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VI/36/2011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Powiatu Chrzanowskiego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z dnia 23 lutego 2011r.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trybu powoływania członków, organizacji pracy i trybu działania Powiatowej Rady Działalności Pożytku Publicznego w Chrzanowie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Na podstawie art. 12 pkt 11 Ustawy z dnia 5 czerwca 1998 roku o samorządzie powiatowym (tj. Dz. U. z 2001r. nr 142, poz. 1592 z </w:t>
      </w:r>
      <w:proofErr w:type="spellStart"/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poźn</w:t>
      </w:r>
      <w:proofErr w:type="spellEnd"/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oraz art. 41g Ustawy z dnia 24 kwietnia 2003 roku o działalności pożytku publicznego i o wolontariacie, a także § 2</w:t>
      </w:r>
      <w:r w:rsidR="00FB3C08">
        <w:rPr>
          <w:rFonts w:ascii="Times New Roman" w:eastAsia="Times New Roman" w:hAnsi="Times New Roman" w:cs="Times New Roman"/>
          <w:sz w:val="24"/>
          <w:szCs w:val="24"/>
          <w:lang w:eastAsia="pl-PL"/>
        </w:rPr>
        <w:t>1 pkt.3 Uchwały nr L/291/2010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Chrzanowskiego z dnia 8 listopada 2010 roku w sprawie: przyjęcia „Programu Współpracy Powiatu Chrzanowskiego z organizacjami pozarządowymi oraz innymi podmiotami prowadzącymi działalność pożytku publicznego na rok 2011” Rada Powiatu Chrzanowskiego uchwala, co następuje: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Powiatowa Rada Działalności Pożytku Publicznego w Chrzanowie, zwana dalej Radą Pożytku,  jest organem konsultacyjnym i opiniodawczym 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zadań Rady Pożytku należy w szczególności: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projektów strategii rozwoju powiatu,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projektów uchwał i aktów prawa miejscowego dotyczących sfery zadań publicznych w dziedzinach dotyczących działalności statutowej tych organizacji, 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wyrażanie opinii w sprawach dotyczących funkcjonowania organizacji pozarządowych oraz innych podmiotów prowadzących działalność pożytku publicznego,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d.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pomocy i wyrażanie opinii w przypadku sporów między organami administracji publicznej a organizacjami pozarządowymi oraz innymi podmiotami prowadzącymi działalność pożytku publicznego,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e.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wyrażanie opinii w sprawach dotyczących zadań publicznych, w tym zlecania tych zadań do realizacji przez organizacje pozarządowe oraz podmioty wymienione w art. 3 ust. 3 Ustawy o działalności pożytku publicznego i wolontariacie oraz w sprawach rekomendowanych standardów realizacji zadań publicznych.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Radę Pożytku  powołuje Zarząd Powiatu w Chrzanowie.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2.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Pożytku składa się z 9 członków, w tym: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 przedstawicieli Rady Powiatu Chrzanowskiego 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 przedstawicieli Zarządu Powiatu w Chrzanowie,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5 przedstawicieli organizacji pozarządowych (preferowane po jednym z każdej gminy) oraz podmiotów wymienionych w art. 3 ust. 3 ustawy z dnia 24 kwietnia 2003 roku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o działalności pożytku publicznego i o wolontariacie (Dz. U. z 2003 roku Nr 96, poz. 873 z </w:t>
      </w:r>
      <w:proofErr w:type="spellStart"/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prowadzących działalność statutową na terenie Powiatu Chrzanowskiego, zwanych dalej organizacjami.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Przedstawicieli Rady Powiatu Chrzanowskiego wskazuje Rada Powiatu w formie uchwały.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Przedstawicieli Zarządu Powiatu w Chrzanowie wskazuje Zarząd Powiatu w formie uchwały.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członków Rady Pożytku, o których mowa w §2 ust. 1 pkt c. reprezentujących organizacje następuje spośród zgłoszonych przez ww. organizacje kandydatów na zebraniu kandydatów.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Członkiem Rady Pożytku może zostać osoba, która korzysta z pełni praw publicznych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 była karana za przestępstwo popełnione umyślnie.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kandydatów zwołuje Starosta Chrzanowski z własnej inicjatywy.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organizacja może zgłosić i udzielić poparcia maksymalnie dwóm kandydatom na członka Rady Pożytku.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kandydatów dokonują organizacje poprzez przesłanie na adres Starostwa Powiatowego w Chrzanowie, ul. Partyzantów 2, 32-500 Chrzanów karty zgłoszenia kandydata do Rady Pożytku. Wzór karty zgłoszenia kandydata stanowi Załącznik Nr 1 do niniejszej uchwały.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powinno zostać podpisane przez osobę uprawnioną do reprezentowania organizacji.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kandydatów wraz z nazwą organizacji zostanie zamieszczona na stronie internetowej Starostwa Powiatowego w Chrzanowie www.powiat-chrzanowski.pl w zakładce Stowarzyszenia  nie później niż 7 dni przed zebraniem delegatów.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Członków Rady Pożytku reprezentujących sektor pozarządowy wybiorą ze swojego grona podczas zwołanego przez Starostę zebrania kandydaci na członków, których kompletne zgłoszenia wpłynęły w określonym terminie.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12.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 w Chrzanowie  zorganizuje spotkanie kandydatów na członków Rady Pożytku. Uczestnicy tego spotkania (kandydaci na członków) ustalą kryteria, sposób i tryb wyboru członków Rady Pożytku i na ich podstawie wybiorą ich ze swojego grona.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spotkania (kandydaci na członków) sporządzą i przedstawią imienną listę proponowanych delegatów do Rady Pożytku do akceptacji Zarządu Powiatu.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Pierwsze posiedzenie Rady Pożytku zwołuje Starosta Chrzanowski.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Na pierwszym posiedzeniu Rady Pożytku w głosowaniu jawnym dokonuje się wyboru Przewodniczącego, Wiceprzewodniczącego i Sekretarza Rady Pożytku, zwanym dalej Zarządem Rady Pożytku, z zastrzeżeniem §3</w:t>
      </w: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ust.3.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Spośród przedstawicieli Rady Powiatu Chrzanowskiego oraz Zarządu Powiatu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Chrzanowie dokonuje się wyboru Przewodniczącego Rady Pożytku.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Przewodniczącego, Wiceprzewodniczącego oraz Sekretarza dokonuje się zwykłą większością głosów w obecności co najmniej połowy członków Rady Pożytku.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Kolejne posiedzenia Rady Pożytku zwołuje Przewodniczący z własnej inicjatywy lub na wniosek co najmniej połowy składu Rady Pożytku.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Posiedzenie Rady Pożytku odbywa się co najmniej raz w roku.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Przewodniczącego w posiedzeniach Rady Pożytku mogą brać udział zaproszeni goście z prawem głosu doradczego.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prac Rady Pożytku po opracowaniu przez członków Rady Pożytku zatwierdza Zarząd Powiatu w Chrzanowie.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Pożytku wydaje opinie i przyjmuje stanowiska większością głosów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obecności co najmniej połowy członków. W przypadku równej liczby głosów decyduje głos Przewodniczącego.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Na wydanie opinii Rada Pożytku ma 14 dni od dnia doręczenia projektu programu współpracy oraz projektu strategii rozwoju powiatu. Na wyrażenie opinii lub stanowiska w pozostałych sprawach Rada Pożytku ma 7 dni.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przedstawienie opinii lub stanowiska w przewidzianych terminach oznacza rezygnację z prawa do ich wyrażenia. 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 Rady Pożytku trwa 2 lata, licząc od dnia powołania.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Mandat członka Rady Pożytku wygasa: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z upływem kadencji,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zrzeczenia się mandatu,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odwołania przez Radę Powiatu Chrzanowskiego (uchwałą Rady), dotyczy przedstawicieli Rady Powiatu,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d.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odwołania przez Zarząd Powiatu w Chrzanowie (uchwałą Zarządu), dotyczy przedstawicieli Zarządu Powiatu w Chrzanowie,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e.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utraty członkostwa w  zgłaszającej przedstawiciela organizacji, po odwołaniu przez Zarząd Powiatu w Chrzanowie (uchwałą Zarządu),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f.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skazania członka prawomocnym wyrokiem za przestępstwo popełnione umyślnie,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g.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nieprzewidzianych zdarzeń losowych, w tym śmierci.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wygaśnięcia mandatu członka Rady Pożytku będącego przedstawicielem ze strony organów powiatu, skład uzupełnia się odpowiednio decyzją Zarządu Powiatu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Chrzanowie (uchwala Zarządu) lub decyzją Rady Powiatu Chrzanowskiego (uchwała Rady).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uzupełnienia składu Rady Pożytku o przedstawiciela organizacji członkiem Rady Pożytku zostaje osoba wskazana przez Radę Pożytku spośród kandydatów zgłoszonych na początku kadencji wg. zasad określonych na zebraniu kandydatów,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którym mowa w § 2 pkt.13 niniejszej uchwały.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wygaśnięcia mandatu w okresie sześciu miesięcy przed zakończeniem kadencji Rady Pożytku nie uzupełnia się jej składu.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6.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członków w Radzie Pożytku ma charakter społeczny i jest bezpłatna.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obradach i pracach Rady Pożytku może uczestniczyć bez prawa do głosowania pracownik wydziału lub jednostki organizacyjnej Starostwa Powiatowego w Chrzanowie odpowiedzialny merytorycznie za przygotowanie procedowanej sprawy.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Zarządowi Powiatu w Chrzanowie.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wżycie po upływie 14 dni od daty publikacji w Dzienniku Urzędowym Województwa Małopolskiego .</w:t>
      </w:r>
    </w:p>
    <w:p w:rsidR="004D1E06" w:rsidRPr="004D1E06" w:rsidRDefault="004D1E06" w:rsidP="004D1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Uzasadnienie </w:t>
      </w:r>
    </w:p>
    <w:p w:rsidR="004D1E06" w:rsidRPr="004D1E06" w:rsidRDefault="004D1E06" w:rsidP="004D1E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D1E06" w:rsidRPr="004D1E06" w:rsidRDefault="004D1E06" w:rsidP="004D1E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1.</w:t>
      </w:r>
      <w:r w:rsidRPr="004D1E06">
        <w:rPr>
          <w:rFonts w:ascii="Times  New Roman" w:eastAsia="Times New Roman" w:hAnsi="Times  New Roman" w:cs="Times New Roman"/>
          <w:b/>
          <w:bCs/>
          <w:color w:val="333333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Wskazanie potrzeby i celu podjęcia uchwały:</w:t>
      </w:r>
    </w:p>
    <w:p w:rsidR="004D1E06" w:rsidRPr="004D1E06" w:rsidRDefault="004D1E06" w:rsidP="004D1E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wyniku podjęcia przez Zarząd Powiatu w Chrzanowie decyzji o utworzeniu Powiatowej Rady Pożytku Publicznego organ stanowiący jednostki samorządu terytorialnego zgodnie </w:t>
      </w:r>
      <w:r w:rsidRPr="004D1E0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z art. 41g ustawy z dnia 24 kwietnia 2003 r. o działalności pożytku publicznego </w:t>
      </w:r>
      <w:r w:rsidRPr="004D1E0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i o wolontariacie (Dz. U. Nr 96, poz. 873 ze zm.) w drodze uchwały określa tryb powoływania </w:t>
      </w:r>
      <w:r w:rsidRPr="004D1E0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członków, organizacje pracy i tryb działania ww. Rady Pożytku. Mając na względzie obowiązek realizacji zapisu zawartego w art. 41g ustawy z dnia 24 kwietnia 2003 r. o działalności pożytku publicznego i o wolontariacie przyjęcie przedmiotowej uchwały jest uzasadnione.</w:t>
      </w:r>
    </w:p>
    <w:p w:rsidR="004D1E06" w:rsidRPr="004D1E06" w:rsidRDefault="004D1E06" w:rsidP="004D1E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4D1E06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Oczekiwane skutki społeczne po przyjęciu uchwały:</w:t>
      </w:r>
    </w:p>
    <w:p w:rsidR="004D1E06" w:rsidRPr="004D1E06" w:rsidRDefault="004D1E06" w:rsidP="004D1E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Przyjęcie uchwały przyczyni się do r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ealizacji zasady dialogu obywatelskiego, a tym samym wzmocnienia społeczeństwa obywatelskiego. Jej przyjęcie ma na celu kształtowanie właściwej współpracy samorządu powiatowego z organizacjami pozarządowymi i innymi podmiotami prowadzącymi działalność pożytku publicznego poprzez doskonalenie relacji partnerskich obu sektorów. Uchwała pomoże również we współpracy w konkretyzowaniu zadań objętych Programami Współpracy Powiatu Chrzanowskiego z organizacjami pozarządowymi oraz innymi podmiotami prowadzącymi działalność pożytku publicznego.</w:t>
      </w:r>
    </w:p>
    <w:p w:rsidR="004D1E06" w:rsidRPr="004D1E06" w:rsidRDefault="004D1E06" w:rsidP="004D1E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3.</w:t>
      </w:r>
      <w:r w:rsidRPr="004D1E06">
        <w:rPr>
          <w:rFonts w:ascii="Times  New Roman" w:eastAsia="Times New Roman" w:hAnsi="Times  New Roman" w:cs="Times New Roman"/>
          <w:b/>
          <w:bCs/>
          <w:color w:val="333333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Skutki finansowe uchwały i źródła ich pokrycia:</w:t>
      </w:r>
    </w:p>
    <w:p w:rsidR="004D1E06" w:rsidRPr="004D1E06" w:rsidRDefault="004D1E06" w:rsidP="004D1E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Uchwała nie pociąga za sobą skutków finansowych. </w:t>
      </w:r>
    </w:p>
    <w:p w:rsidR="007627E0" w:rsidRDefault="007627E0"/>
    <w:sectPr w:rsidR="00762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06"/>
    <w:rsid w:val="00152234"/>
    <w:rsid w:val="001D51DA"/>
    <w:rsid w:val="002602C0"/>
    <w:rsid w:val="0035743C"/>
    <w:rsid w:val="003746C2"/>
    <w:rsid w:val="004D1E06"/>
    <w:rsid w:val="007627E0"/>
    <w:rsid w:val="00FB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E985A-FAF7-450F-9453-C0ABB2E8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1347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Kośka</dc:creator>
  <cp:lastModifiedBy>JULITA KOŚKA</cp:lastModifiedBy>
  <cp:revision>2</cp:revision>
  <dcterms:created xsi:type="dcterms:W3CDTF">2023-05-11T05:48:00Z</dcterms:created>
  <dcterms:modified xsi:type="dcterms:W3CDTF">2023-05-11T05:48:00Z</dcterms:modified>
</cp:coreProperties>
</file>