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88" w:rsidRPr="00304CA5" w:rsidRDefault="009D3C88" w:rsidP="009D3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4C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POMOC PRAWNA ŚWIADCZONA NA ODLEGŁOŚĆOSOBOMZE ZNACZNĄ NIEPEŁNOSPRAWNOŚCIĄ RUCHOWĄ ORAZ OSOBOM DOŚWIADCZAJĄCYM TRUDNOŚCIW KOMUNIKOWANIU SIĘ</w:t>
      </w:r>
    </w:p>
    <w:p w:rsidR="009D3C88" w:rsidRPr="00304CA5" w:rsidRDefault="009D3C88" w:rsidP="00304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8 ust. 8 ustawy z dnia 5 sierpnia 2015 r. o nieodpłatnej pomocy prawnej, nieodpłatnym poradnictwie obywatelskim oraz eduk</w:t>
      </w:r>
      <w:r w:rsid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acji prawnej (</w:t>
      </w:r>
      <w:proofErr w:type="spellStart"/>
      <w:r w:rsid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2021 r. poz. 945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osoby, które ze względu na niepełnosprawność ruchową nie mogą osobiście przybyć do punktu lub doświadczają trudności 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w komunikowaniu się,</w:t>
      </w:r>
      <w:r w:rsid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których mowa w ustawie z dnia 19 sierpnia 2011r. 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o języku migowym i innych środkach komunikowania się (</w:t>
      </w:r>
      <w:proofErr w:type="spellStart"/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. Dz.U. z 2017 r. poz.1824), mogą uzyskać nieodpłatną pomoc poza punktem poprzez zorganizowanie wizyty w miejscu zamieszkania lub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miejscu wyposażonym w urządzenia ułatwiające porozumiewanie się z osobami doświadczającymi trudności w komunikowaniu się lub w miejscu, w którym zapewnia się możliwość skorzystania z pomocy tłumacza języka migowego bądź też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za pośrednictwem środków porozumiewania się na odległość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tj. za pośrednictwem telefonu/email.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§4.2 Rozporządzenia Ministra Sprawiedliwości z dnia 21 grudnia 2018 r. w sprawie nieodpłatnej pomocy prawnej oraz nieodpłatnego poradnictwa obywatelskiego (Dz. U. z 2018 r. poz. 2492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proofErr w:type="spellStart"/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zm.)osoba, która chce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skorzystać z porad za pośrednictwem środków porozumiewania się na odległość zobligowane jest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do złożenia Staroście w formie papierowej lub elektronicznej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email: </w:t>
      </w:r>
      <w:hyperlink r:id="rId4" w:history="1">
        <w:r w:rsidR="00E73C3E" w:rsidRPr="00ED47E5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porady@powiat-chrzanowski.pl</w:t>
        </w:r>
      </w:hyperlink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OŚWIADCZENIA, iż nie jest w stanie ponieść kosztów odpłatnej pomocy prawnej wraz ze wskazaniem okoliczności to uzasadniających oraz dostępnych tej osobie środków porozumiewania się na </w:t>
      </w:r>
      <w:r w:rsidR="00E73C3E" w:rsidRPr="00304CA5">
        <w:rPr>
          <w:rFonts w:ascii="Times New Roman" w:eastAsia="Times New Roman" w:hAnsi="Times New Roman" w:cs="Times New Roman"/>
          <w:sz w:val="28"/>
          <w:szCs w:val="28"/>
          <w:lang w:eastAsia="pl-PL"/>
        </w:rPr>
        <w:t>odległość</w:t>
      </w:r>
      <w:r w:rsidR="00E73C3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143D8" w:rsidRPr="00304CA5" w:rsidRDefault="00F143D8" w:rsidP="00304CA5">
      <w:pPr>
        <w:jc w:val="both"/>
        <w:rPr>
          <w:rFonts w:ascii="Times New Roman" w:hAnsi="Times New Roman" w:cs="Times New Roman"/>
        </w:rPr>
      </w:pPr>
    </w:p>
    <w:sectPr w:rsidR="00F143D8" w:rsidRPr="00304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98"/>
    <w:rsid w:val="001A7298"/>
    <w:rsid w:val="00304CA5"/>
    <w:rsid w:val="009D3C88"/>
    <w:rsid w:val="00E73C3E"/>
    <w:rsid w:val="00F1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C40F-B5A1-4816-966C-E1722104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ady@powiat-chrz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ŁYSZCZARZ</dc:creator>
  <cp:keywords/>
  <dc:description/>
  <cp:lastModifiedBy>AGNIESZKA ŁYSZCZARZ</cp:lastModifiedBy>
  <cp:revision>3</cp:revision>
  <dcterms:created xsi:type="dcterms:W3CDTF">2021-05-20T10:45:00Z</dcterms:created>
  <dcterms:modified xsi:type="dcterms:W3CDTF">2021-06-09T11:30:00Z</dcterms:modified>
</cp:coreProperties>
</file>