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2D6B" w14:textId="7A222872" w:rsidR="001B5E43" w:rsidRPr="00832BCF" w:rsidRDefault="00665251" w:rsidP="00572A94">
      <w:pPr>
        <w:spacing w:after="0" w:line="240" w:lineRule="auto"/>
        <w:jc w:val="center"/>
        <w:rPr>
          <w:rStyle w:val="Nagwek2Znak"/>
          <w:rFonts w:ascii="Tahoma" w:hAnsi="Tahoma" w:cs="Tahoma"/>
          <w:sz w:val="40"/>
          <w:szCs w:val="40"/>
        </w:rPr>
      </w:pPr>
      <w:r>
        <w:rPr>
          <w:rStyle w:val="Nagwek2Znak"/>
          <w:rFonts w:ascii="Tahoma" w:hAnsi="Tahoma" w:cs="Tahoma"/>
          <w:sz w:val="40"/>
          <w:szCs w:val="40"/>
        </w:rPr>
        <w:t>EWALUACJA KOŃCOWA</w:t>
      </w:r>
    </w:p>
    <w:p w14:paraId="29AF4EE3" w14:textId="77777777" w:rsidR="00572A94" w:rsidRDefault="00572A94" w:rsidP="00572A94">
      <w:pPr>
        <w:spacing w:after="0" w:line="240" w:lineRule="auto"/>
        <w:jc w:val="center"/>
        <w:rPr>
          <w:rStyle w:val="Nagwek2Znak"/>
          <w:rFonts w:ascii="Tahoma" w:hAnsi="Tahoma" w:cs="Tahoma"/>
          <w:sz w:val="40"/>
          <w:szCs w:val="40"/>
        </w:rPr>
      </w:pPr>
    </w:p>
    <w:p w14:paraId="473C7DCE" w14:textId="77777777" w:rsidR="00572A94" w:rsidRDefault="00572A94" w:rsidP="00572A94">
      <w:pPr>
        <w:spacing w:after="0" w:line="240" w:lineRule="auto"/>
        <w:jc w:val="center"/>
        <w:rPr>
          <w:rStyle w:val="Nagwek2Znak"/>
          <w:rFonts w:ascii="Tahoma" w:hAnsi="Tahoma" w:cs="Tahoma"/>
          <w:sz w:val="40"/>
          <w:szCs w:val="40"/>
        </w:rPr>
      </w:pPr>
    </w:p>
    <w:p w14:paraId="328ABAD9" w14:textId="45722684" w:rsidR="00572A94" w:rsidRDefault="001B5E43" w:rsidP="00572A94">
      <w:pPr>
        <w:spacing w:after="0" w:line="240" w:lineRule="auto"/>
        <w:jc w:val="center"/>
        <w:rPr>
          <w:rStyle w:val="Nagwek2Znak"/>
          <w:rFonts w:ascii="Tahoma" w:hAnsi="Tahoma" w:cs="Tahoma"/>
          <w:sz w:val="40"/>
          <w:szCs w:val="40"/>
        </w:rPr>
      </w:pPr>
      <w:r w:rsidRPr="00832BCF">
        <w:rPr>
          <w:rStyle w:val="Nagwek2Znak"/>
          <w:rFonts w:ascii="Tahoma" w:hAnsi="Tahoma" w:cs="Tahoma"/>
          <w:sz w:val="40"/>
          <w:szCs w:val="40"/>
        </w:rPr>
        <w:t>STRATEGII</w:t>
      </w:r>
    </w:p>
    <w:p w14:paraId="7A17429A" w14:textId="7D654EBE" w:rsidR="001B5E43" w:rsidRPr="00832BCF" w:rsidRDefault="001B5E43" w:rsidP="00572A94">
      <w:pPr>
        <w:spacing w:after="0" w:line="240" w:lineRule="auto"/>
        <w:jc w:val="center"/>
        <w:rPr>
          <w:rStyle w:val="Nagwek2Znak"/>
          <w:rFonts w:ascii="Tahoma" w:hAnsi="Tahoma" w:cs="Tahoma"/>
          <w:sz w:val="40"/>
          <w:szCs w:val="40"/>
        </w:rPr>
      </w:pPr>
      <w:r w:rsidRPr="00832BCF">
        <w:rPr>
          <w:rStyle w:val="Nagwek2Znak"/>
          <w:rFonts w:ascii="Tahoma" w:hAnsi="Tahoma" w:cs="Tahoma"/>
          <w:sz w:val="40"/>
          <w:szCs w:val="40"/>
        </w:rPr>
        <w:t>ROZWOJU POWIATU</w:t>
      </w:r>
      <w:r w:rsidR="00572A94">
        <w:rPr>
          <w:rStyle w:val="Nagwek2Znak"/>
          <w:rFonts w:ascii="Tahoma" w:hAnsi="Tahoma" w:cs="Tahoma"/>
          <w:sz w:val="40"/>
          <w:szCs w:val="40"/>
        </w:rPr>
        <w:t xml:space="preserve"> </w:t>
      </w:r>
      <w:r w:rsidRPr="00832BCF">
        <w:rPr>
          <w:rStyle w:val="Nagwek2Znak"/>
          <w:rFonts w:ascii="Tahoma" w:hAnsi="Tahoma" w:cs="Tahoma"/>
          <w:sz w:val="40"/>
          <w:szCs w:val="40"/>
        </w:rPr>
        <w:t>CHRZANOWSKIEGO</w:t>
      </w:r>
    </w:p>
    <w:p w14:paraId="6962FAE4" w14:textId="77777777" w:rsidR="001B5E43" w:rsidRPr="00832BCF" w:rsidRDefault="001B5E43" w:rsidP="00572A94">
      <w:pPr>
        <w:spacing w:after="0" w:line="240" w:lineRule="auto"/>
        <w:jc w:val="center"/>
        <w:rPr>
          <w:rStyle w:val="Nagwek2Znak"/>
          <w:rFonts w:ascii="Tahoma" w:hAnsi="Tahoma" w:cs="Tahoma"/>
          <w:sz w:val="40"/>
          <w:szCs w:val="40"/>
        </w:rPr>
      </w:pPr>
      <w:r w:rsidRPr="00832BCF">
        <w:rPr>
          <w:rStyle w:val="Nagwek2Znak"/>
          <w:rFonts w:ascii="Tahoma" w:hAnsi="Tahoma" w:cs="Tahoma"/>
          <w:sz w:val="40"/>
          <w:szCs w:val="40"/>
        </w:rPr>
        <w:t>NA LATA 2015-2023</w:t>
      </w:r>
    </w:p>
    <w:p w14:paraId="153FDADE" w14:textId="4197322D" w:rsidR="001B5E43" w:rsidRPr="00832BCF" w:rsidRDefault="001B5E43" w:rsidP="001B5E43">
      <w:pPr>
        <w:spacing w:after="0" w:line="240" w:lineRule="auto"/>
        <w:jc w:val="center"/>
        <w:rPr>
          <w:rStyle w:val="Nagwek2Znak"/>
          <w:rFonts w:ascii="Tahoma" w:hAnsi="Tahoma" w:cs="Tahoma"/>
          <w:sz w:val="20"/>
          <w:szCs w:val="20"/>
        </w:rPr>
      </w:pPr>
    </w:p>
    <w:p w14:paraId="4DBC288D" w14:textId="6C75F0FB" w:rsidR="001B5E43" w:rsidRPr="00832BCF" w:rsidRDefault="001B5E43" w:rsidP="001B5E43">
      <w:pPr>
        <w:spacing w:after="0" w:line="240" w:lineRule="auto"/>
        <w:jc w:val="center"/>
        <w:rPr>
          <w:rStyle w:val="Nagwek2Znak"/>
          <w:rFonts w:ascii="Tahoma" w:hAnsi="Tahoma" w:cs="Tahoma"/>
          <w:sz w:val="20"/>
          <w:szCs w:val="20"/>
        </w:rPr>
      </w:pPr>
    </w:p>
    <w:p w14:paraId="466C8203" w14:textId="434D05AC" w:rsidR="001B5E43" w:rsidRPr="00832BCF" w:rsidRDefault="001B5E43" w:rsidP="001B5E43">
      <w:pPr>
        <w:spacing w:after="0" w:line="240" w:lineRule="auto"/>
        <w:jc w:val="center"/>
        <w:rPr>
          <w:rStyle w:val="Nagwek2Znak"/>
          <w:rFonts w:ascii="Tahoma" w:hAnsi="Tahoma" w:cs="Tahoma"/>
          <w:sz w:val="20"/>
          <w:szCs w:val="20"/>
        </w:rPr>
      </w:pPr>
    </w:p>
    <w:p w14:paraId="4BC4904B" w14:textId="1D39C39F" w:rsidR="001B5E43" w:rsidRPr="00832BCF" w:rsidRDefault="001B5E43" w:rsidP="001B5E43">
      <w:pPr>
        <w:spacing w:after="0" w:line="240" w:lineRule="auto"/>
        <w:jc w:val="center"/>
        <w:rPr>
          <w:rStyle w:val="Nagwek2Znak"/>
          <w:rFonts w:ascii="Tahoma" w:hAnsi="Tahoma" w:cs="Tahoma"/>
          <w:sz w:val="20"/>
          <w:szCs w:val="20"/>
        </w:rPr>
      </w:pPr>
    </w:p>
    <w:p w14:paraId="4EE079F7" w14:textId="606CCEB3" w:rsidR="001B5E43" w:rsidRPr="00832BCF" w:rsidRDefault="00AE5C6A" w:rsidP="001B5E43">
      <w:pPr>
        <w:spacing w:after="0" w:line="240" w:lineRule="auto"/>
        <w:jc w:val="center"/>
        <w:rPr>
          <w:rStyle w:val="Nagwek2Znak"/>
          <w:rFonts w:ascii="Tahoma" w:hAnsi="Tahoma" w:cs="Tahoma"/>
          <w:sz w:val="20"/>
          <w:szCs w:val="20"/>
        </w:rPr>
      </w:pPr>
      <w:r w:rsidRPr="00832BCF">
        <w:rPr>
          <w:rFonts w:ascii="Tahoma" w:hAnsi="Tahoma" w:cs="Tahoma"/>
          <w:noProof/>
          <w:sz w:val="20"/>
          <w:szCs w:val="20"/>
          <w:lang w:eastAsia="pl-PL"/>
        </w:rPr>
        <w:drawing>
          <wp:anchor distT="0" distB="0" distL="114300" distR="114300" simplePos="0" relativeHeight="251659264" behindDoc="0" locked="0" layoutInCell="1" allowOverlap="1" wp14:anchorId="49C15CED" wp14:editId="49428783">
            <wp:simplePos x="0" y="0"/>
            <wp:positionH relativeFrom="margin">
              <wp:align>center</wp:align>
            </wp:positionH>
            <wp:positionV relativeFrom="paragraph">
              <wp:posOffset>68580</wp:posOffset>
            </wp:positionV>
            <wp:extent cx="1038225" cy="1209675"/>
            <wp:effectExtent l="0" t="0" r="9525" b="9525"/>
            <wp:wrapSquare wrapText="bothSides"/>
            <wp:docPr id="7" name="Obraz 7"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anchor>
        </w:drawing>
      </w:r>
    </w:p>
    <w:p w14:paraId="14B3E814" w14:textId="77777777" w:rsidR="001B5E43" w:rsidRPr="00832BCF" w:rsidRDefault="001B5E43" w:rsidP="001B5E43">
      <w:pPr>
        <w:spacing w:after="0" w:line="240" w:lineRule="auto"/>
        <w:jc w:val="center"/>
        <w:rPr>
          <w:rStyle w:val="Nagwek2Znak"/>
          <w:rFonts w:ascii="Tahoma" w:hAnsi="Tahoma" w:cs="Tahoma"/>
          <w:sz w:val="20"/>
          <w:szCs w:val="20"/>
        </w:rPr>
      </w:pPr>
    </w:p>
    <w:p w14:paraId="54DAF798" w14:textId="77777777" w:rsidR="001B5E43" w:rsidRPr="00832BCF" w:rsidRDefault="001B5E43" w:rsidP="001B5E43">
      <w:pPr>
        <w:spacing w:after="0" w:line="240" w:lineRule="auto"/>
        <w:jc w:val="center"/>
        <w:rPr>
          <w:rStyle w:val="Nagwek2Znak"/>
          <w:rFonts w:ascii="Tahoma" w:hAnsi="Tahoma" w:cs="Tahoma"/>
          <w:sz w:val="20"/>
          <w:szCs w:val="20"/>
        </w:rPr>
      </w:pPr>
    </w:p>
    <w:p w14:paraId="6F596220" w14:textId="77777777" w:rsidR="001B5E43" w:rsidRPr="00832BCF" w:rsidRDefault="001B5E43" w:rsidP="001B5E43">
      <w:pPr>
        <w:spacing w:after="0" w:line="240" w:lineRule="auto"/>
        <w:jc w:val="center"/>
        <w:rPr>
          <w:rStyle w:val="Nagwek2Znak"/>
          <w:rFonts w:ascii="Tahoma" w:hAnsi="Tahoma" w:cs="Tahoma"/>
          <w:sz w:val="20"/>
          <w:szCs w:val="20"/>
        </w:rPr>
      </w:pPr>
    </w:p>
    <w:p w14:paraId="531652A5" w14:textId="77777777" w:rsidR="001B5E43" w:rsidRPr="00832BCF" w:rsidRDefault="001B5E43" w:rsidP="001B5E43">
      <w:pPr>
        <w:spacing w:after="0" w:line="240" w:lineRule="auto"/>
        <w:jc w:val="center"/>
        <w:rPr>
          <w:rStyle w:val="Nagwek2Znak"/>
          <w:rFonts w:ascii="Tahoma" w:hAnsi="Tahoma" w:cs="Tahoma"/>
          <w:sz w:val="40"/>
          <w:szCs w:val="40"/>
        </w:rPr>
      </w:pPr>
    </w:p>
    <w:p w14:paraId="1A6D68DF" w14:textId="5E95CD83" w:rsidR="001B5E43" w:rsidRPr="00832BCF" w:rsidRDefault="001B5E43" w:rsidP="001B5E43">
      <w:pPr>
        <w:spacing w:after="0" w:line="240" w:lineRule="auto"/>
        <w:jc w:val="center"/>
        <w:rPr>
          <w:rStyle w:val="Nagwek2Znak"/>
          <w:rFonts w:ascii="Tahoma" w:hAnsi="Tahoma" w:cs="Tahoma"/>
          <w:sz w:val="40"/>
          <w:szCs w:val="40"/>
        </w:rPr>
      </w:pPr>
      <w:r w:rsidRPr="00832BCF">
        <w:rPr>
          <w:rStyle w:val="Nagwek2Znak"/>
          <w:rFonts w:ascii="Tahoma" w:hAnsi="Tahoma" w:cs="Tahoma"/>
          <w:sz w:val="40"/>
          <w:szCs w:val="40"/>
        </w:rPr>
        <w:br/>
      </w:r>
    </w:p>
    <w:p w14:paraId="725D002F" w14:textId="77777777" w:rsidR="001B5E43" w:rsidRPr="00832BCF" w:rsidRDefault="001B5E43" w:rsidP="001B5E43">
      <w:pPr>
        <w:spacing w:after="0" w:line="240" w:lineRule="auto"/>
        <w:jc w:val="center"/>
        <w:rPr>
          <w:rStyle w:val="Nagwek2Znak"/>
          <w:rFonts w:ascii="Tahoma" w:hAnsi="Tahoma" w:cs="Tahoma"/>
          <w:sz w:val="40"/>
          <w:szCs w:val="40"/>
        </w:rPr>
      </w:pPr>
    </w:p>
    <w:p w14:paraId="74DD0EB8" w14:textId="77777777" w:rsidR="001B5E43" w:rsidRPr="00832BCF" w:rsidRDefault="001B5E43" w:rsidP="001B5E43">
      <w:pPr>
        <w:spacing w:after="0" w:line="240" w:lineRule="auto"/>
        <w:jc w:val="center"/>
        <w:rPr>
          <w:rStyle w:val="Nagwek2Znak"/>
          <w:rFonts w:ascii="Tahoma" w:hAnsi="Tahoma" w:cs="Tahoma"/>
          <w:sz w:val="40"/>
          <w:szCs w:val="40"/>
        </w:rPr>
      </w:pPr>
    </w:p>
    <w:p w14:paraId="5F8AAE97" w14:textId="77777777" w:rsidR="001B5E43" w:rsidRPr="00832BCF" w:rsidRDefault="001B5E43" w:rsidP="001B5E43">
      <w:pPr>
        <w:spacing w:after="0" w:line="240" w:lineRule="auto"/>
        <w:jc w:val="center"/>
        <w:rPr>
          <w:rStyle w:val="Nagwek2Znak"/>
          <w:rFonts w:ascii="Tahoma" w:hAnsi="Tahoma" w:cs="Tahoma"/>
          <w:sz w:val="40"/>
          <w:szCs w:val="40"/>
        </w:rPr>
      </w:pPr>
    </w:p>
    <w:p w14:paraId="6658B989" w14:textId="77777777" w:rsidR="001B5E43" w:rsidRPr="00832BCF" w:rsidRDefault="001B5E43" w:rsidP="001B5E43">
      <w:pPr>
        <w:spacing w:after="0" w:line="240" w:lineRule="auto"/>
        <w:jc w:val="center"/>
        <w:rPr>
          <w:rStyle w:val="Nagwek2Znak"/>
          <w:rFonts w:ascii="Tahoma" w:hAnsi="Tahoma" w:cs="Tahoma"/>
          <w:sz w:val="40"/>
          <w:szCs w:val="40"/>
        </w:rPr>
      </w:pPr>
    </w:p>
    <w:p w14:paraId="74D29F13" w14:textId="1855884E" w:rsidR="001B5E43" w:rsidRDefault="001B5E43" w:rsidP="001B5E43">
      <w:pPr>
        <w:spacing w:after="0" w:line="240" w:lineRule="auto"/>
        <w:jc w:val="center"/>
        <w:rPr>
          <w:rStyle w:val="Nagwek2Znak"/>
          <w:rFonts w:ascii="Tahoma" w:hAnsi="Tahoma" w:cs="Tahoma"/>
          <w:sz w:val="40"/>
          <w:szCs w:val="40"/>
        </w:rPr>
      </w:pPr>
    </w:p>
    <w:p w14:paraId="245AD867" w14:textId="77777777" w:rsidR="00AE5C6A" w:rsidRPr="00832BCF" w:rsidRDefault="00AE5C6A" w:rsidP="001B5E43">
      <w:pPr>
        <w:spacing w:after="0" w:line="240" w:lineRule="auto"/>
        <w:jc w:val="center"/>
        <w:rPr>
          <w:rStyle w:val="Nagwek2Znak"/>
          <w:rFonts w:ascii="Tahoma" w:hAnsi="Tahoma" w:cs="Tahoma"/>
          <w:sz w:val="40"/>
          <w:szCs w:val="40"/>
        </w:rPr>
      </w:pPr>
    </w:p>
    <w:p w14:paraId="4F2D81BB" w14:textId="77777777" w:rsidR="001B5E43" w:rsidRPr="00832BCF" w:rsidRDefault="001B5E43" w:rsidP="001B5E43">
      <w:pPr>
        <w:spacing w:after="0" w:line="240" w:lineRule="auto"/>
        <w:jc w:val="center"/>
        <w:rPr>
          <w:rStyle w:val="Nagwek2Znak"/>
          <w:rFonts w:ascii="Tahoma" w:hAnsi="Tahoma" w:cs="Tahoma"/>
          <w:sz w:val="40"/>
          <w:szCs w:val="40"/>
        </w:rPr>
      </w:pPr>
    </w:p>
    <w:p w14:paraId="1FD6B715" w14:textId="77777777" w:rsidR="001B5E43" w:rsidRPr="00832BCF" w:rsidRDefault="001B5E43" w:rsidP="001B5E43">
      <w:pPr>
        <w:spacing w:after="0" w:line="240" w:lineRule="auto"/>
        <w:jc w:val="center"/>
        <w:rPr>
          <w:rStyle w:val="Nagwek2Znak"/>
          <w:rFonts w:ascii="Tahoma" w:hAnsi="Tahoma" w:cs="Tahoma"/>
          <w:sz w:val="40"/>
          <w:szCs w:val="40"/>
        </w:rPr>
      </w:pPr>
    </w:p>
    <w:p w14:paraId="60DDF35C" w14:textId="77777777" w:rsidR="002D7E95" w:rsidRDefault="002D7E95" w:rsidP="002D7E95">
      <w:pPr>
        <w:pStyle w:val="Nagwek2"/>
        <w:shd w:val="clear" w:color="auto" w:fill="FFFFFF"/>
        <w:spacing w:before="0" w:after="0" w:line="312" w:lineRule="atLeast"/>
        <w:rPr>
          <w:rStyle w:val="Pogrubienie"/>
          <w:rFonts w:ascii="Hind" w:hAnsi="Hind" w:cs="Hind"/>
          <w:b/>
          <w:bCs/>
          <w:color w:val="002157"/>
        </w:rPr>
        <w:sectPr w:rsidR="002D7E95" w:rsidSect="00572A94">
          <w:footerReference w:type="default" r:id="rId9"/>
          <w:pgSz w:w="11906" w:h="16838"/>
          <w:pgMar w:top="1418" w:right="992" w:bottom="1418" w:left="1418" w:header="709" w:footer="709" w:gutter="0"/>
          <w:cols w:space="708"/>
          <w:docGrid w:linePitch="360"/>
        </w:sectPr>
      </w:pPr>
    </w:p>
    <w:p w14:paraId="648E99AF" w14:textId="77777777" w:rsidR="00F5291F" w:rsidRDefault="00941686" w:rsidP="002D7E95">
      <w:pPr>
        <w:pStyle w:val="Nagwek2"/>
        <w:shd w:val="clear" w:color="auto" w:fill="FFFFFF"/>
        <w:spacing w:before="0" w:after="0" w:line="312" w:lineRule="atLeast"/>
        <w:rPr>
          <w:rFonts w:ascii="Tahoma" w:eastAsiaTheme="minorHAnsi" w:hAnsi="Tahoma" w:cs="Tahoma"/>
          <w:color w:val="auto"/>
          <w:sz w:val="22"/>
          <w:szCs w:val="22"/>
        </w:rPr>
      </w:pPr>
      <w:r w:rsidRPr="00344DD4">
        <w:rPr>
          <w:rFonts w:ascii="Tahoma" w:eastAsiaTheme="minorHAnsi" w:hAnsi="Tahoma" w:cs="Tahoma"/>
          <w:color w:val="auto"/>
          <w:sz w:val="22"/>
          <w:szCs w:val="22"/>
        </w:rPr>
        <w:lastRenderedPageBreak/>
        <w:t>„Strategi</w:t>
      </w:r>
      <w:r w:rsidR="002D7E95" w:rsidRPr="00344DD4">
        <w:rPr>
          <w:rFonts w:ascii="Tahoma" w:eastAsiaTheme="minorHAnsi" w:hAnsi="Tahoma" w:cs="Tahoma"/>
          <w:color w:val="auto"/>
          <w:sz w:val="22"/>
          <w:szCs w:val="22"/>
        </w:rPr>
        <w:t xml:space="preserve">a </w:t>
      </w:r>
      <w:r w:rsidRPr="00344DD4">
        <w:rPr>
          <w:rFonts w:ascii="Tahoma" w:eastAsiaTheme="minorHAnsi" w:hAnsi="Tahoma" w:cs="Tahoma"/>
          <w:color w:val="auto"/>
          <w:sz w:val="22"/>
          <w:szCs w:val="22"/>
        </w:rPr>
        <w:t xml:space="preserve">Rozwoju Powiatu Chrzanowskiego na lata 2015 – 2023” przyjęta została Uchwałą Nr XV/77/2015 Rady Powiatu Chrzanowskiego z dnia 30 grudnia 2015. </w:t>
      </w:r>
    </w:p>
    <w:p w14:paraId="79A42818" w14:textId="28E8E6B7" w:rsidR="00344DD4" w:rsidRDefault="00941686" w:rsidP="00F5291F">
      <w:pPr>
        <w:pStyle w:val="Nagwek2"/>
        <w:shd w:val="clear" w:color="auto" w:fill="FFFFFF"/>
        <w:spacing w:before="0" w:after="0" w:line="312" w:lineRule="atLeast"/>
        <w:rPr>
          <w:rFonts w:ascii="Tahoma" w:eastAsiaTheme="minorHAnsi" w:hAnsi="Tahoma" w:cs="Tahoma"/>
          <w:color w:val="auto"/>
          <w:sz w:val="22"/>
          <w:szCs w:val="22"/>
        </w:rPr>
      </w:pPr>
      <w:r w:rsidRPr="00344DD4">
        <w:rPr>
          <w:rFonts w:ascii="Tahoma" w:eastAsiaTheme="minorHAnsi" w:hAnsi="Tahoma" w:cs="Tahoma"/>
          <w:color w:val="auto"/>
          <w:sz w:val="22"/>
          <w:szCs w:val="22"/>
        </w:rPr>
        <w:t xml:space="preserve">W okresie realizacji strategii prowadzono  monitoring realizacji kierunków strategicznych , w roku 2020 </w:t>
      </w:r>
      <w:r w:rsidR="002D7E95" w:rsidRPr="00344DD4">
        <w:rPr>
          <w:rFonts w:ascii="Tahoma" w:eastAsiaTheme="minorHAnsi" w:hAnsi="Tahoma" w:cs="Tahoma"/>
          <w:color w:val="auto"/>
          <w:sz w:val="22"/>
          <w:szCs w:val="22"/>
        </w:rPr>
        <w:t>wykonana</w:t>
      </w:r>
      <w:r w:rsidRPr="00344DD4">
        <w:rPr>
          <w:rFonts w:ascii="Tahoma" w:eastAsiaTheme="minorHAnsi" w:hAnsi="Tahoma" w:cs="Tahoma"/>
          <w:color w:val="auto"/>
          <w:sz w:val="22"/>
          <w:szCs w:val="22"/>
        </w:rPr>
        <w:t xml:space="preserve"> został</w:t>
      </w:r>
      <w:r w:rsidR="002D7E95" w:rsidRPr="00344DD4">
        <w:rPr>
          <w:rFonts w:ascii="Tahoma" w:eastAsiaTheme="minorHAnsi" w:hAnsi="Tahoma" w:cs="Tahoma"/>
          <w:color w:val="auto"/>
          <w:sz w:val="22"/>
          <w:szCs w:val="22"/>
        </w:rPr>
        <w:t>a</w:t>
      </w:r>
      <w:r w:rsidRPr="00344DD4">
        <w:rPr>
          <w:rFonts w:ascii="Tahoma" w:eastAsiaTheme="minorHAnsi" w:hAnsi="Tahoma" w:cs="Tahoma"/>
          <w:color w:val="auto"/>
          <w:sz w:val="22"/>
          <w:szCs w:val="22"/>
        </w:rPr>
        <w:t xml:space="preserve"> śródokresowa ewaluacja </w:t>
      </w:r>
      <w:r w:rsidR="002D7E95" w:rsidRPr="00344DD4">
        <w:rPr>
          <w:rFonts w:ascii="Tahoma" w:eastAsiaTheme="minorHAnsi" w:hAnsi="Tahoma" w:cs="Tahoma"/>
          <w:color w:val="auto"/>
          <w:sz w:val="22"/>
          <w:szCs w:val="22"/>
        </w:rPr>
        <w:t>Strategii Rozwoju Powiatu Chrzanowskiego, natomiast niniejsze opracowanie stanowi końcowe podsumowanie kierunków realizacji Strategii Rozwoju Powiatu Chrzanowskiego na lata 2015 – 2023.</w:t>
      </w:r>
    </w:p>
    <w:p w14:paraId="09E7B3F4" w14:textId="77777777" w:rsidR="00F5291F" w:rsidRPr="00F5291F" w:rsidRDefault="00F5291F" w:rsidP="00F5291F"/>
    <w:p w14:paraId="72A2EA82" w14:textId="06500097" w:rsidR="00344DD4" w:rsidRDefault="00344DD4" w:rsidP="00344DD4">
      <w:pPr>
        <w:spacing w:after="0" w:line="240" w:lineRule="auto"/>
        <w:rPr>
          <w:rFonts w:ascii="Tahoma" w:hAnsi="Tahoma" w:cs="Tahoma"/>
          <w:sz w:val="22"/>
          <w:szCs w:val="22"/>
        </w:rPr>
      </w:pPr>
      <w:r w:rsidRPr="00832BCF">
        <w:rPr>
          <w:rFonts w:ascii="Tahoma" w:hAnsi="Tahoma" w:cs="Tahoma"/>
          <w:sz w:val="22"/>
          <w:szCs w:val="22"/>
        </w:rPr>
        <w:t>Strategia Rozwoju Powiatu Chrzanowskiego na lata 2015 – 2023 składa</w:t>
      </w:r>
      <w:r>
        <w:rPr>
          <w:rFonts w:ascii="Tahoma" w:hAnsi="Tahoma" w:cs="Tahoma"/>
          <w:sz w:val="22"/>
          <w:szCs w:val="22"/>
        </w:rPr>
        <w:t>ła</w:t>
      </w:r>
      <w:r w:rsidRPr="00832BCF">
        <w:rPr>
          <w:rFonts w:ascii="Tahoma" w:hAnsi="Tahoma" w:cs="Tahoma"/>
          <w:sz w:val="22"/>
          <w:szCs w:val="22"/>
        </w:rPr>
        <w:t xml:space="preserve"> się z czterech obszarów strategicznych. Dla każdego z obszarów strategicznych sformułowany został cel strategiczny, z którego wynika</w:t>
      </w:r>
      <w:r>
        <w:rPr>
          <w:rFonts w:ascii="Tahoma" w:hAnsi="Tahoma" w:cs="Tahoma"/>
          <w:sz w:val="22"/>
          <w:szCs w:val="22"/>
        </w:rPr>
        <w:t xml:space="preserve">ły </w:t>
      </w:r>
      <w:r w:rsidRPr="00832BCF">
        <w:rPr>
          <w:rFonts w:ascii="Tahoma" w:hAnsi="Tahoma" w:cs="Tahoma"/>
          <w:sz w:val="22"/>
          <w:szCs w:val="22"/>
        </w:rPr>
        <w:t>cele operacyjne. Dla ich urzeczywistnienia wyodrębniono natomiast kierunki interwencji – kluczowe zadania i projekty do realizacji.</w:t>
      </w:r>
      <w:r>
        <w:rPr>
          <w:rFonts w:ascii="Tahoma" w:hAnsi="Tahoma" w:cs="Tahoma"/>
          <w:sz w:val="22"/>
          <w:szCs w:val="22"/>
        </w:rPr>
        <w:t xml:space="preserve"> Strukturę obszarów, celów i kierunków obrazuje tabela nr 1. </w:t>
      </w:r>
    </w:p>
    <w:p w14:paraId="46334F3C" w14:textId="77777777" w:rsidR="00344DD4" w:rsidRPr="00344DD4" w:rsidRDefault="00344DD4" w:rsidP="00344DD4">
      <w:pPr>
        <w:spacing w:after="0" w:line="240" w:lineRule="auto"/>
        <w:rPr>
          <w:rFonts w:ascii="Tahoma" w:hAnsi="Tahoma" w:cs="Tahoma"/>
          <w:sz w:val="22"/>
          <w:szCs w:val="22"/>
        </w:rPr>
      </w:pPr>
    </w:p>
    <w:p w14:paraId="7D6052FB" w14:textId="77777777" w:rsidR="00344DD4" w:rsidRDefault="00344DD4" w:rsidP="00344DD4">
      <w:pPr>
        <w:spacing w:after="0" w:line="240" w:lineRule="auto"/>
        <w:ind w:firstLine="708"/>
        <w:jc w:val="both"/>
        <w:rPr>
          <w:rFonts w:ascii="Tahoma" w:hAnsi="Tahoma" w:cs="Tahoma"/>
          <w:sz w:val="22"/>
          <w:szCs w:val="22"/>
        </w:rPr>
      </w:pPr>
      <w:r w:rsidRPr="00832BCF">
        <w:rPr>
          <w:rFonts w:ascii="Tahoma" w:hAnsi="Tahoma" w:cs="Tahoma"/>
          <w:sz w:val="22"/>
          <w:szCs w:val="22"/>
        </w:rPr>
        <w:t>W ramach realizacji poszczególnych kierunków interwencji większość z działań realizowanych</w:t>
      </w:r>
      <w:r>
        <w:rPr>
          <w:rFonts w:ascii="Tahoma" w:hAnsi="Tahoma" w:cs="Tahoma"/>
          <w:sz w:val="22"/>
          <w:szCs w:val="22"/>
        </w:rPr>
        <w:t xml:space="preserve"> była</w:t>
      </w:r>
      <w:r w:rsidRPr="00832BCF">
        <w:rPr>
          <w:rFonts w:ascii="Tahoma" w:hAnsi="Tahoma" w:cs="Tahoma"/>
          <w:sz w:val="22"/>
          <w:szCs w:val="22"/>
        </w:rPr>
        <w:t xml:space="preserve"> w trybie ciągłym, jako zadania długofalowe związane z nieprzerwalną realizacją zadań ustawowych bądź nałożonych na jednostki, dla których realizacji zostały powołane. W szczególności </w:t>
      </w:r>
      <w:r>
        <w:rPr>
          <w:rFonts w:ascii="Tahoma" w:hAnsi="Tahoma" w:cs="Tahoma"/>
          <w:sz w:val="22"/>
          <w:szCs w:val="22"/>
        </w:rPr>
        <w:t xml:space="preserve">w obszarach: </w:t>
      </w:r>
      <w:r w:rsidRPr="00832BCF">
        <w:rPr>
          <w:rFonts w:ascii="Tahoma" w:hAnsi="Tahoma" w:cs="Tahoma"/>
          <w:sz w:val="22"/>
          <w:szCs w:val="22"/>
        </w:rPr>
        <w:t xml:space="preserve"> opieki i pomocy społecznej, zdrowia, edukacji, rynku pracy i aktywizacji osób bezrobotnych, ochrony środowiska, poprawy jakości</w:t>
      </w:r>
      <w:r>
        <w:rPr>
          <w:rFonts w:ascii="Tahoma" w:hAnsi="Tahoma" w:cs="Tahoma"/>
          <w:sz w:val="22"/>
          <w:szCs w:val="22"/>
        </w:rPr>
        <w:t xml:space="preserve"> komunikacji </w:t>
      </w:r>
      <w:r w:rsidRPr="00832BCF">
        <w:rPr>
          <w:rFonts w:ascii="Tahoma" w:hAnsi="Tahoma" w:cs="Tahoma"/>
          <w:sz w:val="22"/>
          <w:szCs w:val="22"/>
        </w:rPr>
        <w:t>i dostępności komunikacyjnej, a także działalności kulturalnej i przemysłu czasu wolnego.</w:t>
      </w:r>
    </w:p>
    <w:p w14:paraId="2FFDF94A" w14:textId="77777777" w:rsidR="00344DD4" w:rsidRDefault="00344DD4" w:rsidP="00344DD4">
      <w:pPr>
        <w:spacing w:after="0" w:line="240" w:lineRule="auto"/>
        <w:ind w:firstLine="708"/>
        <w:jc w:val="both"/>
        <w:rPr>
          <w:rFonts w:ascii="Tahoma" w:hAnsi="Tahoma" w:cs="Tahoma"/>
          <w:sz w:val="22"/>
          <w:szCs w:val="22"/>
        </w:rPr>
      </w:pPr>
    </w:p>
    <w:p w14:paraId="42601F2A" w14:textId="0FB9E599" w:rsidR="00572A94" w:rsidRPr="00572A94" w:rsidRDefault="00344DD4" w:rsidP="00572A94">
      <w:pPr>
        <w:spacing w:after="0" w:line="240" w:lineRule="auto"/>
        <w:ind w:firstLine="708"/>
        <w:jc w:val="both"/>
        <w:rPr>
          <w:rFonts w:ascii="Tahoma" w:hAnsi="Tahoma" w:cs="Tahoma"/>
          <w:sz w:val="22"/>
          <w:szCs w:val="22"/>
        </w:rPr>
        <w:sectPr w:rsidR="00572A94" w:rsidRPr="00572A94" w:rsidSect="00572A94">
          <w:pgSz w:w="11906" w:h="16838"/>
          <w:pgMar w:top="1418" w:right="992" w:bottom="1418" w:left="1418" w:header="709" w:footer="709" w:gutter="0"/>
          <w:cols w:space="708"/>
          <w:docGrid w:linePitch="360"/>
        </w:sectPr>
      </w:pPr>
      <w:r>
        <w:rPr>
          <w:rFonts w:ascii="Tahoma" w:hAnsi="Tahoma" w:cs="Tahoma"/>
          <w:sz w:val="22"/>
          <w:szCs w:val="22"/>
        </w:rPr>
        <w:t xml:space="preserve">Powiat Chrzanowski corocznie prowadził </w:t>
      </w:r>
      <w:r w:rsidR="00A32210">
        <w:rPr>
          <w:rFonts w:ascii="Tahoma" w:hAnsi="Tahoma" w:cs="Tahoma"/>
          <w:sz w:val="22"/>
          <w:szCs w:val="22"/>
        </w:rPr>
        <w:t>monitoring</w:t>
      </w:r>
      <w:r>
        <w:rPr>
          <w:rFonts w:ascii="Tahoma" w:hAnsi="Tahoma" w:cs="Tahoma"/>
          <w:sz w:val="22"/>
          <w:szCs w:val="22"/>
        </w:rPr>
        <w:t xml:space="preserve"> realizacji kierunków strategii. Szczegółowe informacje o  zadaniach realizowanych przez podmioty wskazane strategii, w ramach poszczególnych kierunków interwencji zostały przedstawione w raportach rocznych, a także ewaluacji śródokresowej strategii.</w:t>
      </w:r>
      <w:r w:rsidR="00764AEE">
        <w:rPr>
          <w:rFonts w:ascii="Tahoma" w:hAnsi="Tahoma" w:cs="Tahoma"/>
          <w:sz w:val="22"/>
          <w:szCs w:val="22"/>
        </w:rPr>
        <w:t xml:space="preserve"> </w:t>
      </w:r>
      <w:r>
        <w:rPr>
          <w:rFonts w:ascii="Tahoma" w:hAnsi="Tahoma" w:cs="Tahoma"/>
          <w:sz w:val="22"/>
          <w:szCs w:val="22"/>
        </w:rPr>
        <w:t>Dokumenty zamieszczone zostały na stronie internetowej powiatu</w:t>
      </w:r>
      <w:r w:rsidRPr="00366D2E">
        <w:rPr>
          <w:rFonts w:ascii="Tahoma" w:hAnsi="Tahoma" w:cs="Tahoma"/>
          <w:sz w:val="22"/>
          <w:szCs w:val="22"/>
        </w:rPr>
        <w:t>: https://www.powiat-chrzanowski.pl/powiat/strategia-rozwoju.html</w:t>
      </w:r>
    </w:p>
    <w:p w14:paraId="4FB58BD0" w14:textId="77777777" w:rsidR="00572A94" w:rsidRDefault="00572A94" w:rsidP="00344DD4"/>
    <w:p w14:paraId="0CFABC4B" w14:textId="77777777" w:rsidR="00572A94" w:rsidRDefault="00572A94" w:rsidP="00344DD4"/>
    <w:p w14:paraId="579F82A5" w14:textId="4738ECB4" w:rsidR="001B5E43" w:rsidRPr="00712C55" w:rsidRDefault="00344DD4" w:rsidP="00712C55">
      <w:pPr>
        <w:spacing w:after="160" w:line="259" w:lineRule="auto"/>
      </w:pPr>
      <w:r>
        <w:rPr>
          <w:rFonts w:ascii="Tahoma" w:hAnsi="Tahoma" w:cs="Tahoma"/>
          <w:sz w:val="22"/>
          <w:szCs w:val="22"/>
        </w:rPr>
        <w:t xml:space="preserve">Tabela nr 1. </w:t>
      </w:r>
    </w:p>
    <w:tbl>
      <w:tblPr>
        <w:tblStyle w:val="Tabela-Siatka1"/>
        <w:tblW w:w="14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6"/>
        <w:gridCol w:w="51"/>
        <w:gridCol w:w="232"/>
        <w:gridCol w:w="3475"/>
        <w:gridCol w:w="100"/>
        <w:gridCol w:w="255"/>
        <w:gridCol w:w="3352"/>
        <w:gridCol w:w="78"/>
        <w:gridCol w:w="253"/>
        <w:gridCol w:w="3377"/>
      </w:tblGrid>
      <w:tr w:rsidR="001B5E43" w:rsidRPr="00832BCF" w14:paraId="319F60DC" w14:textId="77777777" w:rsidTr="00F916CD">
        <w:trPr>
          <w:trHeight w:val="207"/>
          <w:jc w:val="center"/>
        </w:trPr>
        <w:tc>
          <w:tcPr>
            <w:tcW w:w="3707" w:type="dxa"/>
            <w:gridSpan w:val="2"/>
            <w:shd w:val="clear" w:color="auto" w:fill="8EAADB" w:themeFill="accent1" w:themeFillTint="99"/>
          </w:tcPr>
          <w:p w14:paraId="1D63CC0F"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1898264E"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sz w:val="20"/>
                <w:szCs w:val="20"/>
                <w:lang w:val="pl-PL"/>
              </w:rPr>
              <w:t xml:space="preserve">GOSPODARKA, EDUKACJA </w:t>
            </w:r>
            <w:r w:rsidRPr="00832BCF">
              <w:rPr>
                <w:rFonts w:ascii="Tahoma" w:hAnsi="Tahoma" w:cs="Tahoma"/>
                <w:b/>
                <w:sz w:val="20"/>
                <w:szCs w:val="20"/>
                <w:lang w:val="pl-PL"/>
              </w:rPr>
              <w:br/>
              <w:t>I RYNEK PRACY</w:t>
            </w:r>
          </w:p>
        </w:tc>
        <w:tc>
          <w:tcPr>
            <w:tcW w:w="3707" w:type="dxa"/>
            <w:gridSpan w:val="2"/>
            <w:shd w:val="clear" w:color="auto" w:fill="8EAADB" w:themeFill="accent1" w:themeFillTint="99"/>
          </w:tcPr>
          <w:p w14:paraId="2002436C"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11E14BD9"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sz w:val="20"/>
                <w:szCs w:val="20"/>
                <w:lang w:val="pl-PL"/>
              </w:rPr>
              <w:t>BEZPIECZEŃSTWO PUBLICZNE, SPOŁECZNE I ZDROWOTNE MIESZKAŃCÓW</w:t>
            </w:r>
          </w:p>
        </w:tc>
        <w:tc>
          <w:tcPr>
            <w:tcW w:w="3707" w:type="dxa"/>
            <w:gridSpan w:val="3"/>
            <w:shd w:val="clear" w:color="auto" w:fill="8EAADB" w:themeFill="accent1" w:themeFillTint="99"/>
          </w:tcPr>
          <w:p w14:paraId="0B276D7F"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02A05451"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sz w:val="20"/>
                <w:szCs w:val="20"/>
                <w:lang w:val="pl-PL"/>
              </w:rPr>
              <w:t xml:space="preserve">OCHRONA ŚRODOWISKA </w:t>
            </w:r>
            <w:r w:rsidRPr="00832BCF">
              <w:rPr>
                <w:rFonts w:ascii="Tahoma" w:hAnsi="Tahoma" w:cs="Tahoma"/>
                <w:b/>
                <w:sz w:val="20"/>
                <w:szCs w:val="20"/>
                <w:lang w:val="pl-PL"/>
              </w:rPr>
              <w:br/>
              <w:t>I OFERTA CZASU WOLNEGO</w:t>
            </w:r>
          </w:p>
        </w:tc>
        <w:tc>
          <w:tcPr>
            <w:tcW w:w="3708" w:type="dxa"/>
            <w:gridSpan w:val="3"/>
            <w:shd w:val="clear" w:color="auto" w:fill="8EAADB" w:themeFill="accent1" w:themeFillTint="99"/>
          </w:tcPr>
          <w:p w14:paraId="5BCF5D39"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i/>
                <w:sz w:val="20"/>
                <w:szCs w:val="20"/>
                <w:lang w:val="pl-PL"/>
              </w:rPr>
              <w:t>Obszar strategiczny:</w:t>
            </w:r>
          </w:p>
          <w:p w14:paraId="3D383D95" w14:textId="77777777" w:rsidR="001B5E43" w:rsidRPr="00832BCF" w:rsidRDefault="001B5E43" w:rsidP="00F916CD">
            <w:pPr>
              <w:spacing w:before="20" w:after="20"/>
              <w:rPr>
                <w:rFonts w:ascii="Tahoma" w:hAnsi="Tahoma" w:cs="Tahoma"/>
                <w:b/>
                <w:i/>
                <w:sz w:val="20"/>
                <w:szCs w:val="20"/>
                <w:lang w:val="pl-PL"/>
              </w:rPr>
            </w:pPr>
            <w:r w:rsidRPr="00832BCF">
              <w:rPr>
                <w:rFonts w:ascii="Tahoma" w:hAnsi="Tahoma" w:cs="Tahoma"/>
                <w:b/>
                <w:sz w:val="20"/>
                <w:szCs w:val="20"/>
                <w:lang w:val="pl-PL"/>
              </w:rPr>
              <w:t>NOWOCZESNE ZARZĄDZANIE PUBLICZNE</w:t>
            </w:r>
          </w:p>
        </w:tc>
      </w:tr>
      <w:tr w:rsidR="001B5E43" w:rsidRPr="00832BCF" w14:paraId="603F9806" w14:textId="77777777" w:rsidTr="00F916CD">
        <w:trPr>
          <w:trHeight w:val="1722"/>
          <w:jc w:val="center"/>
        </w:trPr>
        <w:tc>
          <w:tcPr>
            <w:tcW w:w="3656" w:type="dxa"/>
            <w:shd w:val="clear" w:color="auto" w:fill="D9E2F3" w:themeFill="accent1" w:themeFillTint="33"/>
          </w:tcPr>
          <w:p w14:paraId="4A53A8B2" w14:textId="77777777" w:rsidR="001B5E43" w:rsidRPr="00832BCF" w:rsidRDefault="001B5E43" w:rsidP="00F916CD">
            <w:pPr>
              <w:spacing w:after="0" w:line="240" w:lineRule="auto"/>
              <w:rPr>
                <w:rFonts w:ascii="Tahoma" w:hAnsi="Tahoma" w:cs="Tahoma"/>
                <w:i/>
                <w:sz w:val="20"/>
                <w:lang w:val="pl-PL"/>
              </w:rPr>
            </w:pPr>
          </w:p>
          <w:p w14:paraId="067B872A" w14:textId="77777777" w:rsidR="001B5E43" w:rsidRPr="00832BCF" w:rsidRDefault="001B5E43" w:rsidP="00F916CD">
            <w:pPr>
              <w:spacing w:after="0" w:line="240" w:lineRule="auto"/>
              <w:rPr>
                <w:rFonts w:ascii="Tahoma" w:hAnsi="Tahoma" w:cs="Tahoma"/>
                <w:b/>
                <w:i/>
                <w:sz w:val="20"/>
                <w:lang w:val="pl-PL"/>
              </w:rPr>
            </w:pPr>
            <w:r w:rsidRPr="00832BCF">
              <w:rPr>
                <w:rFonts w:ascii="Tahoma" w:hAnsi="Tahoma" w:cs="Tahoma"/>
                <w:b/>
                <w:i/>
                <w:sz w:val="20"/>
                <w:lang w:val="pl-PL"/>
              </w:rPr>
              <w:t>Cel strategiczny I:</w:t>
            </w:r>
          </w:p>
          <w:p w14:paraId="4BFD0935" w14:textId="77777777" w:rsidR="001B5E43" w:rsidRPr="00832BCF" w:rsidRDefault="001B5E43" w:rsidP="00F916CD">
            <w:pPr>
              <w:spacing w:after="0" w:line="240" w:lineRule="auto"/>
              <w:rPr>
                <w:rFonts w:ascii="Tahoma" w:hAnsi="Tahoma" w:cs="Tahoma"/>
                <w:sz w:val="20"/>
                <w:lang w:val="pl-PL"/>
              </w:rPr>
            </w:pPr>
            <w:r w:rsidRPr="00832BCF">
              <w:rPr>
                <w:rFonts w:ascii="Tahoma" w:hAnsi="Tahoma" w:cs="Tahoma"/>
                <w:sz w:val="20"/>
                <w:lang w:val="pl-PL"/>
              </w:rPr>
              <w:t>INTENSYFIKACJA ROZWOJU GOSPODARCZEGO I WZROST ATRAKCYJNOŚCI INWESTYCYJNEJ POWIATU</w:t>
            </w:r>
          </w:p>
        </w:tc>
        <w:tc>
          <w:tcPr>
            <w:tcW w:w="283" w:type="dxa"/>
            <w:gridSpan w:val="2"/>
            <w:shd w:val="clear" w:color="auto" w:fill="FFFFFF" w:themeFill="background1"/>
          </w:tcPr>
          <w:p w14:paraId="455723E0" w14:textId="77777777" w:rsidR="001B5E43" w:rsidRPr="00832BCF" w:rsidRDefault="001B5E43" w:rsidP="00F916CD">
            <w:pPr>
              <w:spacing w:after="0" w:line="240" w:lineRule="auto"/>
              <w:rPr>
                <w:rFonts w:ascii="Tahoma" w:hAnsi="Tahoma" w:cs="Tahoma"/>
                <w:i/>
                <w:sz w:val="20"/>
                <w:lang w:val="pl-PL"/>
              </w:rPr>
            </w:pPr>
          </w:p>
        </w:tc>
        <w:tc>
          <w:tcPr>
            <w:tcW w:w="3575" w:type="dxa"/>
            <w:gridSpan w:val="2"/>
            <w:shd w:val="clear" w:color="auto" w:fill="D9E2F3" w:themeFill="accent1" w:themeFillTint="33"/>
          </w:tcPr>
          <w:p w14:paraId="3B081840" w14:textId="77777777" w:rsidR="001B5E43" w:rsidRPr="00832BCF" w:rsidRDefault="001B5E43" w:rsidP="00F916CD">
            <w:pPr>
              <w:spacing w:after="0" w:line="240" w:lineRule="auto"/>
              <w:rPr>
                <w:rFonts w:ascii="Tahoma" w:hAnsi="Tahoma" w:cs="Tahoma"/>
                <w:i/>
                <w:sz w:val="20"/>
                <w:lang w:val="pl-PL"/>
              </w:rPr>
            </w:pPr>
          </w:p>
          <w:p w14:paraId="40971ADA" w14:textId="77777777" w:rsidR="001B5E43" w:rsidRPr="00832BCF" w:rsidRDefault="001B5E43" w:rsidP="00F916CD">
            <w:pPr>
              <w:spacing w:after="0" w:line="240" w:lineRule="auto"/>
              <w:rPr>
                <w:rFonts w:ascii="Tahoma" w:hAnsi="Tahoma" w:cs="Tahoma"/>
                <w:b/>
                <w:i/>
                <w:sz w:val="20"/>
                <w:lang w:val="pl-PL"/>
              </w:rPr>
            </w:pPr>
            <w:r w:rsidRPr="00832BCF">
              <w:rPr>
                <w:rFonts w:ascii="Tahoma" w:hAnsi="Tahoma" w:cs="Tahoma"/>
                <w:b/>
                <w:i/>
                <w:sz w:val="20"/>
                <w:lang w:val="pl-PL"/>
              </w:rPr>
              <w:t>Cel strategiczny II:</w:t>
            </w:r>
          </w:p>
          <w:p w14:paraId="7FEE0198" w14:textId="77777777" w:rsidR="001B5E43" w:rsidRPr="00832BCF" w:rsidRDefault="001B5E43" w:rsidP="00F916CD">
            <w:pPr>
              <w:spacing w:after="0" w:line="240" w:lineRule="auto"/>
              <w:rPr>
                <w:rFonts w:ascii="Tahoma" w:hAnsi="Tahoma" w:cs="Tahoma"/>
                <w:sz w:val="20"/>
                <w:lang w:val="pl-PL"/>
              </w:rPr>
            </w:pPr>
            <w:r w:rsidRPr="00832BCF">
              <w:rPr>
                <w:rFonts w:ascii="Tahoma" w:hAnsi="Tahoma" w:cs="Tahoma"/>
                <w:sz w:val="20"/>
                <w:lang w:val="pl-PL"/>
              </w:rPr>
              <w:t xml:space="preserve">WYSOKI POZIOM BEZPIECZEŃSTWA MIESZKAŃCÓW POWIATU CHRZANOWSKIEGO </w:t>
            </w:r>
            <w:r w:rsidRPr="00832BCF">
              <w:rPr>
                <w:rFonts w:ascii="Tahoma" w:hAnsi="Tahoma" w:cs="Tahoma"/>
                <w:sz w:val="20"/>
                <w:lang w:val="pl-PL"/>
              </w:rPr>
              <w:br/>
              <w:t>W WYMIARZE SPOŁECZNYM, ZDROWOTNYM I PUBLICZNYM</w:t>
            </w:r>
          </w:p>
        </w:tc>
        <w:tc>
          <w:tcPr>
            <w:tcW w:w="255" w:type="dxa"/>
          </w:tcPr>
          <w:p w14:paraId="68C033B4" w14:textId="77777777" w:rsidR="001B5E43" w:rsidRPr="00832BCF" w:rsidRDefault="001B5E43" w:rsidP="00F916CD">
            <w:pPr>
              <w:spacing w:after="0" w:line="240" w:lineRule="auto"/>
              <w:rPr>
                <w:rFonts w:ascii="Tahoma" w:hAnsi="Tahoma" w:cs="Tahoma"/>
                <w:i/>
                <w:sz w:val="20"/>
                <w:lang w:val="pl-PL"/>
              </w:rPr>
            </w:pPr>
          </w:p>
        </w:tc>
        <w:tc>
          <w:tcPr>
            <w:tcW w:w="3430" w:type="dxa"/>
            <w:gridSpan w:val="2"/>
            <w:shd w:val="clear" w:color="auto" w:fill="D9E2F3" w:themeFill="accent1" w:themeFillTint="33"/>
          </w:tcPr>
          <w:p w14:paraId="308C7A9A" w14:textId="77777777" w:rsidR="001B5E43" w:rsidRPr="00832BCF" w:rsidRDefault="001B5E43" w:rsidP="00F916CD">
            <w:pPr>
              <w:spacing w:after="0" w:line="240" w:lineRule="auto"/>
              <w:rPr>
                <w:rFonts w:ascii="Tahoma" w:hAnsi="Tahoma" w:cs="Tahoma"/>
                <w:b/>
                <w:i/>
                <w:sz w:val="20"/>
                <w:lang w:val="pl-PL"/>
              </w:rPr>
            </w:pPr>
          </w:p>
          <w:p w14:paraId="1848233D" w14:textId="77777777" w:rsidR="001B5E43" w:rsidRPr="00832BCF" w:rsidRDefault="001B5E43" w:rsidP="00F916CD">
            <w:pPr>
              <w:spacing w:after="0" w:line="240" w:lineRule="auto"/>
              <w:rPr>
                <w:rFonts w:ascii="Tahoma" w:hAnsi="Tahoma" w:cs="Tahoma"/>
                <w:b/>
                <w:i/>
                <w:sz w:val="20"/>
                <w:lang w:val="pl-PL"/>
              </w:rPr>
            </w:pPr>
            <w:r w:rsidRPr="00832BCF">
              <w:rPr>
                <w:rFonts w:ascii="Tahoma" w:hAnsi="Tahoma" w:cs="Tahoma"/>
                <w:b/>
                <w:i/>
                <w:sz w:val="20"/>
                <w:lang w:val="pl-PL"/>
              </w:rPr>
              <w:t>Cel strategiczny III:</w:t>
            </w:r>
          </w:p>
          <w:p w14:paraId="227CA4F7" w14:textId="77777777" w:rsidR="001B5E43" w:rsidRPr="00832BCF" w:rsidRDefault="001B5E43" w:rsidP="00F916CD">
            <w:pPr>
              <w:spacing w:after="0" w:line="240" w:lineRule="auto"/>
              <w:rPr>
                <w:rFonts w:ascii="Tahoma" w:hAnsi="Tahoma" w:cs="Tahoma"/>
                <w:sz w:val="20"/>
                <w:lang w:val="pl-PL"/>
              </w:rPr>
            </w:pPr>
            <w:r w:rsidRPr="00832BCF">
              <w:rPr>
                <w:rFonts w:ascii="Tahoma" w:hAnsi="Tahoma" w:cs="Tahoma"/>
                <w:sz w:val="20"/>
                <w:lang w:val="pl-PL"/>
              </w:rPr>
              <w:t xml:space="preserve">SKUTECZNA OCHRONA ŚRODOWISKA NATURALNEGO ORAZ ROZWÓJ ATRAKCYJNEJ </w:t>
            </w:r>
            <w:r w:rsidRPr="00832BCF">
              <w:rPr>
                <w:rFonts w:ascii="Tahoma" w:hAnsi="Tahoma" w:cs="Tahoma"/>
                <w:sz w:val="20"/>
                <w:lang w:val="pl-PL"/>
              </w:rPr>
              <w:br/>
              <w:t>I RÓŻNORODNEJ OFERTY SPĘDZANIA CZASU WOLNEGO DLA WZROSTU JAKOŚCI ŻYCIA MIESZKAŃCÓW I PODNOSZENIA ATRAKCYJNOŚCI TURYSTYCZNEJ POWIATU CHRZANOWSKIEGO</w:t>
            </w:r>
          </w:p>
        </w:tc>
        <w:tc>
          <w:tcPr>
            <w:tcW w:w="253" w:type="dxa"/>
          </w:tcPr>
          <w:p w14:paraId="22D16E5A" w14:textId="77777777" w:rsidR="001B5E43" w:rsidRPr="00832BCF" w:rsidRDefault="001B5E43" w:rsidP="00F916CD">
            <w:pPr>
              <w:spacing w:after="0" w:line="240" w:lineRule="auto"/>
              <w:rPr>
                <w:rFonts w:ascii="Tahoma" w:hAnsi="Tahoma" w:cs="Tahoma"/>
                <w:i/>
                <w:sz w:val="20"/>
                <w:lang w:val="pl-PL"/>
              </w:rPr>
            </w:pPr>
          </w:p>
        </w:tc>
        <w:tc>
          <w:tcPr>
            <w:tcW w:w="3377" w:type="dxa"/>
            <w:shd w:val="clear" w:color="auto" w:fill="D9E2F3" w:themeFill="accent1" w:themeFillTint="33"/>
          </w:tcPr>
          <w:p w14:paraId="57832545" w14:textId="77777777" w:rsidR="001B5E43" w:rsidRPr="00832BCF" w:rsidRDefault="001B5E43" w:rsidP="00F916CD">
            <w:pPr>
              <w:spacing w:after="0" w:line="240" w:lineRule="auto"/>
              <w:rPr>
                <w:rFonts w:ascii="Tahoma" w:hAnsi="Tahoma" w:cs="Tahoma"/>
                <w:i/>
                <w:sz w:val="20"/>
                <w:lang w:val="pl-PL"/>
              </w:rPr>
            </w:pPr>
          </w:p>
          <w:p w14:paraId="5D39B935" w14:textId="77777777" w:rsidR="001B5E43" w:rsidRPr="00832BCF" w:rsidRDefault="001B5E43" w:rsidP="00F916CD">
            <w:pPr>
              <w:spacing w:after="0" w:line="240" w:lineRule="auto"/>
              <w:rPr>
                <w:rFonts w:ascii="Tahoma" w:hAnsi="Tahoma" w:cs="Tahoma"/>
                <w:b/>
                <w:i/>
                <w:sz w:val="20"/>
                <w:lang w:val="pl-PL"/>
              </w:rPr>
            </w:pPr>
            <w:r w:rsidRPr="00832BCF">
              <w:rPr>
                <w:rFonts w:ascii="Tahoma" w:hAnsi="Tahoma" w:cs="Tahoma"/>
                <w:b/>
                <w:i/>
                <w:sz w:val="20"/>
                <w:lang w:val="pl-PL"/>
              </w:rPr>
              <w:t>Cel strategiczny IV:</w:t>
            </w:r>
          </w:p>
          <w:p w14:paraId="0A830ABD" w14:textId="77777777" w:rsidR="001B5E43" w:rsidRPr="00832BCF" w:rsidRDefault="001B5E43" w:rsidP="00F916CD">
            <w:pPr>
              <w:spacing w:after="0" w:line="240" w:lineRule="auto"/>
              <w:rPr>
                <w:rFonts w:ascii="Tahoma" w:hAnsi="Tahoma" w:cs="Tahoma"/>
                <w:sz w:val="20"/>
                <w:lang w:val="pl-PL"/>
              </w:rPr>
            </w:pPr>
            <w:r w:rsidRPr="00832BCF">
              <w:rPr>
                <w:rFonts w:ascii="Tahoma" w:hAnsi="Tahoma" w:cs="Tahoma"/>
                <w:sz w:val="20"/>
                <w:lang w:val="pl-PL"/>
              </w:rPr>
              <w:t>WYSOKI POZIOM USŁUG PUBLICZNYCH I WSPÓŁPRACY SEKTOROWEJ</w:t>
            </w:r>
          </w:p>
        </w:tc>
      </w:tr>
      <w:tr w:rsidR="001B5E43" w:rsidRPr="00832BCF" w14:paraId="59F9522F" w14:textId="77777777" w:rsidTr="00F916CD">
        <w:trPr>
          <w:trHeight w:val="207"/>
          <w:jc w:val="center"/>
        </w:trPr>
        <w:tc>
          <w:tcPr>
            <w:tcW w:w="3656" w:type="dxa"/>
            <w:shd w:val="clear" w:color="auto" w:fill="auto"/>
          </w:tcPr>
          <w:p w14:paraId="02B81432" w14:textId="77777777" w:rsidR="001B5E43" w:rsidRPr="00832BCF" w:rsidRDefault="001B5E43" w:rsidP="00F916CD">
            <w:pPr>
              <w:spacing w:after="0" w:line="240" w:lineRule="auto"/>
              <w:rPr>
                <w:rFonts w:ascii="Tahoma" w:hAnsi="Tahoma" w:cs="Tahoma"/>
                <w:i/>
                <w:lang w:val="pl-PL"/>
              </w:rPr>
            </w:pPr>
          </w:p>
        </w:tc>
        <w:tc>
          <w:tcPr>
            <w:tcW w:w="283" w:type="dxa"/>
            <w:gridSpan w:val="2"/>
            <w:shd w:val="clear" w:color="auto" w:fill="auto"/>
          </w:tcPr>
          <w:p w14:paraId="6AEB78DC" w14:textId="77777777" w:rsidR="001B5E43" w:rsidRPr="00832BCF" w:rsidRDefault="001B5E43" w:rsidP="00F916CD">
            <w:pPr>
              <w:spacing w:after="0" w:line="240" w:lineRule="auto"/>
              <w:rPr>
                <w:rFonts w:ascii="Tahoma" w:hAnsi="Tahoma" w:cs="Tahoma"/>
                <w:i/>
                <w:lang w:val="pl-PL"/>
              </w:rPr>
            </w:pPr>
          </w:p>
        </w:tc>
        <w:tc>
          <w:tcPr>
            <w:tcW w:w="3575" w:type="dxa"/>
            <w:gridSpan w:val="2"/>
            <w:shd w:val="clear" w:color="auto" w:fill="auto"/>
          </w:tcPr>
          <w:p w14:paraId="668880B0" w14:textId="77777777" w:rsidR="001B5E43" w:rsidRPr="00832BCF" w:rsidRDefault="001B5E43" w:rsidP="00F916CD">
            <w:pPr>
              <w:spacing w:after="0" w:line="240" w:lineRule="auto"/>
              <w:rPr>
                <w:rFonts w:ascii="Tahoma" w:hAnsi="Tahoma" w:cs="Tahoma"/>
                <w:i/>
                <w:lang w:val="pl-PL"/>
              </w:rPr>
            </w:pPr>
          </w:p>
        </w:tc>
        <w:tc>
          <w:tcPr>
            <w:tcW w:w="255" w:type="dxa"/>
          </w:tcPr>
          <w:p w14:paraId="1DBDDEF2" w14:textId="77777777" w:rsidR="001B5E43" w:rsidRPr="00832BCF" w:rsidRDefault="001B5E43" w:rsidP="00F916CD">
            <w:pPr>
              <w:spacing w:after="0" w:line="240" w:lineRule="auto"/>
              <w:rPr>
                <w:rFonts w:ascii="Tahoma" w:hAnsi="Tahoma" w:cs="Tahoma"/>
                <w:i/>
                <w:lang w:val="pl-PL"/>
              </w:rPr>
            </w:pPr>
          </w:p>
        </w:tc>
        <w:tc>
          <w:tcPr>
            <w:tcW w:w="3430" w:type="dxa"/>
            <w:gridSpan w:val="2"/>
          </w:tcPr>
          <w:p w14:paraId="181E98D2" w14:textId="77777777" w:rsidR="001B5E43" w:rsidRPr="00832BCF" w:rsidRDefault="001B5E43" w:rsidP="00F916CD">
            <w:pPr>
              <w:spacing w:after="0" w:line="240" w:lineRule="auto"/>
              <w:rPr>
                <w:rFonts w:ascii="Tahoma" w:hAnsi="Tahoma" w:cs="Tahoma"/>
                <w:i/>
                <w:lang w:val="pl-PL"/>
              </w:rPr>
            </w:pPr>
          </w:p>
        </w:tc>
        <w:tc>
          <w:tcPr>
            <w:tcW w:w="253" w:type="dxa"/>
            <w:shd w:val="clear" w:color="auto" w:fill="auto"/>
          </w:tcPr>
          <w:p w14:paraId="68D97EE3" w14:textId="77777777" w:rsidR="001B5E43" w:rsidRPr="00832BCF" w:rsidRDefault="001B5E43" w:rsidP="00F916CD">
            <w:pPr>
              <w:spacing w:after="0" w:line="240" w:lineRule="auto"/>
              <w:rPr>
                <w:rFonts w:ascii="Tahoma" w:hAnsi="Tahoma" w:cs="Tahoma"/>
                <w:i/>
                <w:lang w:val="pl-PL"/>
              </w:rPr>
            </w:pPr>
          </w:p>
        </w:tc>
        <w:tc>
          <w:tcPr>
            <w:tcW w:w="3377" w:type="dxa"/>
            <w:shd w:val="clear" w:color="auto" w:fill="auto"/>
          </w:tcPr>
          <w:p w14:paraId="7AE5B90E" w14:textId="77777777" w:rsidR="001B5E43" w:rsidRPr="00832BCF" w:rsidRDefault="001B5E43" w:rsidP="00F916CD">
            <w:pPr>
              <w:spacing w:after="0" w:line="240" w:lineRule="auto"/>
              <w:rPr>
                <w:rFonts w:ascii="Tahoma" w:hAnsi="Tahoma" w:cs="Tahoma"/>
                <w:i/>
                <w:lang w:val="pl-PL"/>
              </w:rPr>
            </w:pPr>
          </w:p>
        </w:tc>
      </w:tr>
      <w:tr w:rsidR="001B5E43" w:rsidRPr="00832BCF" w14:paraId="5E2F7038" w14:textId="77777777" w:rsidTr="00F916CD">
        <w:trPr>
          <w:trHeight w:val="207"/>
          <w:jc w:val="center"/>
        </w:trPr>
        <w:tc>
          <w:tcPr>
            <w:tcW w:w="3656" w:type="dxa"/>
            <w:shd w:val="clear" w:color="auto" w:fill="D9E2F3" w:themeFill="accent1" w:themeFillTint="33"/>
          </w:tcPr>
          <w:p w14:paraId="4CD2B7E7" w14:textId="77777777" w:rsidR="001B5E43" w:rsidRPr="00832BCF" w:rsidRDefault="001B5E43" w:rsidP="00F916CD">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4AE60929" w14:textId="77777777" w:rsidR="001B5E43" w:rsidRPr="00832BCF" w:rsidRDefault="001B5E43" w:rsidP="001B5E43">
            <w:pPr>
              <w:numPr>
                <w:ilvl w:val="0"/>
                <w:numId w:val="1"/>
              </w:numPr>
              <w:spacing w:after="0" w:line="240" w:lineRule="auto"/>
              <w:ind w:left="488"/>
              <w:contextualSpacing/>
              <w:rPr>
                <w:rFonts w:ascii="Tahoma" w:hAnsi="Tahoma" w:cs="Tahoma"/>
                <w:sz w:val="22"/>
                <w:lang w:val="pl-PL"/>
              </w:rPr>
            </w:pPr>
            <w:r w:rsidRPr="00832BCF">
              <w:rPr>
                <w:rFonts w:ascii="Tahoma" w:hAnsi="Tahoma" w:cs="Tahoma"/>
                <w:sz w:val="22"/>
                <w:lang w:val="pl-PL"/>
              </w:rPr>
              <w:t>Rozwój potencjału inwestycyjnego;</w:t>
            </w:r>
          </w:p>
          <w:p w14:paraId="75FA477A" w14:textId="77777777" w:rsidR="001B5E43" w:rsidRPr="00832BCF" w:rsidRDefault="001B5E43" w:rsidP="001B5E43">
            <w:pPr>
              <w:numPr>
                <w:ilvl w:val="0"/>
                <w:numId w:val="1"/>
              </w:numPr>
              <w:spacing w:after="0" w:line="240" w:lineRule="auto"/>
              <w:ind w:left="488"/>
              <w:contextualSpacing/>
              <w:rPr>
                <w:rFonts w:ascii="Tahoma" w:hAnsi="Tahoma" w:cs="Tahoma"/>
                <w:sz w:val="22"/>
                <w:lang w:val="pl-PL"/>
              </w:rPr>
            </w:pPr>
            <w:r w:rsidRPr="00832BCF">
              <w:rPr>
                <w:rFonts w:ascii="Tahoma" w:hAnsi="Tahoma" w:cs="Tahoma"/>
                <w:sz w:val="22"/>
                <w:lang w:val="pl-PL"/>
              </w:rPr>
              <w:t>Wspieranie aktywności gospodarczej mieszkańców;</w:t>
            </w:r>
          </w:p>
          <w:p w14:paraId="1D950E81" w14:textId="77777777" w:rsidR="001B5E43" w:rsidRPr="00832BCF" w:rsidRDefault="001B5E43" w:rsidP="001B5E43">
            <w:pPr>
              <w:numPr>
                <w:ilvl w:val="0"/>
                <w:numId w:val="1"/>
              </w:numPr>
              <w:spacing w:after="0" w:line="240" w:lineRule="auto"/>
              <w:ind w:left="488"/>
              <w:contextualSpacing/>
              <w:rPr>
                <w:rFonts w:ascii="Tahoma" w:hAnsi="Tahoma" w:cs="Tahoma"/>
                <w:sz w:val="22"/>
                <w:lang w:val="pl-PL"/>
              </w:rPr>
            </w:pPr>
            <w:r w:rsidRPr="00832BCF">
              <w:rPr>
                <w:rFonts w:ascii="Tahoma" w:hAnsi="Tahoma" w:cs="Tahoma"/>
                <w:sz w:val="22"/>
                <w:lang w:val="pl-PL"/>
              </w:rPr>
              <w:t xml:space="preserve">Aktywna polityka </w:t>
            </w:r>
            <w:proofErr w:type="spellStart"/>
            <w:r w:rsidRPr="00832BCF">
              <w:rPr>
                <w:rFonts w:ascii="Tahoma" w:hAnsi="Tahoma" w:cs="Tahoma"/>
                <w:sz w:val="22"/>
                <w:lang w:val="pl-PL"/>
              </w:rPr>
              <w:t>subregionalnego</w:t>
            </w:r>
            <w:proofErr w:type="spellEnd"/>
            <w:r w:rsidRPr="00832BCF">
              <w:rPr>
                <w:rFonts w:ascii="Tahoma" w:hAnsi="Tahoma" w:cs="Tahoma"/>
                <w:sz w:val="22"/>
                <w:lang w:val="pl-PL"/>
              </w:rPr>
              <w:t xml:space="preserve"> rynku pracy;</w:t>
            </w:r>
          </w:p>
          <w:p w14:paraId="7A5A3603" w14:textId="77777777" w:rsidR="001B5E43" w:rsidRPr="00832BCF" w:rsidRDefault="001B5E43" w:rsidP="001B5E43">
            <w:pPr>
              <w:numPr>
                <w:ilvl w:val="0"/>
                <w:numId w:val="1"/>
              </w:numPr>
              <w:spacing w:after="0" w:line="240" w:lineRule="auto"/>
              <w:ind w:left="488"/>
              <w:contextualSpacing/>
              <w:rPr>
                <w:rFonts w:ascii="Tahoma" w:hAnsi="Tahoma" w:cs="Tahoma"/>
                <w:sz w:val="22"/>
                <w:lang w:val="pl-PL"/>
              </w:rPr>
            </w:pPr>
            <w:r w:rsidRPr="00832BCF">
              <w:rPr>
                <w:rFonts w:ascii="Tahoma" w:hAnsi="Tahoma" w:cs="Tahoma"/>
                <w:sz w:val="22"/>
                <w:lang w:val="pl-PL"/>
              </w:rPr>
              <w:t>Doskonalenie dostępności komunikacyjnej powiatu.</w:t>
            </w:r>
          </w:p>
        </w:tc>
        <w:tc>
          <w:tcPr>
            <w:tcW w:w="283" w:type="dxa"/>
            <w:gridSpan w:val="2"/>
            <w:shd w:val="clear" w:color="auto" w:fill="FFFFFF" w:themeFill="background1"/>
          </w:tcPr>
          <w:p w14:paraId="71D71868" w14:textId="77777777" w:rsidR="001B5E43" w:rsidRPr="00832BCF" w:rsidRDefault="001B5E43" w:rsidP="00F916CD">
            <w:pPr>
              <w:spacing w:after="0" w:line="240" w:lineRule="auto"/>
              <w:rPr>
                <w:rFonts w:ascii="Tahoma" w:hAnsi="Tahoma" w:cs="Tahoma"/>
                <w:b/>
                <w:i/>
                <w:sz w:val="22"/>
                <w:lang w:val="pl-PL"/>
              </w:rPr>
            </w:pPr>
          </w:p>
        </w:tc>
        <w:tc>
          <w:tcPr>
            <w:tcW w:w="3575" w:type="dxa"/>
            <w:gridSpan w:val="2"/>
            <w:shd w:val="clear" w:color="auto" w:fill="D9E2F3" w:themeFill="accent1" w:themeFillTint="33"/>
          </w:tcPr>
          <w:p w14:paraId="63D04FC8" w14:textId="77777777" w:rsidR="001B5E43" w:rsidRPr="00832BCF" w:rsidRDefault="001B5E43" w:rsidP="00F916CD">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49918B31" w14:textId="77777777" w:rsidR="001B5E43" w:rsidRPr="00832BCF" w:rsidRDefault="001B5E43" w:rsidP="001B5E43">
            <w:pPr>
              <w:numPr>
                <w:ilvl w:val="0"/>
                <w:numId w:val="2"/>
              </w:numPr>
              <w:spacing w:after="0" w:line="240" w:lineRule="auto"/>
              <w:ind w:left="460"/>
              <w:contextualSpacing/>
              <w:rPr>
                <w:rFonts w:ascii="Tahoma" w:hAnsi="Tahoma" w:cs="Tahoma"/>
                <w:sz w:val="22"/>
                <w:lang w:val="pl-PL"/>
              </w:rPr>
            </w:pPr>
            <w:r w:rsidRPr="00832BCF">
              <w:rPr>
                <w:rFonts w:ascii="Tahoma" w:hAnsi="Tahoma" w:cs="Tahoma"/>
                <w:sz w:val="22"/>
                <w:lang w:val="pl-PL"/>
              </w:rPr>
              <w:t>Poprawa stanu zdrowia mieszkańców i zwiększenie efektywności leczenia;</w:t>
            </w:r>
          </w:p>
          <w:p w14:paraId="6F95A0FA" w14:textId="77777777" w:rsidR="001B5E43" w:rsidRPr="00832BCF" w:rsidRDefault="001B5E43" w:rsidP="001B5E43">
            <w:pPr>
              <w:numPr>
                <w:ilvl w:val="0"/>
                <w:numId w:val="2"/>
              </w:numPr>
              <w:spacing w:after="0" w:line="240" w:lineRule="auto"/>
              <w:ind w:left="460"/>
              <w:contextualSpacing/>
              <w:rPr>
                <w:rFonts w:ascii="Tahoma" w:hAnsi="Tahoma" w:cs="Tahoma"/>
                <w:sz w:val="22"/>
                <w:lang w:val="pl-PL"/>
              </w:rPr>
            </w:pPr>
            <w:r w:rsidRPr="00832BCF">
              <w:rPr>
                <w:rFonts w:ascii="Tahoma" w:hAnsi="Tahoma" w:cs="Tahoma"/>
                <w:sz w:val="22"/>
                <w:lang w:val="pl-PL"/>
              </w:rPr>
              <w:t>Integrująca polityka społeczna, uwzględniająca potrzeby i zmiany struktury społecznej;</w:t>
            </w:r>
          </w:p>
          <w:p w14:paraId="5A4D9047" w14:textId="77777777" w:rsidR="001B5E43" w:rsidRPr="00832BCF" w:rsidRDefault="001B5E43" w:rsidP="001B5E43">
            <w:pPr>
              <w:numPr>
                <w:ilvl w:val="0"/>
                <w:numId w:val="2"/>
              </w:numPr>
              <w:spacing w:after="0" w:line="240" w:lineRule="auto"/>
              <w:ind w:left="460"/>
              <w:contextualSpacing/>
              <w:rPr>
                <w:rFonts w:ascii="Tahoma" w:hAnsi="Tahoma" w:cs="Tahoma"/>
                <w:sz w:val="22"/>
                <w:lang w:val="pl-PL"/>
              </w:rPr>
            </w:pPr>
            <w:r w:rsidRPr="00832BCF">
              <w:rPr>
                <w:rFonts w:ascii="Tahoma" w:hAnsi="Tahoma" w:cs="Tahoma"/>
                <w:sz w:val="22"/>
                <w:lang w:val="pl-PL"/>
              </w:rPr>
              <w:t>Wsparcie systemu zarządzania bezpieczeństwem publicznym na terenie powiatu.</w:t>
            </w:r>
          </w:p>
        </w:tc>
        <w:tc>
          <w:tcPr>
            <w:tcW w:w="255" w:type="dxa"/>
          </w:tcPr>
          <w:p w14:paraId="6CA4DE90" w14:textId="77777777" w:rsidR="001B5E43" w:rsidRPr="00832BCF" w:rsidRDefault="001B5E43" w:rsidP="00F916CD">
            <w:pPr>
              <w:spacing w:after="0" w:line="240" w:lineRule="auto"/>
              <w:rPr>
                <w:rFonts w:ascii="Tahoma" w:hAnsi="Tahoma" w:cs="Tahoma"/>
                <w:b/>
                <w:i/>
                <w:sz w:val="22"/>
                <w:lang w:val="pl-PL"/>
              </w:rPr>
            </w:pPr>
          </w:p>
        </w:tc>
        <w:tc>
          <w:tcPr>
            <w:tcW w:w="3430" w:type="dxa"/>
            <w:gridSpan w:val="2"/>
            <w:shd w:val="clear" w:color="auto" w:fill="D9E2F3" w:themeFill="accent1" w:themeFillTint="33"/>
          </w:tcPr>
          <w:p w14:paraId="0BFB344D" w14:textId="77777777" w:rsidR="001B5E43" w:rsidRPr="00832BCF" w:rsidRDefault="001B5E43" w:rsidP="00F916CD">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3F12165C" w14:textId="77777777" w:rsidR="001B5E43" w:rsidRPr="00832BCF" w:rsidRDefault="001B5E43" w:rsidP="001B5E43">
            <w:pPr>
              <w:numPr>
                <w:ilvl w:val="0"/>
                <w:numId w:val="3"/>
              </w:numPr>
              <w:spacing w:after="0" w:line="240" w:lineRule="auto"/>
              <w:ind w:left="432"/>
              <w:contextualSpacing/>
              <w:rPr>
                <w:rFonts w:ascii="Tahoma" w:hAnsi="Tahoma" w:cs="Tahoma"/>
                <w:sz w:val="22"/>
                <w:lang w:val="pl-PL"/>
              </w:rPr>
            </w:pPr>
            <w:r w:rsidRPr="00832BCF">
              <w:rPr>
                <w:rFonts w:ascii="Tahoma" w:hAnsi="Tahoma" w:cs="Tahoma"/>
                <w:sz w:val="22"/>
                <w:lang w:val="pl-PL"/>
              </w:rPr>
              <w:t>Racjonalne użytkowanie zasobów i ochrona środowiska;</w:t>
            </w:r>
          </w:p>
          <w:p w14:paraId="33F09D97" w14:textId="77777777" w:rsidR="001B5E43" w:rsidRPr="00832BCF" w:rsidRDefault="001B5E43" w:rsidP="001B5E43">
            <w:pPr>
              <w:numPr>
                <w:ilvl w:val="0"/>
                <w:numId w:val="3"/>
              </w:numPr>
              <w:spacing w:after="0" w:line="240" w:lineRule="auto"/>
              <w:ind w:left="432"/>
              <w:contextualSpacing/>
              <w:rPr>
                <w:rFonts w:ascii="Tahoma" w:hAnsi="Tahoma" w:cs="Tahoma"/>
                <w:sz w:val="22"/>
                <w:lang w:val="pl-PL"/>
              </w:rPr>
            </w:pPr>
            <w:r w:rsidRPr="00832BCF">
              <w:rPr>
                <w:rFonts w:ascii="Tahoma" w:hAnsi="Tahoma" w:cs="Tahoma"/>
                <w:sz w:val="22"/>
                <w:lang w:val="pl-PL"/>
              </w:rPr>
              <w:t>Budowa i promocja zintegrowanej oferty czasu wolnego na terenie powiatu chrzanowskiego;</w:t>
            </w:r>
          </w:p>
          <w:p w14:paraId="30DA7F5A" w14:textId="77777777" w:rsidR="001B5E43" w:rsidRPr="00832BCF" w:rsidRDefault="001B5E43" w:rsidP="001B5E43">
            <w:pPr>
              <w:numPr>
                <w:ilvl w:val="0"/>
                <w:numId w:val="3"/>
              </w:numPr>
              <w:spacing w:after="0" w:line="240" w:lineRule="auto"/>
              <w:ind w:left="432"/>
              <w:contextualSpacing/>
              <w:rPr>
                <w:rFonts w:ascii="Tahoma" w:hAnsi="Tahoma" w:cs="Tahoma"/>
                <w:sz w:val="22"/>
                <w:lang w:val="pl-PL"/>
              </w:rPr>
            </w:pPr>
            <w:r w:rsidRPr="00832BCF">
              <w:rPr>
                <w:rFonts w:ascii="Tahoma" w:hAnsi="Tahoma" w:cs="Tahoma"/>
                <w:sz w:val="22"/>
                <w:lang w:val="pl-PL"/>
              </w:rPr>
              <w:t>Rozwój infrastruktury przemysłu czasu wolnego.</w:t>
            </w:r>
          </w:p>
        </w:tc>
        <w:tc>
          <w:tcPr>
            <w:tcW w:w="253" w:type="dxa"/>
          </w:tcPr>
          <w:p w14:paraId="49545CD6" w14:textId="77777777" w:rsidR="001B5E43" w:rsidRPr="00832BCF" w:rsidRDefault="001B5E43" w:rsidP="00F916CD">
            <w:pPr>
              <w:spacing w:after="0" w:line="240" w:lineRule="auto"/>
              <w:rPr>
                <w:rFonts w:ascii="Tahoma" w:hAnsi="Tahoma" w:cs="Tahoma"/>
                <w:b/>
                <w:i/>
                <w:sz w:val="22"/>
                <w:lang w:val="pl-PL"/>
              </w:rPr>
            </w:pPr>
          </w:p>
        </w:tc>
        <w:tc>
          <w:tcPr>
            <w:tcW w:w="3377" w:type="dxa"/>
            <w:shd w:val="clear" w:color="auto" w:fill="D9E2F3" w:themeFill="accent1" w:themeFillTint="33"/>
          </w:tcPr>
          <w:p w14:paraId="447A5FF9" w14:textId="77777777" w:rsidR="001B5E43" w:rsidRPr="00832BCF" w:rsidRDefault="001B5E43" w:rsidP="00F916CD">
            <w:pPr>
              <w:spacing w:after="0" w:line="240" w:lineRule="auto"/>
              <w:rPr>
                <w:rFonts w:ascii="Tahoma" w:hAnsi="Tahoma" w:cs="Tahoma"/>
                <w:b/>
                <w:i/>
                <w:sz w:val="22"/>
                <w:lang w:val="pl-PL"/>
              </w:rPr>
            </w:pPr>
            <w:r w:rsidRPr="00832BCF">
              <w:rPr>
                <w:rFonts w:ascii="Tahoma" w:hAnsi="Tahoma" w:cs="Tahoma"/>
                <w:b/>
                <w:i/>
                <w:sz w:val="22"/>
                <w:lang w:val="pl-PL"/>
              </w:rPr>
              <w:t>Cele operacyjne:</w:t>
            </w:r>
          </w:p>
          <w:p w14:paraId="25C0B251" w14:textId="77777777" w:rsidR="001B5E43" w:rsidRPr="00832BCF" w:rsidRDefault="001B5E43" w:rsidP="001B5E43">
            <w:pPr>
              <w:numPr>
                <w:ilvl w:val="0"/>
                <w:numId w:val="4"/>
              </w:numPr>
              <w:spacing w:after="0" w:line="240" w:lineRule="auto"/>
              <w:ind w:left="432"/>
              <w:contextualSpacing/>
              <w:rPr>
                <w:rFonts w:ascii="Tahoma" w:hAnsi="Tahoma" w:cs="Tahoma"/>
                <w:sz w:val="22"/>
                <w:lang w:val="pl-PL"/>
              </w:rPr>
            </w:pPr>
            <w:r w:rsidRPr="00832BCF">
              <w:rPr>
                <w:rFonts w:ascii="Tahoma" w:hAnsi="Tahoma" w:cs="Tahoma"/>
                <w:sz w:val="22"/>
                <w:lang w:val="pl-PL"/>
              </w:rPr>
              <w:t xml:space="preserve">Współpraca </w:t>
            </w:r>
            <w:proofErr w:type="spellStart"/>
            <w:r w:rsidRPr="00832BCF">
              <w:rPr>
                <w:rFonts w:ascii="Tahoma" w:hAnsi="Tahoma" w:cs="Tahoma"/>
                <w:sz w:val="22"/>
                <w:lang w:val="pl-PL"/>
              </w:rPr>
              <w:t>międzysamorządowa</w:t>
            </w:r>
            <w:proofErr w:type="spellEnd"/>
            <w:r w:rsidRPr="00832BCF">
              <w:rPr>
                <w:rFonts w:ascii="Tahoma" w:hAnsi="Tahoma" w:cs="Tahoma"/>
                <w:sz w:val="22"/>
                <w:lang w:val="pl-PL"/>
              </w:rPr>
              <w:br/>
              <w:t>i międzysektorowa;</w:t>
            </w:r>
          </w:p>
          <w:p w14:paraId="6C85A59D" w14:textId="77777777" w:rsidR="001B5E43" w:rsidRPr="00832BCF" w:rsidRDefault="001B5E43" w:rsidP="001B5E43">
            <w:pPr>
              <w:keepNext/>
              <w:numPr>
                <w:ilvl w:val="0"/>
                <w:numId w:val="4"/>
              </w:numPr>
              <w:spacing w:after="0" w:line="240" w:lineRule="auto"/>
              <w:ind w:left="432"/>
              <w:contextualSpacing/>
              <w:rPr>
                <w:rFonts w:ascii="Tahoma" w:hAnsi="Tahoma" w:cs="Tahoma"/>
                <w:sz w:val="22"/>
                <w:lang w:val="pl-PL"/>
              </w:rPr>
            </w:pPr>
            <w:r w:rsidRPr="00832BCF">
              <w:rPr>
                <w:rFonts w:ascii="Tahoma" w:hAnsi="Tahoma" w:cs="Tahoma"/>
                <w:sz w:val="22"/>
                <w:lang w:val="pl-PL"/>
              </w:rPr>
              <w:t>Sprawność administracyjna.</w:t>
            </w:r>
          </w:p>
        </w:tc>
      </w:tr>
    </w:tbl>
    <w:p w14:paraId="5CF0FBAB" w14:textId="77777777" w:rsidR="001B5E43" w:rsidRPr="00832BCF" w:rsidRDefault="001B5E43" w:rsidP="001B5E43">
      <w:pPr>
        <w:rPr>
          <w:rFonts w:cstheme="minorHAnsi"/>
        </w:rPr>
        <w:sectPr w:rsidR="001B5E43" w:rsidRPr="00832BCF" w:rsidSect="00572A94">
          <w:pgSz w:w="16838" w:h="11906" w:orient="landscape"/>
          <w:pgMar w:top="1418" w:right="1418" w:bottom="992" w:left="1418" w:header="709" w:footer="709" w:gutter="0"/>
          <w:cols w:space="708"/>
          <w:docGrid w:linePitch="360"/>
        </w:sectPr>
      </w:pPr>
    </w:p>
    <w:p w14:paraId="434A3702" w14:textId="77777777" w:rsidR="00344DD4" w:rsidRPr="003D211A" w:rsidRDefault="00344DD4" w:rsidP="00344DD4">
      <w:pPr>
        <w:rPr>
          <w:rFonts w:ascii="Tahoma" w:hAnsi="Tahoma" w:cs="Tahoma"/>
        </w:rPr>
      </w:pPr>
      <w:r w:rsidRPr="003D211A">
        <w:rPr>
          <w:rFonts w:ascii="Tahoma" w:hAnsi="Tahoma" w:cs="Tahoma"/>
        </w:rPr>
        <w:lastRenderedPageBreak/>
        <w:t>W  Strategii Rozwoju Powiatu Chrzanowskiego określono następujące  wyzwania do roku 2023</w:t>
      </w:r>
    </w:p>
    <w:p w14:paraId="112D1BB9" w14:textId="6739664D" w:rsidR="00344DD4" w:rsidRPr="00E63800" w:rsidRDefault="00344DD4" w:rsidP="00E63800">
      <w:pPr>
        <w:pStyle w:val="Akapitzlist"/>
        <w:numPr>
          <w:ilvl w:val="0"/>
          <w:numId w:val="12"/>
        </w:numPr>
        <w:spacing w:before="20" w:after="40" w:line="264" w:lineRule="auto"/>
        <w:jc w:val="both"/>
        <w:rPr>
          <w:rFonts w:ascii="Tahoma" w:hAnsi="Tahoma" w:cs="Tahoma"/>
          <w:sz w:val="24"/>
          <w:szCs w:val="24"/>
        </w:rPr>
      </w:pPr>
      <w:r w:rsidRPr="003D211A">
        <w:rPr>
          <w:rFonts w:ascii="Tahoma" w:hAnsi="Tahoma" w:cs="Tahoma"/>
          <w:b/>
          <w:sz w:val="24"/>
          <w:szCs w:val="24"/>
        </w:rPr>
        <w:t>Instytucjonalizacja obszaru funkcjonalnego w ramach powiatu chrzanowskiego</w:t>
      </w:r>
      <w:r w:rsidRPr="003D211A">
        <w:rPr>
          <w:rFonts w:ascii="Tahoma" w:hAnsi="Tahoma" w:cs="Tahoma"/>
          <w:sz w:val="24"/>
          <w:szCs w:val="24"/>
        </w:rPr>
        <w:t xml:space="preserve"> </w:t>
      </w:r>
      <w:r w:rsidRPr="00E63800">
        <w:rPr>
          <w:rFonts w:ascii="Tahoma" w:hAnsi="Tahoma" w:cs="Tahoma"/>
        </w:rPr>
        <w:t>– obszar funkcjonalny wg Koncepcji Przestrzennego Zagospodarowania Kraju (KPZK), najważniejszego krajowego dokumentu planowania przestrzennego to: „zwarty układ przestrzenny składający się z</w:t>
      </w:r>
      <w:r w:rsidR="00EB4F68" w:rsidRPr="00E63800">
        <w:rPr>
          <w:rFonts w:ascii="Tahoma" w:hAnsi="Tahoma" w:cs="Tahoma"/>
        </w:rPr>
        <w:t> </w:t>
      </w:r>
      <w:r w:rsidRPr="00E63800">
        <w:rPr>
          <w:rFonts w:ascii="Tahoma" w:hAnsi="Tahoma" w:cs="Tahoma"/>
        </w:rPr>
        <w:t>funkcjonalnie powiązanych terenów, charakteryzujących się wspólnymi uwarunkowaniami i</w:t>
      </w:r>
      <w:r w:rsidR="00EB4F68" w:rsidRPr="00E63800">
        <w:rPr>
          <w:rFonts w:ascii="Tahoma" w:hAnsi="Tahoma" w:cs="Tahoma"/>
        </w:rPr>
        <w:t> </w:t>
      </w:r>
      <w:r w:rsidRPr="00E63800">
        <w:rPr>
          <w:rFonts w:ascii="Tahoma" w:hAnsi="Tahoma" w:cs="Tahoma"/>
        </w:rPr>
        <w:t>przewidywanymi, jednolitymi celami rozwoju”. Nowe regulacje europejskiej polityki spójności i</w:t>
      </w:r>
      <w:r w:rsidR="00EB4F68" w:rsidRPr="00E63800">
        <w:rPr>
          <w:rFonts w:ascii="Tahoma" w:hAnsi="Tahoma" w:cs="Tahoma"/>
        </w:rPr>
        <w:t> </w:t>
      </w:r>
      <w:r w:rsidRPr="00E63800">
        <w:rPr>
          <w:rFonts w:ascii="Tahoma" w:hAnsi="Tahoma" w:cs="Tahoma"/>
        </w:rPr>
        <w:t>polskiej polityki rozwoju wprowadzają nacisk na terytorialne zarządzanie publiczne. To obszary funkcjonalne mają być punktem odniesienia dla środków europejskich i krajowych. Powiat chrzanowski charakteryzuje się silnym powiązaniem obszarów zurbanizowanych (miejskich) – sąsiadujące ze sobą obszary miejskie gmin Chrzanów, Trzebinia i Libiąż liczą łącznie około 80 tys. mieszkańców (czyli tyle ile trzeci co do wielkości ośrodek miejski w Małopolsce – Nowy Sącz), a</w:t>
      </w:r>
      <w:r w:rsidR="00EB4F68" w:rsidRPr="00E63800">
        <w:rPr>
          <w:rFonts w:ascii="Tahoma" w:hAnsi="Tahoma" w:cs="Tahoma"/>
        </w:rPr>
        <w:t> </w:t>
      </w:r>
      <w:r w:rsidRPr="00E63800">
        <w:rPr>
          <w:rFonts w:ascii="Tahoma" w:hAnsi="Tahoma" w:cs="Tahoma"/>
        </w:rPr>
        <w:t>uzupełniające je obszary wiejskie (w tym gmin Babice i Alwernia) stanowią atrakcyjne miejsca rozwoju dla nowego osadnictwa. Obszar ten od dawna już posiada cechy obszaru funkcjonalnego w rozumieniu KPZK – podobny profil gospodarczy i uwarunkowania społeczne, jednolite zasoby i</w:t>
      </w:r>
      <w:r w:rsidR="00EB4F68" w:rsidRPr="00E63800">
        <w:rPr>
          <w:rFonts w:ascii="Tahoma" w:hAnsi="Tahoma" w:cs="Tahoma"/>
        </w:rPr>
        <w:t> </w:t>
      </w:r>
      <w:r w:rsidRPr="00E63800">
        <w:rPr>
          <w:rFonts w:ascii="Tahoma" w:hAnsi="Tahoma" w:cs="Tahoma"/>
        </w:rPr>
        <w:t>bariery rozwojowe, funkcjonalnie powiązane tereny, na których wspólnie wdrażane są mechanizmy świadczenia pewnych usług – m.in. związki komunalne: komunikacyjny, gospodarki komunalnej. Wyzwaniem dla powiatu chrzanowskiego (wszystkich samorządów wchodzących w</w:t>
      </w:r>
      <w:r w:rsidR="00EB4F68" w:rsidRPr="00E63800">
        <w:rPr>
          <w:rFonts w:ascii="Tahoma" w:hAnsi="Tahoma" w:cs="Tahoma"/>
        </w:rPr>
        <w:t> </w:t>
      </w:r>
      <w:r w:rsidRPr="00E63800">
        <w:rPr>
          <w:rFonts w:ascii="Tahoma" w:hAnsi="Tahoma" w:cs="Tahoma"/>
        </w:rPr>
        <w:t>jego skład) jest instytucjonalizacja obszaru funkcjonalnego – nadanie mu ram organizacyjnych i</w:t>
      </w:r>
      <w:r w:rsidR="00EB4F68" w:rsidRPr="00E63800">
        <w:rPr>
          <w:rFonts w:ascii="Tahoma" w:hAnsi="Tahoma" w:cs="Tahoma"/>
        </w:rPr>
        <w:t> </w:t>
      </w:r>
      <w:r w:rsidRPr="00E63800">
        <w:rPr>
          <w:rFonts w:ascii="Tahoma" w:hAnsi="Tahoma" w:cs="Tahoma"/>
        </w:rPr>
        <w:t>zarządczych w celu wspólnego podejmowania decyzji, wspólnej realizacji dużych projektów ze środków zewnętrznych, globalnego rozwiązywania problemów i wykorzystywania szans. Być może pierwsze kroki w tym zakresie powinny być podejmowane w ramach Konwentu Starosty Chrzanowskiego, Burmistrzów i Wójta – porozumienie o</w:t>
      </w:r>
      <w:r w:rsidR="00415326" w:rsidRPr="00E63800">
        <w:rPr>
          <w:rFonts w:ascii="Tahoma" w:hAnsi="Tahoma" w:cs="Tahoma"/>
        </w:rPr>
        <w:t> </w:t>
      </w:r>
      <w:r w:rsidRPr="00E63800">
        <w:rPr>
          <w:rFonts w:ascii="Tahoma" w:hAnsi="Tahoma" w:cs="Tahoma"/>
        </w:rPr>
        <w:t xml:space="preserve">utworzeniu obszaru funkcjonalnego, powołanie jego rady programowej </w:t>
      </w:r>
      <w:r w:rsidR="00415326" w:rsidRPr="00E63800">
        <w:rPr>
          <w:rFonts w:ascii="Tahoma" w:hAnsi="Tahoma" w:cs="Tahoma"/>
        </w:rPr>
        <w:br/>
      </w:r>
      <w:r w:rsidRPr="00E63800">
        <w:rPr>
          <w:rFonts w:ascii="Tahoma" w:hAnsi="Tahoma" w:cs="Tahoma"/>
        </w:rPr>
        <w:t>(np. Konwent Starosty Chrzanowskiego, Burmistrzów i Wójta), określenie najważniejszych projektów i programów realizowanych wspólnie przy wsparciu ze środków zewnętrznych na terenie całego obszaru funkcjonalnego , itp.</w:t>
      </w:r>
    </w:p>
    <w:p w14:paraId="0A8D5370" w14:textId="77777777" w:rsidR="00344DD4" w:rsidRPr="003D211A" w:rsidRDefault="00344DD4" w:rsidP="00344DD4">
      <w:pPr>
        <w:pStyle w:val="Akapitzlist"/>
        <w:spacing w:before="20" w:after="40" w:line="264" w:lineRule="auto"/>
        <w:jc w:val="both"/>
        <w:rPr>
          <w:rFonts w:ascii="Tahoma" w:hAnsi="Tahoma" w:cs="Tahoma"/>
          <w:b/>
          <w:bCs/>
          <w:sz w:val="24"/>
          <w:szCs w:val="24"/>
        </w:rPr>
      </w:pPr>
    </w:p>
    <w:p w14:paraId="6AC6B13F" w14:textId="77777777" w:rsidR="00344DD4" w:rsidRPr="00415326" w:rsidRDefault="00344DD4" w:rsidP="00C459E0">
      <w:pPr>
        <w:spacing w:before="20" w:after="40" w:line="264" w:lineRule="auto"/>
        <w:jc w:val="both"/>
        <w:rPr>
          <w:rFonts w:ascii="Tahoma" w:hAnsi="Tahoma" w:cs="Tahoma"/>
          <w:color w:val="002060"/>
        </w:rPr>
      </w:pPr>
      <w:r w:rsidRPr="00415326">
        <w:rPr>
          <w:rFonts w:ascii="Tahoma" w:hAnsi="Tahoma" w:cs="Tahoma"/>
          <w:color w:val="002060"/>
        </w:rPr>
        <w:t>W odniesieniu do tego wyzwania w 2021 roku powstało Stowarzyszenie AGLOMERACJA CHRZANOWSKA, które utworzono na bazie współpracy  partnerskiej gmin Alwernia, Babice, Chrzanów, Libiąż i Trzebinia .  Zgodnie z zapisami Statutu celem Stowarzyszenia jest:</w:t>
      </w:r>
    </w:p>
    <w:p w14:paraId="638ABB9D" w14:textId="77777777" w:rsidR="00344DD4" w:rsidRPr="00415326" w:rsidRDefault="00344DD4" w:rsidP="00344DD4">
      <w:pPr>
        <w:pStyle w:val="Akapitzlist"/>
        <w:numPr>
          <w:ilvl w:val="0"/>
          <w:numId w:val="13"/>
        </w:numPr>
        <w:spacing w:before="20" w:after="40" w:line="264" w:lineRule="auto"/>
        <w:jc w:val="both"/>
        <w:rPr>
          <w:rFonts w:ascii="Tahoma" w:hAnsi="Tahoma" w:cs="Tahoma"/>
          <w:color w:val="002060"/>
          <w:sz w:val="24"/>
          <w:szCs w:val="24"/>
        </w:rPr>
      </w:pPr>
      <w:r w:rsidRPr="00415326">
        <w:rPr>
          <w:rFonts w:ascii="Tahoma" w:hAnsi="Tahoma" w:cs="Tahoma"/>
          <w:color w:val="002060"/>
          <w:sz w:val="24"/>
          <w:szCs w:val="24"/>
        </w:rPr>
        <w:t>wspieranie idei samorządu terytorialnego oraz reprezentowanie i obrona wspólnych interesów Członków Stowarzyszenia,</w:t>
      </w:r>
    </w:p>
    <w:p w14:paraId="5C4C6E72" w14:textId="045A67B7" w:rsidR="00344DD4" w:rsidRPr="00415326" w:rsidRDefault="00344DD4" w:rsidP="00344DD4">
      <w:pPr>
        <w:pStyle w:val="Akapitzlist"/>
        <w:numPr>
          <w:ilvl w:val="0"/>
          <w:numId w:val="13"/>
        </w:numPr>
        <w:spacing w:before="20" w:after="40" w:line="264" w:lineRule="auto"/>
        <w:jc w:val="both"/>
        <w:rPr>
          <w:rFonts w:ascii="Tahoma" w:hAnsi="Tahoma" w:cs="Tahoma"/>
          <w:color w:val="002060"/>
          <w:sz w:val="24"/>
          <w:szCs w:val="24"/>
        </w:rPr>
      </w:pPr>
      <w:r w:rsidRPr="00415326">
        <w:rPr>
          <w:rFonts w:ascii="Tahoma" w:hAnsi="Tahoma" w:cs="Tahoma"/>
          <w:color w:val="002060"/>
          <w:sz w:val="24"/>
          <w:szCs w:val="24"/>
        </w:rPr>
        <w:t xml:space="preserve">wspólne planowanie rozwoju i realizacja przyjętej przez Członków Stowarzyszenia Strategii terytorialnej (Planu Działań ZIT), determinującej realizację projektów docelowych przez podmioty z terenu jednostek samorządu terytorialnego wchodzących w skład Miejskiego Obszaru Funkcjonalnego Chrzanowa, obejmujących w szczególności, lecz nie wyłącznie, realizację zadań w zakresie: komunikacji (transport, drogi, ścieżki rowerowe), gospodarki odpadami komunalnymi, ochrony środowiska (wymiana pieców, OZE, termomodernizacja), rozwoju infrastruktury terenów inwestycyjnych i ich wspólnej promocji, infrastruktury wodno-ściekowej (kanalizacja, wodociągi, melioracje), rozwoju partycypacji społecznej </w:t>
      </w:r>
      <w:r w:rsidRPr="00415326">
        <w:rPr>
          <w:rFonts w:ascii="Tahoma" w:hAnsi="Tahoma" w:cs="Tahoma"/>
          <w:color w:val="002060"/>
          <w:sz w:val="24"/>
          <w:szCs w:val="24"/>
        </w:rPr>
        <w:lastRenderedPageBreak/>
        <w:t>i</w:t>
      </w:r>
      <w:r w:rsidR="00EB4F68" w:rsidRPr="00415326">
        <w:rPr>
          <w:rFonts w:ascii="Tahoma" w:hAnsi="Tahoma" w:cs="Tahoma"/>
          <w:color w:val="002060"/>
          <w:sz w:val="24"/>
          <w:szCs w:val="24"/>
        </w:rPr>
        <w:t> </w:t>
      </w:r>
      <w:r w:rsidRPr="00415326">
        <w:rPr>
          <w:rFonts w:ascii="Tahoma" w:hAnsi="Tahoma" w:cs="Tahoma"/>
          <w:color w:val="002060"/>
          <w:sz w:val="24"/>
          <w:szCs w:val="24"/>
        </w:rPr>
        <w:t>przedsiębiorczości (miejsca aktywności mieszkańców, inkubatory przedsiębiorczości szkolenia, warsztaty), wsparcia rozwoju kształcenia i</w:t>
      </w:r>
      <w:r w:rsidR="00415326">
        <w:rPr>
          <w:rFonts w:ascii="Tahoma" w:hAnsi="Tahoma" w:cs="Tahoma"/>
          <w:color w:val="002060"/>
          <w:sz w:val="24"/>
          <w:szCs w:val="24"/>
        </w:rPr>
        <w:t> </w:t>
      </w:r>
      <w:r w:rsidRPr="00415326">
        <w:rPr>
          <w:rFonts w:ascii="Tahoma" w:hAnsi="Tahoma" w:cs="Tahoma"/>
          <w:color w:val="002060"/>
          <w:sz w:val="24"/>
          <w:szCs w:val="24"/>
        </w:rPr>
        <w:t xml:space="preserve">szkolenia zawodowego w odpowiedzi na potrzeby i wyzwania rynku pracy, </w:t>
      </w:r>
    </w:p>
    <w:p w14:paraId="7B35E147" w14:textId="6CF8342F" w:rsidR="00344DD4" w:rsidRPr="00415326" w:rsidRDefault="00344DD4" w:rsidP="00344DD4">
      <w:pPr>
        <w:pStyle w:val="Akapitzlist"/>
        <w:numPr>
          <w:ilvl w:val="0"/>
          <w:numId w:val="13"/>
        </w:numPr>
        <w:spacing w:before="20" w:after="40" w:line="264" w:lineRule="auto"/>
        <w:jc w:val="both"/>
        <w:rPr>
          <w:rFonts w:ascii="Tahoma" w:hAnsi="Tahoma" w:cs="Tahoma"/>
          <w:color w:val="002060"/>
          <w:sz w:val="24"/>
          <w:szCs w:val="24"/>
        </w:rPr>
      </w:pPr>
      <w:r w:rsidRPr="00415326">
        <w:rPr>
          <w:rFonts w:ascii="Tahoma" w:hAnsi="Tahoma" w:cs="Tahoma"/>
          <w:color w:val="002060"/>
          <w:sz w:val="24"/>
          <w:szCs w:val="24"/>
        </w:rPr>
        <w:t>integracja działań i wspieranie współpracy Członków Stowarzyszenia w</w:t>
      </w:r>
      <w:r w:rsidR="00415326">
        <w:rPr>
          <w:rFonts w:ascii="Tahoma" w:hAnsi="Tahoma" w:cs="Tahoma"/>
          <w:color w:val="002060"/>
          <w:sz w:val="24"/>
          <w:szCs w:val="24"/>
        </w:rPr>
        <w:t> </w:t>
      </w:r>
      <w:r w:rsidRPr="00415326">
        <w:rPr>
          <w:rFonts w:ascii="Tahoma" w:hAnsi="Tahoma" w:cs="Tahoma"/>
          <w:color w:val="002060"/>
          <w:sz w:val="24"/>
          <w:szCs w:val="24"/>
        </w:rPr>
        <w:t>zakresie zrównoważonego rozwoju Miejskiego Obszaru Funkcjonalnego,</w:t>
      </w:r>
    </w:p>
    <w:p w14:paraId="5D106723" w14:textId="77777777" w:rsidR="00344DD4" w:rsidRPr="00415326" w:rsidRDefault="00344DD4" w:rsidP="00344DD4">
      <w:pPr>
        <w:pStyle w:val="Akapitzlist"/>
        <w:numPr>
          <w:ilvl w:val="0"/>
          <w:numId w:val="13"/>
        </w:numPr>
        <w:spacing w:before="20" w:after="40" w:line="264" w:lineRule="auto"/>
        <w:jc w:val="both"/>
        <w:rPr>
          <w:rFonts w:ascii="Tahoma" w:hAnsi="Tahoma" w:cs="Tahoma"/>
          <w:color w:val="002060"/>
          <w:sz w:val="24"/>
          <w:szCs w:val="24"/>
        </w:rPr>
      </w:pPr>
      <w:r w:rsidRPr="00415326">
        <w:rPr>
          <w:rFonts w:ascii="Tahoma" w:hAnsi="Tahoma" w:cs="Tahoma"/>
          <w:color w:val="002060"/>
          <w:sz w:val="24"/>
          <w:szCs w:val="24"/>
        </w:rPr>
        <w:t>pozyskiwanie środków finansowych na realizację przedsięwzięć prorozwojowych i wspólną realizację projektów.</w:t>
      </w:r>
    </w:p>
    <w:p w14:paraId="2B1EC2FF" w14:textId="6B3759A1" w:rsidR="00344DD4" w:rsidRPr="00415326" w:rsidRDefault="00344DD4" w:rsidP="00C459E0">
      <w:pPr>
        <w:pStyle w:val="Akapitzlist"/>
        <w:spacing w:before="20" w:after="40" w:line="264" w:lineRule="auto"/>
        <w:jc w:val="both"/>
        <w:rPr>
          <w:rFonts w:ascii="Tahoma" w:hAnsi="Tahoma" w:cs="Tahoma"/>
          <w:color w:val="002060"/>
          <w:sz w:val="24"/>
          <w:szCs w:val="24"/>
        </w:rPr>
      </w:pPr>
      <w:r w:rsidRPr="00415326">
        <w:rPr>
          <w:rFonts w:ascii="Tahoma" w:hAnsi="Tahoma" w:cs="Tahoma"/>
          <w:color w:val="002060"/>
          <w:sz w:val="24"/>
          <w:szCs w:val="24"/>
        </w:rPr>
        <w:t xml:space="preserve">MOF Chrzanowa obejmuje granice powiatu chrzanowskiego, który tworzą 4 gminy miejsko-wiejskie: Alwernia, Chrzanów, Libiąż i Trzebinia oraz 1 gmina wiejska: Babice. </w:t>
      </w:r>
      <w:r w:rsidR="00C459E0" w:rsidRPr="00415326">
        <w:rPr>
          <w:rFonts w:ascii="Tahoma" w:hAnsi="Tahoma" w:cs="Tahoma"/>
          <w:color w:val="002060"/>
          <w:sz w:val="24"/>
          <w:szCs w:val="24"/>
        </w:rPr>
        <w:t xml:space="preserve"> </w:t>
      </w:r>
      <w:r w:rsidRPr="00415326">
        <w:rPr>
          <w:rFonts w:ascii="Tahoma" w:hAnsi="Tahoma" w:cs="Tahoma"/>
          <w:color w:val="002060"/>
          <w:sz w:val="24"/>
          <w:szCs w:val="24"/>
        </w:rPr>
        <w:t>Miejski Obszar Funkcjonalny Chrzanowa  ujęty został w Strategii Rozwoju Województwa „Małopolska 2030”. W roku 2023 Stowarzyszenie przystąpiło do opracowania Strategii ZIT Miejskiego Obszaru Funkcjonalnego Chrzanowa 2021-2027, dzięki temu możliwe będzie wykorzystanie dedykowanej puli środków europejskich ujętych w Programie Fundusze Europejskie  dla Małopolski na lata 2021-2027 na realizację zintegrowanych projektów terytorialnych na tym obszarze funkcjonalny. Stowarzyszenie zainicjowało również  w 2023 roku prace nad  Strategią Rozwoju Ponadlokalnego MOF Chrzanowa na lata 2021-2027 z</w:t>
      </w:r>
      <w:r w:rsidR="00415326">
        <w:rPr>
          <w:rFonts w:ascii="Tahoma" w:hAnsi="Tahoma" w:cs="Tahoma"/>
          <w:color w:val="002060"/>
          <w:sz w:val="24"/>
          <w:szCs w:val="24"/>
        </w:rPr>
        <w:t> </w:t>
      </w:r>
      <w:r w:rsidRPr="00415326">
        <w:rPr>
          <w:rFonts w:ascii="Tahoma" w:hAnsi="Tahoma" w:cs="Tahoma"/>
          <w:color w:val="002060"/>
          <w:sz w:val="24"/>
          <w:szCs w:val="24"/>
        </w:rPr>
        <w:t>perspektywą do 2030. Opracowanie i realizacja Strategii stanowić ma wspólne spojrzenie na rozwój Członków Stowarzyszenia, tj. gmin powiązanych ze sobą funkcjonalnie oraz Powiatu</w:t>
      </w:r>
      <w:r w:rsidRPr="00415326">
        <w:rPr>
          <w:rFonts w:ascii="Tahoma" w:hAnsi="Tahoma" w:cs="Tahoma"/>
          <w:b/>
          <w:bCs/>
          <w:color w:val="002060"/>
          <w:sz w:val="24"/>
          <w:szCs w:val="24"/>
        </w:rPr>
        <w:t>,</w:t>
      </w:r>
      <w:r w:rsidRPr="00415326">
        <w:rPr>
          <w:rFonts w:ascii="Tahoma" w:hAnsi="Tahoma" w:cs="Tahoma"/>
          <w:color w:val="002060"/>
          <w:sz w:val="24"/>
          <w:szCs w:val="24"/>
        </w:rPr>
        <w:t xml:space="preserve"> mające na celu zwiększenie efektywności realizowanych przez nie przedsięwzięć oraz skuteczną realizację zintegrowanych projektów odpowiadających kompleksowo i długofalowo na ich potrzeby rozwojowe.</w:t>
      </w:r>
    </w:p>
    <w:p w14:paraId="70754AC6" w14:textId="77777777" w:rsidR="00344DD4" w:rsidRPr="003D211A" w:rsidRDefault="00344DD4" w:rsidP="007A5B3A">
      <w:pPr>
        <w:spacing w:before="20" w:after="40" w:line="264" w:lineRule="auto"/>
        <w:jc w:val="both"/>
        <w:rPr>
          <w:rFonts w:ascii="Tahoma" w:hAnsi="Tahoma" w:cs="Tahoma"/>
        </w:rPr>
      </w:pPr>
    </w:p>
    <w:p w14:paraId="2695B04A" w14:textId="7802D94D" w:rsidR="007A5B3A" w:rsidRPr="00415326" w:rsidRDefault="00344DD4" w:rsidP="00344DD4">
      <w:pPr>
        <w:pStyle w:val="Akapitzlist"/>
        <w:numPr>
          <w:ilvl w:val="0"/>
          <w:numId w:val="12"/>
        </w:numPr>
        <w:spacing w:before="20" w:after="40" w:line="264" w:lineRule="auto"/>
        <w:ind w:left="714" w:hanging="357"/>
        <w:jc w:val="both"/>
        <w:rPr>
          <w:rFonts w:ascii="Tahoma" w:hAnsi="Tahoma" w:cs="Tahoma"/>
          <w:sz w:val="24"/>
          <w:szCs w:val="24"/>
        </w:rPr>
      </w:pPr>
      <w:r w:rsidRPr="003D211A">
        <w:rPr>
          <w:rFonts w:ascii="Tahoma" w:hAnsi="Tahoma" w:cs="Tahoma"/>
          <w:b/>
          <w:sz w:val="24"/>
          <w:szCs w:val="24"/>
        </w:rPr>
        <w:t>Wykorzystanie dogodnego położenia do aktywizacji gospodarczej na obszarze powiatu</w:t>
      </w:r>
      <w:r w:rsidRPr="003D211A">
        <w:rPr>
          <w:rFonts w:ascii="Tahoma" w:hAnsi="Tahoma" w:cs="Tahoma"/>
          <w:sz w:val="24"/>
          <w:szCs w:val="24"/>
        </w:rPr>
        <w:t xml:space="preserve"> –wzmacnianie pozycji gospodarczej powiatu chrzanowskiego jest uwarunkowane pokonaniem kilku istotnych barier rozwojowych. Na pierwszy plan wysuwają się problemy z brakiem przygotowanych terenów inwestycyjnych, a także niewielkim areałem terenów publicznych, które w przyszłości można przekształcić w strefy aktywności gospodarczej. W związku z tym, mimo dogodnego położenia na trasach przepływu towarów, usług, innowacji, kapitału ludzkiego i</w:t>
      </w:r>
      <w:r w:rsidR="00415326">
        <w:rPr>
          <w:rFonts w:ascii="Tahoma" w:hAnsi="Tahoma" w:cs="Tahoma"/>
          <w:sz w:val="24"/>
          <w:szCs w:val="24"/>
        </w:rPr>
        <w:t> </w:t>
      </w:r>
      <w:r w:rsidRPr="003D211A">
        <w:rPr>
          <w:rFonts w:ascii="Tahoma" w:hAnsi="Tahoma" w:cs="Tahoma"/>
          <w:sz w:val="24"/>
          <w:szCs w:val="24"/>
        </w:rPr>
        <w:t>finansów pomiędzy aglomeracjami krakowską i śląską oraz pomimo dobrego skomunikowania z nimi (autostrada A4, drogi krajowe, dwa lotniska międzynarodowe w pobliżu, magistrale kolejowe), na dzień dzisiejszy powiat chrzanowski nie może pochwalić się wysoką atrakcyjnością inwestycyjną. Dotychczasowa, trwała orientacja gospodarki powiatu chrzanowskiego opierała się na kilku dużych przedsiębiorstwach, które w wyniku transformacji zostały przekształcone w mniejsze podmioty lub uległy likwidacji. W ich miejsce powstało wiele nowych przedsiębiorstw, prezentujących różnorodne branże. Szansę można upatrywać w zagospodarowywaniu terenów publicznych i</w:t>
      </w:r>
      <w:r w:rsidR="00EB4F68" w:rsidRPr="003D211A">
        <w:rPr>
          <w:rFonts w:ascii="Tahoma" w:hAnsi="Tahoma" w:cs="Tahoma"/>
          <w:sz w:val="24"/>
          <w:szCs w:val="24"/>
        </w:rPr>
        <w:t> </w:t>
      </w:r>
      <w:r w:rsidRPr="003D211A">
        <w:rPr>
          <w:rFonts w:ascii="Tahoma" w:hAnsi="Tahoma" w:cs="Tahoma"/>
          <w:sz w:val="24"/>
          <w:szCs w:val="24"/>
        </w:rPr>
        <w:t>prywatnych pod wspólną, funkcjonalną strefę aktywności gospodarczej (składającą się z kilku podstref w</w:t>
      </w:r>
      <w:r w:rsidR="00415326">
        <w:rPr>
          <w:rFonts w:ascii="Tahoma" w:hAnsi="Tahoma" w:cs="Tahoma"/>
          <w:sz w:val="24"/>
          <w:szCs w:val="24"/>
        </w:rPr>
        <w:t> </w:t>
      </w:r>
      <w:r w:rsidRPr="003D211A">
        <w:rPr>
          <w:rFonts w:ascii="Tahoma" w:hAnsi="Tahoma" w:cs="Tahoma"/>
          <w:sz w:val="24"/>
          <w:szCs w:val="24"/>
        </w:rPr>
        <w:t xml:space="preserve">ramach całego obszaru funkcjonalnego). Wykorzystując bliskie położenie konurbacji śląskiej oraz Krakowa, ich potencjał intelektualny i naukowy (wysokospecjalizowana kadra pracownicza), niewielką odległość oraz relatywnie </w:t>
      </w:r>
      <w:r w:rsidRPr="003D211A">
        <w:rPr>
          <w:rFonts w:ascii="Tahoma" w:hAnsi="Tahoma" w:cs="Tahoma"/>
          <w:sz w:val="24"/>
          <w:szCs w:val="24"/>
        </w:rPr>
        <w:lastRenderedPageBreak/>
        <w:t>tańsze ceny nieruchomości i gruntów, można budować atrakcyjną ofertę inwestycyjną. Problemem będzie z pewnością zgromadzenie odpowiedniego areału gruntów, które można przeznaczyć na poszczególne podstrefy, jednak działania te (w postaci m.in. zmian w planach zagospodarowania przestrzennego, wymiany gruntów, skupowania gruntów, scalania, włączania partnerów prywatnych, itp.) będą konieczne. Znaczącym aspektem w ramach niniejszego wyzwania jest również rewitalizacja obszarów poprzemysłowych, których na terenie powiatu chrzanowskiego jest wiele. Przekształcanie tych przestrzeni, ich odnowa techniczna oraz nadawanie nowych funkcji (gospodarczych, społecznych) będzie tworzeniem nowych „ognisk” wzrostu, miejsc atrakcyjnych dla zamieszkania lub podjęcia działalności gospodarczej. Uzupełnieniem dla tak rozumianej aktywizacji gospodarczej muszą być działania z zakresu współpracy różnych sektorów w</w:t>
      </w:r>
      <w:r w:rsidR="00415326">
        <w:rPr>
          <w:rFonts w:ascii="Tahoma" w:hAnsi="Tahoma" w:cs="Tahoma"/>
          <w:sz w:val="24"/>
          <w:szCs w:val="24"/>
        </w:rPr>
        <w:t> </w:t>
      </w:r>
      <w:r w:rsidRPr="003D211A">
        <w:rPr>
          <w:rFonts w:ascii="Tahoma" w:hAnsi="Tahoma" w:cs="Tahoma"/>
          <w:sz w:val="24"/>
          <w:szCs w:val="24"/>
        </w:rPr>
        <w:t>kreowaniu skutecznego systemu edukacji ogólnej i zawodowej – z</w:t>
      </w:r>
      <w:r w:rsidR="00415326">
        <w:rPr>
          <w:rFonts w:ascii="Tahoma" w:hAnsi="Tahoma" w:cs="Tahoma"/>
          <w:sz w:val="24"/>
          <w:szCs w:val="24"/>
        </w:rPr>
        <w:t> </w:t>
      </w:r>
      <w:r w:rsidRPr="003D211A">
        <w:rPr>
          <w:rFonts w:ascii="Tahoma" w:hAnsi="Tahoma" w:cs="Tahoma"/>
          <w:sz w:val="24"/>
          <w:szCs w:val="24"/>
        </w:rPr>
        <w:t>zaangażowaniem sektora gospodarczego.</w:t>
      </w:r>
    </w:p>
    <w:p w14:paraId="387AEC25" w14:textId="07B22AFA" w:rsidR="00E5695B" w:rsidRPr="00415326" w:rsidRDefault="00344DD4" w:rsidP="00344DD4">
      <w:pPr>
        <w:spacing w:before="20" w:after="40" w:line="264" w:lineRule="auto"/>
        <w:jc w:val="both"/>
        <w:rPr>
          <w:rFonts w:ascii="Tahoma" w:hAnsi="Tahoma" w:cs="Tahoma"/>
          <w:color w:val="002060"/>
        </w:rPr>
      </w:pPr>
      <w:r w:rsidRPr="00415326">
        <w:rPr>
          <w:rFonts w:ascii="Tahoma" w:hAnsi="Tahoma" w:cs="Tahoma"/>
          <w:color w:val="002060"/>
        </w:rPr>
        <w:t>W odniesieniu do tego wyzwania, w okresie realizacji Strategii w  obszarze intensyfikacji rozwoju gospodarczego i wzrostu atrakcyjności inwestycyjnej powiatu Gmina Trzebinia prowadziła prace celem poszerzenia istniejącej SAG przy węźle autostrady A4. Teren strefy został włączony do Krakowskiej Specjalnej Strefy Ekonomicznej, dzięki czemu inwestorzy mogą otrzymać preferencyjny pakiet pomocy inwestycyjnej w ramach Polskiej Stefy Inwestycji. Aktualny obszar: 17,3 ha; trwają prace planistyczne nad powiększeniem terenu strefy o ok. 7,5 ha. Strefa istnieje od 2014 roku</w:t>
      </w:r>
      <w:r w:rsidR="007A5B3A" w:rsidRPr="00415326">
        <w:rPr>
          <w:rFonts w:ascii="Tahoma" w:hAnsi="Tahoma" w:cs="Tahoma"/>
          <w:color w:val="002060"/>
        </w:rPr>
        <w:t xml:space="preserve">. </w:t>
      </w:r>
      <w:r w:rsidRPr="00415326">
        <w:rPr>
          <w:rFonts w:ascii="Tahoma" w:hAnsi="Tahoma" w:cs="Tahoma"/>
          <w:color w:val="002060"/>
        </w:rPr>
        <w:t>Strefa Aktywności Gospodarczej na terenach poprzemysłowych po byłych Zakładach Metalurgicznych „Trzebinia" I, Gumowni i Zakładach Tłuszczowych aktualnie zajmuje obszar 42,5 ha Istnieje od: 2013 r. Strefa Aktywności Gospodarczej „Górka” w Trzebini istnieje od 2015 r. zajmuje obszar 26,6 ha</w:t>
      </w:r>
      <w:r w:rsidR="007A5B3A" w:rsidRPr="00415326">
        <w:rPr>
          <w:rFonts w:ascii="Tahoma" w:hAnsi="Tahoma" w:cs="Tahoma"/>
          <w:color w:val="002060"/>
        </w:rPr>
        <w:t xml:space="preserve">. </w:t>
      </w:r>
      <w:r w:rsidRPr="00415326">
        <w:rPr>
          <w:rFonts w:ascii="Tahoma" w:hAnsi="Tahoma" w:cs="Tahoma"/>
          <w:color w:val="002060"/>
        </w:rPr>
        <w:t xml:space="preserve">Gmina Libiąż prowadziła  działania wspierające w kierunku gospodarczego wykorzystania terenów poprzemysłowych po Ruchu II. Realizowano prace przygotowawcze do opracowania koncepcji zagospodarowania OUOW Szyjki na cele </w:t>
      </w:r>
      <w:proofErr w:type="spellStart"/>
      <w:r w:rsidRPr="00415326">
        <w:rPr>
          <w:rFonts w:ascii="Tahoma" w:hAnsi="Tahoma" w:cs="Tahoma"/>
          <w:color w:val="002060"/>
        </w:rPr>
        <w:t>społeczno</w:t>
      </w:r>
      <w:proofErr w:type="spellEnd"/>
      <w:r w:rsidRPr="00415326">
        <w:rPr>
          <w:rFonts w:ascii="Tahoma" w:hAnsi="Tahoma" w:cs="Tahoma"/>
          <w:color w:val="002060"/>
        </w:rPr>
        <w:t xml:space="preserve"> – gospodarcze.  Gmina</w:t>
      </w:r>
      <w:r w:rsidR="007A5B3A" w:rsidRPr="00415326">
        <w:rPr>
          <w:rFonts w:ascii="Tahoma" w:hAnsi="Tahoma" w:cs="Tahoma"/>
          <w:color w:val="002060"/>
        </w:rPr>
        <w:t xml:space="preserve"> Chrzanów</w:t>
      </w:r>
      <w:r w:rsidRPr="00415326">
        <w:rPr>
          <w:rFonts w:ascii="Tahoma" w:hAnsi="Tahoma" w:cs="Tahoma"/>
          <w:color w:val="002060"/>
        </w:rPr>
        <w:t xml:space="preserve"> skupiła się na nabywaniu terenów inwestycyjnych. Trwają prace nad utworzeniem dużej strefy inwestycyjnej przy autostradzie A4 o wielkości ok. 280 ha. Przygotowywana jest ona pod obiekty produkcyjne, składy i magazyny oraz zabudowę produkcyjno-usługową, spedycyjną, a także szeroko pojęte usługi. Na terenie Gminy Babice funkcjonuje  Babicka Strefa Ekonomiczna -  Gmina dysponuje terenami o</w:t>
      </w:r>
      <w:r w:rsidR="00EB4F68" w:rsidRPr="00415326">
        <w:rPr>
          <w:rFonts w:ascii="Tahoma" w:hAnsi="Tahoma" w:cs="Tahoma"/>
          <w:color w:val="002060"/>
        </w:rPr>
        <w:t> </w:t>
      </w:r>
      <w:r w:rsidRPr="00415326">
        <w:rPr>
          <w:rFonts w:ascii="Tahoma" w:hAnsi="Tahoma" w:cs="Tahoma"/>
          <w:color w:val="002060"/>
        </w:rPr>
        <w:t>powierzchni ok. 57ha</w:t>
      </w:r>
      <w:r w:rsidR="007A5B3A" w:rsidRPr="00415326">
        <w:rPr>
          <w:rFonts w:ascii="Tahoma" w:hAnsi="Tahoma" w:cs="Tahoma"/>
          <w:color w:val="002060"/>
        </w:rPr>
        <w:t>.</w:t>
      </w:r>
    </w:p>
    <w:p w14:paraId="4BB7D560" w14:textId="52AEB5E2" w:rsidR="00CC4ABB" w:rsidRPr="00415326" w:rsidRDefault="007A5B3A" w:rsidP="00344DD4">
      <w:pPr>
        <w:spacing w:before="20" w:after="40" w:line="264" w:lineRule="auto"/>
        <w:jc w:val="both"/>
        <w:rPr>
          <w:rFonts w:ascii="Tahoma" w:hAnsi="Tahoma" w:cs="Tahoma"/>
          <w:color w:val="002060"/>
        </w:rPr>
      </w:pPr>
      <w:r w:rsidRPr="00415326">
        <w:rPr>
          <w:rFonts w:ascii="Tahoma" w:hAnsi="Tahoma" w:cs="Tahoma"/>
          <w:color w:val="002060"/>
        </w:rPr>
        <w:t xml:space="preserve"> </w:t>
      </w:r>
      <w:r w:rsidR="00344DD4" w:rsidRPr="00415326">
        <w:rPr>
          <w:rFonts w:ascii="Tahoma" w:hAnsi="Tahoma" w:cs="Tahoma"/>
          <w:color w:val="002060"/>
        </w:rPr>
        <w:t xml:space="preserve">W ramach promocji  oferty terenów inwestycyjnych  </w:t>
      </w:r>
      <w:proofErr w:type="spellStart"/>
      <w:r w:rsidR="00344DD4" w:rsidRPr="00415326">
        <w:rPr>
          <w:rFonts w:ascii="Tahoma" w:hAnsi="Tahoma" w:cs="Tahoma"/>
          <w:color w:val="002060"/>
        </w:rPr>
        <w:t>jst</w:t>
      </w:r>
      <w:proofErr w:type="spellEnd"/>
      <w:r w:rsidR="00344DD4" w:rsidRPr="00415326">
        <w:rPr>
          <w:rFonts w:ascii="Tahoma" w:hAnsi="Tahoma" w:cs="Tahoma"/>
          <w:color w:val="002060"/>
        </w:rPr>
        <w:t xml:space="preserve"> z terenu powiatu chrzanowskiego uczestniczyły w  projekcie „Standardy obsługi inwestora w Małopolsce”. </w:t>
      </w:r>
      <w:r w:rsidR="00CC4ABB" w:rsidRPr="00415326">
        <w:rPr>
          <w:rFonts w:ascii="Tahoma" w:hAnsi="Tahoma" w:cs="Tahoma"/>
          <w:color w:val="002060"/>
        </w:rPr>
        <w:t xml:space="preserve">Projekt obejmował  organizację szkoleń dla pracowników merytorycznych oraz kadry zarządzającej JST, organizację wizyt studyjnych, indywidualne doradztwo prowadzone w zakresie wdrożenia standardów obsługi inwestora. W efekcie projektu w </w:t>
      </w:r>
      <w:proofErr w:type="spellStart"/>
      <w:r w:rsidR="00CC4ABB" w:rsidRPr="00415326">
        <w:rPr>
          <w:rFonts w:ascii="Tahoma" w:hAnsi="Tahoma" w:cs="Tahoma"/>
          <w:color w:val="002060"/>
        </w:rPr>
        <w:t>jst</w:t>
      </w:r>
      <w:proofErr w:type="spellEnd"/>
      <w:r w:rsidR="00CC4ABB" w:rsidRPr="00415326">
        <w:rPr>
          <w:rFonts w:ascii="Tahoma" w:hAnsi="Tahoma" w:cs="Tahoma"/>
          <w:color w:val="002060"/>
        </w:rPr>
        <w:t xml:space="preserve"> powstały punkty obsługi inwestora, zaktualizowano też strony internetowe </w:t>
      </w:r>
      <w:r w:rsidR="00415326" w:rsidRPr="00415326">
        <w:rPr>
          <w:rFonts w:ascii="Tahoma" w:hAnsi="Tahoma" w:cs="Tahoma"/>
          <w:color w:val="002060"/>
        </w:rPr>
        <w:t>urzędów</w:t>
      </w:r>
      <w:r w:rsidR="00CC4ABB" w:rsidRPr="00415326">
        <w:rPr>
          <w:rFonts w:ascii="Tahoma" w:hAnsi="Tahoma" w:cs="Tahoma"/>
          <w:color w:val="002060"/>
        </w:rPr>
        <w:t xml:space="preserve"> w zakresie prezentacji ofert inwestycyjnych.  </w:t>
      </w:r>
      <w:r w:rsidR="00344DD4" w:rsidRPr="00415326">
        <w:rPr>
          <w:rFonts w:ascii="Tahoma" w:hAnsi="Tahoma" w:cs="Tahoma"/>
          <w:color w:val="002060"/>
        </w:rPr>
        <w:t xml:space="preserve">Chrzanowska Izba Gospodarcza oraz Agencja Rozwoju Małopolski Zachodniej S.A. realizowały projekt pt. „Realizacja kompleksowego projektu obejmującego wsparcie małopolskiej branży kreatywnej i ICT na rynkach międzynarodowych, oraz wsparcie JST w pozyskiwaniu inwestorów”. </w:t>
      </w:r>
    </w:p>
    <w:p w14:paraId="00F48AFD" w14:textId="03BE1380" w:rsidR="0017462B" w:rsidRPr="00415326" w:rsidRDefault="00C459E0" w:rsidP="00EB4F68">
      <w:pPr>
        <w:spacing w:before="20" w:after="40" w:line="264" w:lineRule="auto"/>
        <w:jc w:val="both"/>
        <w:rPr>
          <w:rFonts w:ascii="Tahoma" w:hAnsi="Tahoma" w:cs="Tahoma"/>
          <w:color w:val="002060"/>
        </w:rPr>
      </w:pPr>
      <w:r w:rsidRPr="00415326">
        <w:rPr>
          <w:rFonts w:ascii="Tahoma" w:hAnsi="Tahoma" w:cs="Tahoma"/>
          <w:color w:val="002060"/>
        </w:rPr>
        <w:lastRenderedPageBreak/>
        <w:t xml:space="preserve">W obszarach przedsiębiorczości </w:t>
      </w:r>
      <w:r w:rsidR="007B2FDA" w:rsidRPr="00415326">
        <w:rPr>
          <w:rFonts w:ascii="Tahoma" w:hAnsi="Tahoma" w:cs="Tahoma"/>
          <w:color w:val="002060"/>
        </w:rPr>
        <w:t>i</w:t>
      </w:r>
      <w:r w:rsidRPr="00415326">
        <w:rPr>
          <w:rFonts w:ascii="Tahoma" w:hAnsi="Tahoma" w:cs="Tahoma"/>
          <w:color w:val="002060"/>
        </w:rPr>
        <w:t xml:space="preserve"> rynku pracy Powiatowy Urząd Pracy w Chrzanowie realizował  zadania w zakresie łagodzenia skutków bezrobocia, promocji zatrudnienia oraz aktywizacji zawodowej bezrobotnych oraz osób poszukujących pracy. </w:t>
      </w:r>
      <w:r w:rsidR="0017462B" w:rsidRPr="00415326">
        <w:rPr>
          <w:rFonts w:ascii="Tahoma" w:hAnsi="Tahoma" w:cs="Tahoma"/>
          <w:color w:val="002060"/>
        </w:rPr>
        <w:t xml:space="preserve">Wiele z nich dofinansowywanych było ze środków zewnętrznych, </w:t>
      </w:r>
    </w:p>
    <w:p w14:paraId="7355E976" w14:textId="572613FF" w:rsidR="00765A03" w:rsidRPr="00415326" w:rsidRDefault="00C459E0" w:rsidP="00EB4F68">
      <w:pPr>
        <w:spacing w:before="20" w:after="40" w:line="264" w:lineRule="auto"/>
        <w:jc w:val="both"/>
        <w:rPr>
          <w:rFonts w:ascii="Tahoma" w:hAnsi="Tahoma" w:cs="Tahoma"/>
          <w:color w:val="002060"/>
        </w:rPr>
      </w:pPr>
      <w:r w:rsidRPr="00415326">
        <w:rPr>
          <w:rFonts w:ascii="Tahoma" w:hAnsi="Tahoma" w:cs="Tahoma"/>
          <w:color w:val="002060"/>
        </w:rPr>
        <w:t>W latach 2015-2023  poziom bezrobocia w powiecie chrzanowskim  uległ wyraźnemu spadkowi (zgodnie z trendami utrzymującymi się w Małopolsce i całym kraju)</w:t>
      </w:r>
      <w:r w:rsidR="003D211A" w:rsidRPr="00415326">
        <w:rPr>
          <w:rFonts w:ascii="Tahoma" w:hAnsi="Tahoma" w:cs="Tahoma"/>
          <w:color w:val="002060"/>
        </w:rPr>
        <w:t xml:space="preserve">. </w:t>
      </w:r>
      <w:r w:rsidRPr="00415326">
        <w:rPr>
          <w:rFonts w:ascii="Tahoma" w:hAnsi="Tahoma" w:cs="Tahoma"/>
          <w:color w:val="002060"/>
        </w:rPr>
        <w:t xml:space="preserve">  Na skutek pandemii w roku 2020 zaobserwowano  wzrost liczby osób bezrobotnych ale od roku 2021 liczba bezrobotnych systematycznie obniżała się. </w:t>
      </w:r>
      <w:r w:rsidR="003D211A" w:rsidRPr="00415326">
        <w:rPr>
          <w:rFonts w:ascii="Tahoma" w:hAnsi="Tahoma" w:cs="Tahoma"/>
          <w:color w:val="002060"/>
        </w:rPr>
        <w:t xml:space="preserve">Poziom bezrobocia w poszczególnych </w:t>
      </w:r>
      <w:r w:rsidR="00415326" w:rsidRPr="00415326">
        <w:rPr>
          <w:rFonts w:ascii="Tahoma" w:hAnsi="Tahoma" w:cs="Tahoma"/>
          <w:color w:val="002060"/>
        </w:rPr>
        <w:t xml:space="preserve">w pierwszym i ostatnim roku realizacji </w:t>
      </w:r>
      <w:r w:rsidR="009C0908">
        <w:rPr>
          <w:rFonts w:ascii="Tahoma" w:hAnsi="Tahoma" w:cs="Tahoma"/>
          <w:color w:val="002060"/>
        </w:rPr>
        <w:t>S</w:t>
      </w:r>
      <w:r w:rsidR="00415326" w:rsidRPr="00415326">
        <w:rPr>
          <w:rFonts w:ascii="Tahoma" w:hAnsi="Tahoma" w:cs="Tahoma"/>
          <w:color w:val="002060"/>
        </w:rPr>
        <w:t xml:space="preserve">trategii prezentował się następująco: </w:t>
      </w:r>
      <w:r w:rsidR="003D211A" w:rsidRPr="00415326">
        <w:rPr>
          <w:rFonts w:ascii="Tahoma" w:hAnsi="Tahoma" w:cs="Tahoma"/>
          <w:color w:val="002060"/>
        </w:rPr>
        <w:t xml:space="preserve"> rok 2015:</w:t>
      </w:r>
      <w:r w:rsidR="00415326" w:rsidRPr="00415326">
        <w:rPr>
          <w:rFonts w:ascii="Tahoma" w:hAnsi="Tahoma" w:cs="Tahoma"/>
          <w:color w:val="002060"/>
        </w:rPr>
        <w:t xml:space="preserve"> </w:t>
      </w:r>
      <w:r w:rsidR="003D211A" w:rsidRPr="00415326">
        <w:rPr>
          <w:rFonts w:ascii="Tahoma" w:hAnsi="Tahoma" w:cs="Tahoma"/>
          <w:color w:val="002060"/>
        </w:rPr>
        <w:t>4</w:t>
      </w:r>
      <w:r w:rsidR="00415326" w:rsidRPr="00415326">
        <w:rPr>
          <w:rFonts w:ascii="Tahoma" w:hAnsi="Tahoma" w:cs="Tahoma"/>
          <w:color w:val="002060"/>
        </w:rPr>
        <w:t> </w:t>
      </w:r>
      <w:r w:rsidR="003D211A" w:rsidRPr="00415326">
        <w:rPr>
          <w:rFonts w:ascii="Tahoma" w:hAnsi="Tahoma" w:cs="Tahoma"/>
          <w:color w:val="002060"/>
        </w:rPr>
        <w:t>851</w:t>
      </w:r>
      <w:r w:rsidR="00415326" w:rsidRPr="00415326">
        <w:rPr>
          <w:rFonts w:ascii="Tahoma" w:hAnsi="Tahoma" w:cs="Tahoma"/>
          <w:color w:val="002060"/>
        </w:rPr>
        <w:t xml:space="preserve"> bezrobotnych / rok 2023 : 2 339 bezrobotnych)</w:t>
      </w:r>
    </w:p>
    <w:p w14:paraId="00564AF7" w14:textId="4137993A" w:rsidR="00765A03" w:rsidRPr="00415326" w:rsidRDefault="00C459E0" w:rsidP="00EB4F68">
      <w:pPr>
        <w:spacing w:before="20" w:after="40" w:line="264" w:lineRule="auto"/>
        <w:jc w:val="both"/>
        <w:rPr>
          <w:rFonts w:ascii="Tahoma" w:hAnsi="Tahoma" w:cs="Tahoma"/>
          <w:color w:val="002060"/>
        </w:rPr>
      </w:pPr>
      <w:r w:rsidRPr="00415326">
        <w:rPr>
          <w:rFonts w:ascii="Tahoma" w:hAnsi="Tahoma" w:cs="Tahoma"/>
          <w:color w:val="002060"/>
        </w:rPr>
        <w:t>W ogólnej populacji bezrobotnych przewagę stanowiły kobiety. Najliczniejsza grupa bezrobotnych zarejestrowanych w Powiatowym Urzędzie Pracy w Chrzanowie zamieszkiwała na terenie miasta i</w:t>
      </w:r>
      <w:r w:rsidR="00EB4F68" w:rsidRPr="00415326">
        <w:rPr>
          <w:rFonts w:ascii="Tahoma" w:hAnsi="Tahoma" w:cs="Tahoma"/>
          <w:color w:val="002060"/>
        </w:rPr>
        <w:t> </w:t>
      </w:r>
      <w:r w:rsidRPr="00415326">
        <w:rPr>
          <w:rFonts w:ascii="Tahoma" w:hAnsi="Tahoma" w:cs="Tahoma"/>
          <w:color w:val="002060"/>
        </w:rPr>
        <w:t xml:space="preserve">gminy Chrzanów, natomiast najmniej bezrobotnych było w Gminie Babice.  </w:t>
      </w:r>
    </w:p>
    <w:p w14:paraId="6B55CD97" w14:textId="502F606F" w:rsidR="00765A03" w:rsidRPr="00415326" w:rsidRDefault="00C459E0" w:rsidP="00BC28AA">
      <w:pPr>
        <w:spacing w:before="20" w:after="40" w:line="264" w:lineRule="auto"/>
        <w:jc w:val="both"/>
        <w:rPr>
          <w:rFonts w:ascii="Tahoma" w:hAnsi="Tahoma" w:cs="Tahoma"/>
          <w:color w:val="002060"/>
        </w:rPr>
      </w:pPr>
      <w:r w:rsidRPr="00415326">
        <w:rPr>
          <w:rFonts w:ascii="Tahoma" w:hAnsi="Tahoma" w:cs="Tahoma"/>
          <w:color w:val="002060"/>
        </w:rPr>
        <w:t>Powiatowy Urząd Pracy oraz instytucje okołobiznesowe tworzyły warunki wspierające aktywność gospodarczą mieszkańców poprzez realizację różnego rodzaju projektów aktywizujących bezrobotnych</w:t>
      </w:r>
      <w:r w:rsidR="00BC28AA" w:rsidRPr="00415326">
        <w:rPr>
          <w:rFonts w:ascii="Tahoma" w:hAnsi="Tahoma" w:cs="Tahoma"/>
          <w:color w:val="002060"/>
        </w:rPr>
        <w:t xml:space="preserve"> m.in.  prace interwencyjne, roboty publiczne, środki na rozpoczęcie działalności gospodarczej, doposażenie stanowiska pracy, dofinansowanie wynagrodzenia dla osób powyżej 50 roku życia, staże, prace społecznie użyteczne </w:t>
      </w:r>
      <w:r w:rsidRPr="00415326">
        <w:rPr>
          <w:rFonts w:ascii="Tahoma" w:hAnsi="Tahoma" w:cs="Tahoma"/>
          <w:color w:val="002060"/>
        </w:rPr>
        <w:t>oraz wspierających przedsiębiorców udzielane były</w:t>
      </w:r>
      <w:r w:rsidR="00BC28AA" w:rsidRPr="00415326">
        <w:rPr>
          <w:rFonts w:ascii="Tahoma" w:hAnsi="Tahoma" w:cs="Tahoma"/>
          <w:color w:val="002060"/>
        </w:rPr>
        <w:t xml:space="preserve"> m.in. </w:t>
      </w:r>
      <w:r w:rsidRPr="00415326">
        <w:rPr>
          <w:rFonts w:ascii="Tahoma" w:hAnsi="Tahoma" w:cs="Tahoma"/>
          <w:color w:val="002060"/>
        </w:rPr>
        <w:t>dotacje, pożyczki,</w:t>
      </w:r>
      <w:r w:rsidR="00BC28AA" w:rsidRPr="00415326">
        <w:rPr>
          <w:rFonts w:ascii="Tahoma" w:hAnsi="Tahoma" w:cs="Tahoma"/>
          <w:color w:val="002060"/>
        </w:rPr>
        <w:t xml:space="preserve"> </w:t>
      </w:r>
      <w:r w:rsidRPr="00415326">
        <w:rPr>
          <w:rFonts w:ascii="Tahoma" w:hAnsi="Tahoma" w:cs="Tahoma"/>
          <w:color w:val="002060"/>
        </w:rPr>
        <w:t xml:space="preserve"> szkolenia, poradnictwo i pośrednictwo pracy, </w:t>
      </w:r>
      <w:r w:rsidR="00BC28AA" w:rsidRPr="00415326">
        <w:rPr>
          <w:rFonts w:ascii="Tahoma" w:hAnsi="Tahoma" w:cs="Tahoma"/>
          <w:color w:val="002060"/>
        </w:rPr>
        <w:t>i inne</w:t>
      </w:r>
      <w:r w:rsidRPr="00415326">
        <w:rPr>
          <w:rFonts w:ascii="Tahoma" w:hAnsi="Tahoma" w:cs="Tahoma"/>
          <w:color w:val="002060"/>
        </w:rPr>
        <w:t xml:space="preserve"> działania wpierające podnoszenie kwalifikacji. Wsparcie dla przedsiębiorstw i bezrobotnych stanowiły również instytucje otoczenia biznesu Agencja Rozwoju Małopolski Zachodniej S.A. oraz Chrzanowska Izba Gospodarcza, które dzięki realizacji projektów dofinansowywanych ze środków UE oferowały pożyczki dla MŚP, wsparcie płynnościowe w okresie pandemii, dotacje na zakładanie działalności gospodarczej, doradztwo biznesowe, jak również doradztwo w zakresie ekonomii społecznej. </w:t>
      </w:r>
    </w:p>
    <w:p w14:paraId="76F548DD" w14:textId="4E0A571D" w:rsidR="00E57D20" w:rsidRPr="00415326" w:rsidRDefault="007B2FDA" w:rsidP="00EB4F68">
      <w:pPr>
        <w:pStyle w:val="Default"/>
        <w:jc w:val="both"/>
        <w:rPr>
          <w:rFonts w:ascii="Tahoma" w:hAnsi="Tahoma" w:cs="Tahoma"/>
          <w:color w:val="002060"/>
        </w:rPr>
      </w:pPr>
      <w:r w:rsidRPr="00415326">
        <w:rPr>
          <w:rFonts w:ascii="Tahoma" w:hAnsi="Tahoma" w:cs="Tahoma"/>
          <w:color w:val="002060"/>
        </w:rPr>
        <w:t>W zakresie rewitalizacji obszarów i nadawania im nowych funkcji wyszczególnić można zagospodarowanie rekreacyjne i gospodarcze Balatonu i  rewitalizację  zbiornika Chechło oraz działalność w tych miejscach ośrodków rekreacyjnych sprzyja dalszemu rozwojowi infrastruktury turystycznej, w tym bazy gastronomicznej w ich otoczeniu.  Rewitalizację centrum miejscowości Babice</w:t>
      </w:r>
      <w:r w:rsidRPr="00415326">
        <w:rPr>
          <w:rFonts w:ascii="Tahoma" w:hAnsi="Tahoma" w:cs="Tahoma"/>
        </w:rPr>
        <w:t xml:space="preserve">. </w:t>
      </w:r>
      <w:r w:rsidRPr="00415326">
        <w:rPr>
          <w:rFonts w:ascii="Tahoma" w:hAnsi="Tahoma" w:cs="Tahoma"/>
          <w:color w:val="002060"/>
        </w:rPr>
        <w:t xml:space="preserve">Kolejnym zadaniem jest wykonanie dokumentacji projektowo – kosztorysowej przez Gminę Chrzanów na zagospodarowanie terenów poprzemysłowych przy ul. Fabrycznej w Chrzanowie – Kamieniołom Skała  oraz opracowanie koncepcji odbudowy – remontu urządzenia melioracji wodnych w postaci ziemnego stawu zlokalizowanego na terenie zieleni przy ul. Leśnej w ramach rewitalizacji „Chrzanowskiej Doliny Trzech Stawów”.  </w:t>
      </w:r>
      <w:r w:rsidR="00EB4F68" w:rsidRPr="00415326">
        <w:rPr>
          <w:rFonts w:ascii="Tahoma" w:hAnsi="Tahoma" w:cs="Tahoma"/>
          <w:color w:val="002060"/>
        </w:rPr>
        <w:t xml:space="preserve"> </w:t>
      </w:r>
    </w:p>
    <w:p w14:paraId="4EBC97CF" w14:textId="781520E9" w:rsidR="00344DD4" w:rsidRDefault="00C459E0" w:rsidP="00415326">
      <w:pPr>
        <w:spacing w:after="0" w:line="240" w:lineRule="auto"/>
        <w:jc w:val="both"/>
        <w:rPr>
          <w:rFonts w:ascii="Tahoma" w:hAnsi="Tahoma" w:cs="Tahoma"/>
          <w:color w:val="002060"/>
        </w:rPr>
      </w:pPr>
      <w:r w:rsidRPr="00415326">
        <w:rPr>
          <w:rFonts w:ascii="Tahoma" w:hAnsi="Tahoma" w:cs="Tahoma"/>
          <w:color w:val="002060"/>
        </w:rPr>
        <w:t xml:space="preserve"> W dziedzinie edukacji zawodowej</w:t>
      </w:r>
      <w:r w:rsidR="00292EF6" w:rsidRPr="00415326">
        <w:rPr>
          <w:rFonts w:ascii="Tahoma" w:hAnsi="Tahoma" w:cs="Tahoma"/>
          <w:color w:val="002060"/>
        </w:rPr>
        <w:t xml:space="preserve"> i powiązanych z tym obszarem działań wpływających na rozwój gospodarczy regionu </w:t>
      </w:r>
      <w:r w:rsidRPr="00415326">
        <w:rPr>
          <w:rFonts w:ascii="Tahoma" w:hAnsi="Tahoma" w:cs="Tahoma"/>
          <w:color w:val="002060"/>
        </w:rPr>
        <w:t xml:space="preserve"> kładziono duży nacisk na szkolnictwo zawodowe i ustawiczne. Placówki oświatowe oferowały uczniom doradztwo zawodowe,</w:t>
      </w:r>
      <w:r w:rsidR="00292EF6" w:rsidRPr="00415326">
        <w:rPr>
          <w:rFonts w:ascii="Tahoma" w:hAnsi="Tahoma" w:cs="Tahoma"/>
          <w:color w:val="002060"/>
        </w:rPr>
        <w:t xml:space="preserve"> zajęcia z przedsiębiorczości, </w:t>
      </w:r>
      <w:r w:rsidRPr="00415326">
        <w:rPr>
          <w:rFonts w:ascii="Tahoma" w:hAnsi="Tahoma" w:cs="Tahoma"/>
          <w:color w:val="002060"/>
        </w:rPr>
        <w:t xml:space="preserve"> a dzięki bieżącemu monitoringowi rynku pracy tworzono nowe kierunki kształcenia, dostosowane do aktualnych potrzeb rynkowych. Szkoły podejmowały współpracę z</w:t>
      </w:r>
      <w:r w:rsidR="00E63800">
        <w:rPr>
          <w:rFonts w:ascii="Tahoma" w:hAnsi="Tahoma" w:cs="Tahoma"/>
          <w:color w:val="002060"/>
        </w:rPr>
        <w:t> </w:t>
      </w:r>
      <w:r w:rsidRPr="00415326">
        <w:rPr>
          <w:rFonts w:ascii="Tahoma" w:hAnsi="Tahoma" w:cs="Tahoma"/>
          <w:color w:val="002060"/>
        </w:rPr>
        <w:t>przedsiębiorcami (praktyki, staże, rady programowe) i</w:t>
      </w:r>
      <w:r w:rsidR="00EB4F68" w:rsidRPr="00415326">
        <w:rPr>
          <w:rFonts w:ascii="Tahoma" w:hAnsi="Tahoma" w:cs="Tahoma"/>
          <w:color w:val="002060"/>
        </w:rPr>
        <w:t> </w:t>
      </w:r>
      <w:r w:rsidRPr="00415326">
        <w:rPr>
          <w:rFonts w:ascii="Tahoma" w:hAnsi="Tahoma" w:cs="Tahoma"/>
          <w:color w:val="002060"/>
        </w:rPr>
        <w:t>uczelniami wyższymi, inwestowano w bazę szkolną oraz pomoce  dydaktyczne.</w:t>
      </w:r>
      <w:r w:rsidR="00292EF6" w:rsidRPr="00415326">
        <w:rPr>
          <w:rFonts w:ascii="Tahoma" w:hAnsi="Tahoma" w:cs="Tahoma"/>
          <w:color w:val="002060"/>
        </w:rPr>
        <w:t xml:space="preserve"> </w:t>
      </w:r>
      <w:r w:rsidR="00C70753" w:rsidRPr="00415326">
        <w:rPr>
          <w:rFonts w:ascii="Tahoma" w:hAnsi="Tahoma" w:cs="Tahoma"/>
          <w:color w:val="002060"/>
        </w:rPr>
        <w:t>W 2017 roku utworzono Centrum Kompetencji Zawodowych w Chrzanowie (CKZ), w</w:t>
      </w:r>
      <w:r w:rsidR="00292EF6" w:rsidRPr="00415326">
        <w:rPr>
          <w:rFonts w:ascii="Tahoma" w:hAnsi="Tahoma" w:cs="Tahoma"/>
          <w:color w:val="002060"/>
        </w:rPr>
        <w:t> </w:t>
      </w:r>
      <w:r w:rsidR="00C70753" w:rsidRPr="00415326">
        <w:rPr>
          <w:rFonts w:ascii="Tahoma" w:hAnsi="Tahoma" w:cs="Tahoma"/>
          <w:color w:val="002060"/>
        </w:rPr>
        <w:t>ramach którego</w:t>
      </w:r>
      <w:r w:rsidR="00415326">
        <w:rPr>
          <w:rFonts w:ascii="Tahoma" w:hAnsi="Tahoma" w:cs="Tahoma"/>
          <w:color w:val="002060"/>
        </w:rPr>
        <w:t>,</w:t>
      </w:r>
      <w:r w:rsidR="00C70753" w:rsidRPr="00415326">
        <w:rPr>
          <w:rFonts w:ascii="Tahoma" w:hAnsi="Tahoma" w:cs="Tahoma"/>
          <w:color w:val="002060"/>
        </w:rPr>
        <w:t xml:space="preserve"> w</w:t>
      </w:r>
      <w:r w:rsidR="00EB4F68" w:rsidRPr="00415326">
        <w:rPr>
          <w:rFonts w:ascii="Tahoma" w:hAnsi="Tahoma" w:cs="Tahoma"/>
          <w:color w:val="002060"/>
        </w:rPr>
        <w:t xml:space="preserve"> ówczesnym </w:t>
      </w:r>
      <w:r w:rsidR="00C70753" w:rsidRPr="00415326">
        <w:rPr>
          <w:rFonts w:ascii="Tahoma" w:hAnsi="Tahoma" w:cs="Tahoma"/>
          <w:color w:val="002060"/>
        </w:rPr>
        <w:lastRenderedPageBreak/>
        <w:t>Powiatowym Centrum Edukacyjnym w Chrzanowie (obecnie ZST „FABLOK”) oraz Zespole Szkół w</w:t>
      </w:r>
      <w:r w:rsidR="00EB4F68" w:rsidRPr="00415326">
        <w:rPr>
          <w:rFonts w:ascii="Tahoma" w:hAnsi="Tahoma" w:cs="Tahoma"/>
          <w:color w:val="002060"/>
        </w:rPr>
        <w:t> </w:t>
      </w:r>
      <w:r w:rsidR="00C70753" w:rsidRPr="00415326">
        <w:rPr>
          <w:rFonts w:ascii="Tahoma" w:hAnsi="Tahoma" w:cs="Tahoma"/>
          <w:color w:val="002060"/>
        </w:rPr>
        <w:t xml:space="preserve">Libiążu organizowane były  bezpłatne kursy, szkolenia oraz zajęcia dla uczniów kształcących się w obszarach: elektryczno-elektronicznym i </w:t>
      </w:r>
      <w:proofErr w:type="spellStart"/>
      <w:r w:rsidR="00C70753" w:rsidRPr="00415326">
        <w:rPr>
          <w:rFonts w:ascii="Tahoma" w:hAnsi="Tahoma" w:cs="Tahoma"/>
          <w:color w:val="002060"/>
        </w:rPr>
        <w:t>mechaniczno</w:t>
      </w:r>
      <w:proofErr w:type="spellEnd"/>
      <w:r w:rsidR="00C70753" w:rsidRPr="00415326">
        <w:rPr>
          <w:rFonts w:ascii="Tahoma" w:hAnsi="Tahoma" w:cs="Tahoma"/>
          <w:color w:val="002060"/>
        </w:rPr>
        <w:t xml:space="preserve"> </w:t>
      </w:r>
      <w:r w:rsidR="00EB4F68" w:rsidRPr="00415326">
        <w:rPr>
          <w:rFonts w:ascii="Tahoma" w:hAnsi="Tahoma" w:cs="Tahoma"/>
          <w:color w:val="002060"/>
        </w:rPr>
        <w:t>-</w:t>
      </w:r>
      <w:r w:rsidR="00C70753" w:rsidRPr="00415326">
        <w:rPr>
          <w:rFonts w:ascii="Tahoma" w:hAnsi="Tahoma" w:cs="Tahoma"/>
          <w:color w:val="002060"/>
        </w:rPr>
        <w:t xml:space="preserve">górniczym. </w:t>
      </w:r>
      <w:r w:rsidR="00EB4F68" w:rsidRPr="00415326">
        <w:rPr>
          <w:rFonts w:ascii="Tahoma" w:hAnsi="Tahoma" w:cs="Tahoma"/>
          <w:color w:val="002060"/>
        </w:rPr>
        <w:t>Główne zadania CKZ: współpraca z organizatorami kształcenia ustawicznego, stowarzyszeniami zawodowymi, Powiatowym Urzędem Pracy, Pracodawcami i</w:t>
      </w:r>
      <w:r w:rsidR="00E63800">
        <w:rPr>
          <w:rFonts w:ascii="Tahoma" w:hAnsi="Tahoma" w:cs="Tahoma"/>
          <w:color w:val="002060"/>
        </w:rPr>
        <w:t> </w:t>
      </w:r>
      <w:r w:rsidR="00EB4F68" w:rsidRPr="00415326">
        <w:rPr>
          <w:rFonts w:ascii="Tahoma" w:hAnsi="Tahoma" w:cs="Tahoma"/>
          <w:color w:val="002060"/>
        </w:rPr>
        <w:t xml:space="preserve">organizacjami pracodawców w zakresie prowadzenia kształcenia zawodowego; organizacja staży u pracodawców; przygotowanie oferty kształcenia w formach pozaszkolnych, w tym organizowanie kursów zawodowych z kwalifikacjami oraz kursów umiejętności zawodowych, dbałość o jak najlepsze wyposażenie pracowni i warsztatów oraz wdrażanie nowoczesnych technologii, także prowadzenie usług w zakresie doradztwa zawodowego dla uczniów; doskonalenie kwalifikacji nauczycieli zawodowych, prowadzenie egzaminów potwierdzających nabycie wiedzy. </w:t>
      </w:r>
      <w:r w:rsidR="00B45B0F" w:rsidRPr="00415326">
        <w:rPr>
          <w:rFonts w:ascii="Tahoma" w:hAnsi="Tahoma" w:cs="Tahoma"/>
          <w:color w:val="002060"/>
        </w:rPr>
        <w:t>W ramach  projektu pn. „Rozwój edukacji zawodowej w</w:t>
      </w:r>
      <w:r w:rsidR="00415326">
        <w:rPr>
          <w:rFonts w:ascii="Tahoma" w:hAnsi="Tahoma" w:cs="Tahoma"/>
          <w:color w:val="002060"/>
        </w:rPr>
        <w:t> </w:t>
      </w:r>
      <w:r w:rsidR="00B45B0F" w:rsidRPr="00415326">
        <w:rPr>
          <w:rFonts w:ascii="Tahoma" w:hAnsi="Tahoma" w:cs="Tahoma"/>
          <w:color w:val="002060"/>
        </w:rPr>
        <w:t>powiecie chrzanowskim poprzez utworzenie CKZ i rozszerzenie oferty edukacyjnej w</w:t>
      </w:r>
      <w:r w:rsidR="00415326">
        <w:rPr>
          <w:rFonts w:ascii="Tahoma" w:hAnsi="Tahoma" w:cs="Tahoma"/>
          <w:color w:val="002060"/>
        </w:rPr>
        <w:t> </w:t>
      </w:r>
      <w:r w:rsidR="00B45B0F" w:rsidRPr="00415326">
        <w:rPr>
          <w:rFonts w:ascii="Tahoma" w:hAnsi="Tahoma" w:cs="Tahoma"/>
          <w:color w:val="002060"/>
        </w:rPr>
        <w:t xml:space="preserve">obszarze głównym </w:t>
      </w:r>
      <w:proofErr w:type="spellStart"/>
      <w:r w:rsidR="00B45B0F" w:rsidRPr="00415326">
        <w:rPr>
          <w:rFonts w:ascii="Tahoma" w:hAnsi="Tahoma" w:cs="Tahoma"/>
          <w:color w:val="002060"/>
        </w:rPr>
        <w:t>elektryczno</w:t>
      </w:r>
      <w:proofErr w:type="spellEnd"/>
      <w:r w:rsidR="00B45B0F" w:rsidRPr="00415326">
        <w:rPr>
          <w:rFonts w:ascii="Tahoma" w:hAnsi="Tahoma" w:cs="Tahoma"/>
          <w:color w:val="002060"/>
        </w:rPr>
        <w:t xml:space="preserve"> – elektronicznym i pomocniczym </w:t>
      </w:r>
      <w:proofErr w:type="spellStart"/>
      <w:r w:rsidR="00B45B0F" w:rsidRPr="00415326">
        <w:rPr>
          <w:rFonts w:ascii="Tahoma" w:hAnsi="Tahoma" w:cs="Tahoma"/>
          <w:color w:val="002060"/>
        </w:rPr>
        <w:t>mechaniczno</w:t>
      </w:r>
      <w:proofErr w:type="spellEnd"/>
      <w:r w:rsidR="00B45B0F" w:rsidRPr="00415326">
        <w:rPr>
          <w:rFonts w:ascii="Tahoma" w:hAnsi="Tahoma" w:cs="Tahoma"/>
          <w:color w:val="002060"/>
        </w:rPr>
        <w:t xml:space="preserve"> – górniczym” nastąpiła poprawa kwalifikacji 16 nauczycieli przedmiotów zawodowych oraz wzrost umiejętności zawodowych u 470 uczniów. </w:t>
      </w:r>
      <w:r w:rsidR="00415326">
        <w:rPr>
          <w:rFonts w:ascii="Tahoma" w:hAnsi="Tahoma" w:cs="Tahoma"/>
          <w:color w:val="002060"/>
        </w:rPr>
        <w:t xml:space="preserve"> </w:t>
      </w:r>
      <w:r w:rsidR="00B45B0F" w:rsidRPr="00415326">
        <w:rPr>
          <w:rFonts w:ascii="Tahoma" w:hAnsi="Tahoma" w:cs="Tahoma"/>
          <w:color w:val="002060"/>
        </w:rPr>
        <w:t>W ramach projektu pn. „Poprawa edukacji zawodowej w PCE w Chrzanowie i ZS w Libiążu poprzez rozwój CKZ i oferty kształcenia zawodowego” nastąpił wzrost umiejętności zawodowych u 270 uczniów oraz poprawa kwalifikacji 3 zatrudnionych nauczycieli zawodu, a także rozszerzenie CKZ o</w:t>
      </w:r>
      <w:r w:rsidR="00415326">
        <w:rPr>
          <w:rFonts w:ascii="Tahoma" w:hAnsi="Tahoma" w:cs="Tahoma"/>
          <w:color w:val="002060"/>
        </w:rPr>
        <w:t> </w:t>
      </w:r>
      <w:r w:rsidR="00B45B0F" w:rsidRPr="00415326">
        <w:rPr>
          <w:rFonts w:ascii="Tahoma" w:hAnsi="Tahoma" w:cs="Tahoma"/>
          <w:color w:val="002060"/>
        </w:rPr>
        <w:t xml:space="preserve">branżę energetyczną. </w:t>
      </w:r>
      <w:r w:rsidR="00EB4F68" w:rsidRPr="00415326">
        <w:rPr>
          <w:rFonts w:ascii="Tahoma" w:hAnsi="Tahoma" w:cs="Tahoma"/>
          <w:color w:val="002060"/>
        </w:rPr>
        <w:t xml:space="preserve">W okresie realizacji </w:t>
      </w:r>
      <w:r w:rsidR="009C0908">
        <w:rPr>
          <w:rFonts w:ascii="Tahoma" w:hAnsi="Tahoma" w:cs="Tahoma"/>
          <w:color w:val="002060"/>
        </w:rPr>
        <w:t>S</w:t>
      </w:r>
      <w:r w:rsidR="00EB4F68" w:rsidRPr="00415326">
        <w:rPr>
          <w:rFonts w:ascii="Tahoma" w:hAnsi="Tahoma" w:cs="Tahoma"/>
          <w:color w:val="002060"/>
        </w:rPr>
        <w:t xml:space="preserve">trategii kształcenie zawodowe prowadziły następujące szkoły ponadpodstawowe: Zespół Szkół </w:t>
      </w:r>
      <w:proofErr w:type="spellStart"/>
      <w:r w:rsidR="00EB4F68" w:rsidRPr="00415326">
        <w:rPr>
          <w:rFonts w:ascii="Tahoma" w:hAnsi="Tahoma" w:cs="Tahoma"/>
          <w:color w:val="002060"/>
        </w:rPr>
        <w:t>Techniczno</w:t>
      </w:r>
      <w:proofErr w:type="spellEnd"/>
      <w:r w:rsidR="00EB4F68" w:rsidRPr="00415326">
        <w:rPr>
          <w:rFonts w:ascii="Tahoma" w:hAnsi="Tahoma" w:cs="Tahoma"/>
          <w:color w:val="002060"/>
        </w:rPr>
        <w:t xml:space="preserve"> – Usługowych w Trzebini, Zespół Szkół </w:t>
      </w:r>
      <w:proofErr w:type="spellStart"/>
      <w:r w:rsidR="00EB4F68" w:rsidRPr="00415326">
        <w:rPr>
          <w:rFonts w:ascii="Tahoma" w:hAnsi="Tahoma" w:cs="Tahoma"/>
          <w:color w:val="002060"/>
        </w:rPr>
        <w:t>Ekonomiczo</w:t>
      </w:r>
      <w:proofErr w:type="spellEnd"/>
      <w:r w:rsidR="00EB4F68" w:rsidRPr="00415326">
        <w:rPr>
          <w:rFonts w:ascii="Tahoma" w:hAnsi="Tahoma" w:cs="Tahoma"/>
          <w:color w:val="002060"/>
        </w:rPr>
        <w:t xml:space="preserve"> – Chemicznych w Trzebini, Zespół szkół Technicznych „FABLOK” w Chrzanowie, Zespół Szkół w Libiążu, Specjalny Ośrodek </w:t>
      </w:r>
      <w:proofErr w:type="spellStart"/>
      <w:r w:rsidR="00EB4F68" w:rsidRPr="00415326">
        <w:rPr>
          <w:rFonts w:ascii="Tahoma" w:hAnsi="Tahoma" w:cs="Tahoma"/>
          <w:color w:val="002060"/>
        </w:rPr>
        <w:t>Szkolno</w:t>
      </w:r>
      <w:proofErr w:type="spellEnd"/>
      <w:r w:rsidR="00EB4F68" w:rsidRPr="00415326">
        <w:rPr>
          <w:rFonts w:ascii="Tahoma" w:hAnsi="Tahoma" w:cs="Tahoma"/>
          <w:color w:val="002060"/>
        </w:rPr>
        <w:t xml:space="preserve"> – Wychowawczy w</w:t>
      </w:r>
      <w:r w:rsidR="00E63800">
        <w:rPr>
          <w:rFonts w:ascii="Tahoma" w:hAnsi="Tahoma" w:cs="Tahoma"/>
          <w:color w:val="002060"/>
        </w:rPr>
        <w:t> </w:t>
      </w:r>
      <w:r w:rsidR="00EB4F68" w:rsidRPr="00415326">
        <w:rPr>
          <w:rFonts w:ascii="Tahoma" w:hAnsi="Tahoma" w:cs="Tahoma"/>
          <w:color w:val="002060"/>
        </w:rPr>
        <w:t>Chrzanowie</w:t>
      </w:r>
      <w:r w:rsidR="00AD454F" w:rsidRPr="00415326">
        <w:rPr>
          <w:rFonts w:ascii="Tahoma" w:hAnsi="Tahoma" w:cs="Tahoma"/>
          <w:color w:val="002060"/>
        </w:rPr>
        <w:t xml:space="preserve"> oferujące nauczanie w dziedzinach:  W obszarze uczenia przez całe życie funkcjonowało  </w:t>
      </w:r>
      <w:r w:rsidR="00EB4F68" w:rsidRPr="00415326">
        <w:rPr>
          <w:rFonts w:ascii="Tahoma" w:hAnsi="Tahoma" w:cs="Tahoma"/>
          <w:color w:val="002060"/>
        </w:rPr>
        <w:t>Powiatowe Centrum Kształcenia Ustawicznego w Chrzanowie oferujące naukę w ramach szkoły policealnej i na kwalifikacyjnych kursach zawodowych</w:t>
      </w:r>
      <w:r w:rsidR="00AD454F" w:rsidRPr="00415326">
        <w:rPr>
          <w:rFonts w:ascii="Tahoma" w:hAnsi="Tahoma" w:cs="Tahoma"/>
          <w:color w:val="002060"/>
        </w:rPr>
        <w:t>,  które to pozwalały na przekwalifikowania, nabywanie nowych umiejętności  i kwalifikacji,</w:t>
      </w:r>
      <w:r w:rsidR="00E63800">
        <w:rPr>
          <w:rFonts w:ascii="Tahoma" w:hAnsi="Tahoma" w:cs="Tahoma"/>
          <w:color w:val="002060"/>
        </w:rPr>
        <w:t xml:space="preserve"> </w:t>
      </w:r>
      <w:r w:rsidR="00AD454F" w:rsidRPr="00415326">
        <w:rPr>
          <w:rFonts w:ascii="Tahoma" w:hAnsi="Tahoma" w:cs="Tahoma"/>
          <w:color w:val="002060"/>
        </w:rPr>
        <w:t>zwiększanie szans na rynku pracy.</w:t>
      </w:r>
    </w:p>
    <w:p w14:paraId="334573F0" w14:textId="77777777" w:rsidR="00415326" w:rsidRPr="00415326" w:rsidRDefault="00415326" w:rsidP="00415326">
      <w:pPr>
        <w:spacing w:after="0" w:line="240" w:lineRule="auto"/>
        <w:jc w:val="both"/>
        <w:rPr>
          <w:rFonts w:ascii="Tahoma" w:hAnsi="Tahoma" w:cs="Tahoma"/>
          <w:color w:val="002060"/>
        </w:rPr>
      </w:pPr>
    </w:p>
    <w:p w14:paraId="2B0DDADF" w14:textId="7A8202C3" w:rsidR="00E5695B" w:rsidRDefault="00344DD4" w:rsidP="00E5695B">
      <w:pPr>
        <w:pStyle w:val="Akapitzlist"/>
        <w:numPr>
          <w:ilvl w:val="0"/>
          <w:numId w:val="12"/>
        </w:numPr>
        <w:spacing w:before="20" w:after="40" w:line="264" w:lineRule="auto"/>
        <w:ind w:left="714" w:hanging="357"/>
        <w:jc w:val="both"/>
        <w:rPr>
          <w:rFonts w:ascii="Tahoma" w:hAnsi="Tahoma" w:cs="Tahoma"/>
          <w:sz w:val="24"/>
          <w:szCs w:val="24"/>
        </w:rPr>
      </w:pPr>
      <w:r w:rsidRPr="003D211A">
        <w:rPr>
          <w:rFonts w:ascii="Tahoma" w:hAnsi="Tahoma" w:cs="Tahoma"/>
          <w:b/>
          <w:sz w:val="24"/>
          <w:szCs w:val="24"/>
        </w:rPr>
        <w:t>Ważne centrum usług publicznych w województwie małopolskim</w:t>
      </w:r>
      <w:r w:rsidRPr="003D211A">
        <w:rPr>
          <w:rFonts w:ascii="Tahoma" w:hAnsi="Tahoma" w:cs="Tahoma"/>
          <w:sz w:val="24"/>
          <w:szCs w:val="24"/>
        </w:rPr>
        <w:t xml:space="preserve"> – które powiat chrzanowski (a</w:t>
      </w:r>
      <w:r w:rsidR="006D2151" w:rsidRPr="003D211A">
        <w:rPr>
          <w:rFonts w:ascii="Tahoma" w:hAnsi="Tahoma" w:cs="Tahoma"/>
          <w:sz w:val="24"/>
          <w:szCs w:val="24"/>
        </w:rPr>
        <w:t> </w:t>
      </w:r>
      <w:r w:rsidRPr="003D211A">
        <w:rPr>
          <w:rFonts w:ascii="Tahoma" w:hAnsi="Tahoma" w:cs="Tahoma"/>
          <w:sz w:val="24"/>
          <w:szCs w:val="24"/>
        </w:rPr>
        <w:t>przede wszystkim jego ośrodki miejskie) powinien stanowić w najbliższych latach, aby zahamować niekorzystne procesy gospodarcze i</w:t>
      </w:r>
      <w:r w:rsidR="00415326">
        <w:rPr>
          <w:rFonts w:ascii="Tahoma" w:hAnsi="Tahoma" w:cs="Tahoma"/>
          <w:sz w:val="24"/>
          <w:szCs w:val="24"/>
        </w:rPr>
        <w:t> </w:t>
      </w:r>
      <w:r w:rsidRPr="003D211A">
        <w:rPr>
          <w:rFonts w:ascii="Tahoma" w:hAnsi="Tahoma" w:cs="Tahoma"/>
          <w:sz w:val="24"/>
          <w:szCs w:val="24"/>
        </w:rPr>
        <w:t xml:space="preserve">demograficzne. Rozproszone funkcje </w:t>
      </w:r>
      <w:proofErr w:type="spellStart"/>
      <w:r w:rsidRPr="003D211A">
        <w:rPr>
          <w:rFonts w:ascii="Tahoma" w:hAnsi="Tahoma" w:cs="Tahoma"/>
          <w:sz w:val="24"/>
          <w:szCs w:val="24"/>
        </w:rPr>
        <w:t>subregionalne</w:t>
      </w:r>
      <w:proofErr w:type="spellEnd"/>
      <w:r w:rsidRPr="003D211A">
        <w:rPr>
          <w:rFonts w:ascii="Tahoma" w:hAnsi="Tahoma" w:cs="Tahoma"/>
          <w:sz w:val="24"/>
          <w:szCs w:val="24"/>
        </w:rPr>
        <w:t xml:space="preserve"> ośrodków miejskich w</w:t>
      </w:r>
      <w:r w:rsidR="00415326">
        <w:rPr>
          <w:rFonts w:ascii="Tahoma" w:hAnsi="Tahoma" w:cs="Tahoma"/>
          <w:sz w:val="24"/>
          <w:szCs w:val="24"/>
        </w:rPr>
        <w:t> </w:t>
      </w:r>
      <w:r w:rsidRPr="003D211A">
        <w:rPr>
          <w:rFonts w:ascii="Tahoma" w:hAnsi="Tahoma" w:cs="Tahoma"/>
          <w:sz w:val="24"/>
          <w:szCs w:val="24"/>
        </w:rPr>
        <w:t>subregionie Małopolski Zachodniej (brak miasta - wyraźnego lidera subregionu) powoduje iż Chrzanów, jako największy ośrodek miejski powiatu (ale inne ośrodki również) musi rozwijać funkcje edukacyjno-kulturalne, naukowe, społeczne i inne, stanowiące o atrakcyjności gospodarczej i osadniczej. Realizacja tego aspektu przyszłości powiatu chrzanowskiego wymagać będzie jednak wykazania się przynajmniej regionalną konkurencyjnością, w znaczeniu budowy oferty usług publicznych, kierowanych do mieszkańców (w tym potencjalnych – nowych), o</w:t>
      </w:r>
      <w:r w:rsidR="00EB4F68" w:rsidRPr="003D211A">
        <w:rPr>
          <w:rFonts w:ascii="Tahoma" w:hAnsi="Tahoma" w:cs="Tahoma"/>
          <w:sz w:val="24"/>
          <w:szCs w:val="24"/>
        </w:rPr>
        <w:t> </w:t>
      </w:r>
      <w:r w:rsidRPr="003D211A">
        <w:rPr>
          <w:rFonts w:ascii="Tahoma" w:hAnsi="Tahoma" w:cs="Tahoma"/>
          <w:sz w:val="24"/>
          <w:szCs w:val="24"/>
        </w:rPr>
        <w:t>wysokiej jakości. Mowa głównie o usługach edukacyjnych, zdrowotnych, kulturalnych, rekreacyjno-sportowych, administracyjnych, które jako kompleksowa oferta społeczna nierzadko decyduje o jakości kapitału społecznego i atrakcyjności dla nowego osadnictwa. Wobec ogólnokrajowych, niekorzystnych tendencji demograficznych, rozwój funkcji rezydencjonalnych i</w:t>
      </w:r>
      <w:r w:rsidR="006D2151" w:rsidRPr="003D211A">
        <w:rPr>
          <w:rFonts w:ascii="Tahoma" w:hAnsi="Tahoma" w:cs="Tahoma"/>
          <w:sz w:val="24"/>
          <w:szCs w:val="24"/>
        </w:rPr>
        <w:t> </w:t>
      </w:r>
      <w:r w:rsidRPr="003D211A">
        <w:rPr>
          <w:rFonts w:ascii="Tahoma" w:hAnsi="Tahoma" w:cs="Tahoma"/>
          <w:sz w:val="24"/>
          <w:szCs w:val="24"/>
        </w:rPr>
        <w:t>osadniczych powiatu chrzanowskiego należy postrzegać jako poważną szansę rozwojową, a</w:t>
      </w:r>
      <w:r w:rsidR="006D2151" w:rsidRPr="003D211A">
        <w:rPr>
          <w:rFonts w:ascii="Tahoma" w:hAnsi="Tahoma" w:cs="Tahoma"/>
          <w:sz w:val="24"/>
          <w:szCs w:val="24"/>
        </w:rPr>
        <w:t> </w:t>
      </w:r>
      <w:r w:rsidRPr="003D211A">
        <w:rPr>
          <w:rFonts w:ascii="Tahoma" w:hAnsi="Tahoma" w:cs="Tahoma"/>
          <w:sz w:val="24"/>
          <w:szCs w:val="24"/>
        </w:rPr>
        <w:t xml:space="preserve">każdego </w:t>
      </w:r>
      <w:r w:rsidRPr="003D211A">
        <w:rPr>
          <w:rFonts w:ascii="Tahoma" w:hAnsi="Tahoma" w:cs="Tahoma"/>
          <w:sz w:val="24"/>
          <w:szCs w:val="24"/>
        </w:rPr>
        <w:lastRenderedPageBreak/>
        <w:t>nowego mieszkańca jako swoistego inwestora (klienta wszystkich usług świadczonych na obszarze powiatu). Stąd też istotnym aspektem dla powiatu i jego demografii jest konieczność budowania mieszkań socjalnych i komunalnych (które również są jednym z rodzajów usług publicznych) celem zwiększenia mobilności mieszkańców i podniesienia atrakcyjności tego terenu dla ludzi młodych. Rozwój tak rozumianego, silnego centrum usług publicznych jest warunkiem koniecznym, aby tę szansę wykorzystać. Ważnym aspektem jest również współpraca</w:t>
      </w:r>
      <w:r w:rsidR="00415326">
        <w:rPr>
          <w:rFonts w:ascii="Tahoma" w:hAnsi="Tahoma" w:cs="Tahoma"/>
          <w:sz w:val="24"/>
          <w:szCs w:val="24"/>
        </w:rPr>
        <w:t xml:space="preserve"> </w:t>
      </w:r>
      <w:r w:rsidRPr="003D211A">
        <w:rPr>
          <w:rFonts w:ascii="Tahoma" w:hAnsi="Tahoma" w:cs="Tahoma"/>
          <w:sz w:val="24"/>
          <w:szCs w:val="24"/>
        </w:rPr>
        <w:t xml:space="preserve">międzysektorowa (z organizacjami pozarządowymi) na rzecz rozwoju </w:t>
      </w:r>
      <w:r w:rsidR="00415326">
        <w:rPr>
          <w:rFonts w:ascii="Tahoma" w:hAnsi="Tahoma" w:cs="Tahoma"/>
          <w:sz w:val="24"/>
          <w:szCs w:val="24"/>
        </w:rPr>
        <w:t xml:space="preserve"> </w:t>
      </w:r>
      <w:r w:rsidRPr="003D211A">
        <w:rPr>
          <w:rFonts w:ascii="Tahoma" w:hAnsi="Tahoma" w:cs="Tahoma"/>
          <w:sz w:val="24"/>
          <w:szCs w:val="24"/>
        </w:rPr>
        <w:t xml:space="preserve">i poprawy efektywności niektórych usług publicznych oraz ciągłe doskonalenie systemów zarządczych, które bezpośrednio wpływają na jakość usług administracyjnych. </w:t>
      </w:r>
    </w:p>
    <w:p w14:paraId="68B0F67D" w14:textId="77777777" w:rsidR="00E63800" w:rsidRPr="003D211A" w:rsidRDefault="00E63800" w:rsidP="00E63800">
      <w:pPr>
        <w:pStyle w:val="Akapitzlist"/>
        <w:spacing w:before="20" w:after="40" w:line="264" w:lineRule="auto"/>
        <w:ind w:left="714"/>
        <w:jc w:val="both"/>
        <w:rPr>
          <w:rFonts w:ascii="Tahoma" w:hAnsi="Tahoma" w:cs="Tahoma"/>
          <w:sz w:val="24"/>
          <w:szCs w:val="24"/>
        </w:rPr>
      </w:pPr>
    </w:p>
    <w:p w14:paraId="20E514FA" w14:textId="1F9D65EA" w:rsidR="00A53DF7" w:rsidRPr="00415326" w:rsidRDefault="00E5695B" w:rsidP="003D211A">
      <w:pPr>
        <w:spacing w:after="0" w:line="240" w:lineRule="auto"/>
        <w:jc w:val="both"/>
        <w:rPr>
          <w:rFonts w:ascii="Tahoma" w:hAnsi="Tahoma" w:cs="Tahoma"/>
          <w:color w:val="002060"/>
        </w:rPr>
      </w:pPr>
      <w:r w:rsidRPr="00415326">
        <w:rPr>
          <w:rFonts w:ascii="Tahoma" w:hAnsi="Tahoma" w:cs="Tahoma"/>
          <w:color w:val="002060"/>
        </w:rPr>
        <w:t xml:space="preserve">W odniesieniu do tego wyzwania w okresie obowiązywania </w:t>
      </w:r>
      <w:r w:rsidR="009C0908">
        <w:rPr>
          <w:rFonts w:ascii="Tahoma" w:hAnsi="Tahoma" w:cs="Tahoma"/>
          <w:color w:val="002060"/>
        </w:rPr>
        <w:t>S</w:t>
      </w:r>
      <w:r w:rsidRPr="00415326">
        <w:rPr>
          <w:rFonts w:ascii="Tahoma" w:hAnsi="Tahoma" w:cs="Tahoma"/>
          <w:color w:val="002060"/>
        </w:rPr>
        <w:t xml:space="preserve">trategii  </w:t>
      </w:r>
      <w:r w:rsidR="00EB4F68" w:rsidRPr="00415326">
        <w:rPr>
          <w:rFonts w:ascii="Tahoma" w:hAnsi="Tahoma" w:cs="Tahoma"/>
          <w:color w:val="002060"/>
        </w:rPr>
        <w:t>zauważyć można silny wzrost</w:t>
      </w:r>
      <w:r w:rsidR="006D2151" w:rsidRPr="00415326">
        <w:rPr>
          <w:rFonts w:ascii="Tahoma" w:hAnsi="Tahoma" w:cs="Tahoma"/>
          <w:color w:val="002060"/>
        </w:rPr>
        <w:t xml:space="preserve"> </w:t>
      </w:r>
      <w:r w:rsidR="00EB4F68" w:rsidRPr="00415326">
        <w:rPr>
          <w:rFonts w:ascii="Tahoma" w:hAnsi="Tahoma" w:cs="Tahoma"/>
          <w:color w:val="002060"/>
        </w:rPr>
        <w:t xml:space="preserve">realizacji </w:t>
      </w:r>
      <w:r w:rsidR="006D2151" w:rsidRPr="00415326">
        <w:rPr>
          <w:rFonts w:ascii="Tahoma" w:hAnsi="Tahoma" w:cs="Tahoma"/>
          <w:color w:val="002060"/>
        </w:rPr>
        <w:t>u</w:t>
      </w:r>
      <w:r w:rsidR="00EB4F68" w:rsidRPr="00415326">
        <w:rPr>
          <w:rFonts w:ascii="Tahoma" w:hAnsi="Tahoma" w:cs="Tahoma"/>
          <w:color w:val="002060"/>
        </w:rPr>
        <w:t>sług edukacyjnych, zdrowotnych, kulturalnych, rekreacyjno-sportowych</w:t>
      </w:r>
      <w:r w:rsidR="00A53DF7" w:rsidRPr="00415326">
        <w:rPr>
          <w:rFonts w:ascii="Tahoma" w:hAnsi="Tahoma" w:cs="Tahoma"/>
          <w:color w:val="002060"/>
        </w:rPr>
        <w:t xml:space="preserve"> oraz </w:t>
      </w:r>
      <w:r w:rsidR="006D2151" w:rsidRPr="00415326">
        <w:rPr>
          <w:rFonts w:ascii="Tahoma" w:hAnsi="Tahoma" w:cs="Tahoma"/>
          <w:color w:val="002060"/>
        </w:rPr>
        <w:t xml:space="preserve"> </w:t>
      </w:r>
      <w:r w:rsidR="00EB4F68" w:rsidRPr="00415326">
        <w:rPr>
          <w:rFonts w:ascii="Tahoma" w:hAnsi="Tahoma" w:cs="Tahoma"/>
          <w:color w:val="002060"/>
        </w:rPr>
        <w:t xml:space="preserve">administracyjnych świadczonych przez realizatorów </w:t>
      </w:r>
      <w:r w:rsidR="009C0908">
        <w:rPr>
          <w:rFonts w:ascii="Tahoma" w:hAnsi="Tahoma" w:cs="Tahoma"/>
          <w:color w:val="002060"/>
        </w:rPr>
        <w:t>S</w:t>
      </w:r>
      <w:r w:rsidR="00EB4F68" w:rsidRPr="00415326">
        <w:rPr>
          <w:rFonts w:ascii="Tahoma" w:hAnsi="Tahoma" w:cs="Tahoma"/>
          <w:color w:val="002060"/>
        </w:rPr>
        <w:t>trategii</w:t>
      </w:r>
      <w:r w:rsidR="006D2151" w:rsidRPr="00415326">
        <w:rPr>
          <w:rFonts w:ascii="Tahoma" w:hAnsi="Tahoma" w:cs="Tahoma"/>
          <w:color w:val="002060"/>
        </w:rPr>
        <w:t xml:space="preserve">. </w:t>
      </w:r>
    </w:p>
    <w:p w14:paraId="6EB251C8" w14:textId="5A12131D" w:rsidR="00415326" w:rsidRDefault="00A53DF7" w:rsidP="003D211A">
      <w:pPr>
        <w:spacing w:after="0" w:line="240" w:lineRule="auto"/>
        <w:jc w:val="both"/>
        <w:rPr>
          <w:rFonts w:ascii="Tahoma" w:hAnsi="Tahoma" w:cs="Tahoma"/>
          <w:color w:val="002060"/>
        </w:rPr>
      </w:pPr>
      <w:r w:rsidRPr="00415326">
        <w:rPr>
          <w:rFonts w:ascii="Tahoma" w:hAnsi="Tahoma" w:cs="Tahoma"/>
          <w:color w:val="002060"/>
        </w:rPr>
        <w:t xml:space="preserve"> </w:t>
      </w:r>
      <w:r w:rsidR="006D2151" w:rsidRPr="00415326">
        <w:rPr>
          <w:rFonts w:ascii="Tahoma" w:hAnsi="Tahoma" w:cs="Tahoma"/>
          <w:color w:val="002060"/>
        </w:rPr>
        <w:t>W obszarze usług edukacyjnych doskonalenia bazy szkół i placówek oświatowych realizowane były liczne inwestycje</w:t>
      </w:r>
      <w:r w:rsidR="00292EF6" w:rsidRPr="00415326">
        <w:rPr>
          <w:rFonts w:ascii="Tahoma" w:hAnsi="Tahoma" w:cs="Tahoma"/>
          <w:color w:val="002060"/>
        </w:rPr>
        <w:t xml:space="preserve"> i </w:t>
      </w:r>
      <w:r w:rsidR="006D2151" w:rsidRPr="00415326">
        <w:rPr>
          <w:rFonts w:ascii="Tahoma" w:hAnsi="Tahoma" w:cs="Tahoma"/>
          <w:color w:val="002060"/>
        </w:rPr>
        <w:t xml:space="preserve">remonty, </w:t>
      </w:r>
      <w:r w:rsidR="00292EF6" w:rsidRPr="00415326">
        <w:rPr>
          <w:rFonts w:ascii="Tahoma" w:hAnsi="Tahoma" w:cs="Tahoma"/>
          <w:color w:val="002060"/>
        </w:rPr>
        <w:t>które to wpływały na lepszy komfort uczniów i kadry pedagogicznej w</w:t>
      </w:r>
      <w:r w:rsidRPr="00415326">
        <w:rPr>
          <w:rFonts w:ascii="Tahoma" w:hAnsi="Tahoma" w:cs="Tahoma"/>
          <w:color w:val="002060"/>
        </w:rPr>
        <w:t> </w:t>
      </w:r>
      <w:r w:rsidR="00292EF6" w:rsidRPr="00415326">
        <w:rPr>
          <w:rFonts w:ascii="Tahoma" w:hAnsi="Tahoma" w:cs="Tahoma"/>
          <w:color w:val="002060"/>
        </w:rPr>
        <w:t xml:space="preserve">procesie nauki. Zakupy nowego, innowacyjnego </w:t>
      </w:r>
      <w:r w:rsidR="006D2151" w:rsidRPr="00415326">
        <w:rPr>
          <w:rFonts w:ascii="Tahoma" w:hAnsi="Tahoma" w:cs="Tahoma"/>
          <w:color w:val="002060"/>
        </w:rPr>
        <w:t xml:space="preserve">wyposażenia </w:t>
      </w:r>
      <w:r w:rsidR="00292EF6" w:rsidRPr="00415326">
        <w:rPr>
          <w:rFonts w:ascii="Tahoma" w:hAnsi="Tahoma" w:cs="Tahoma"/>
          <w:color w:val="002060"/>
        </w:rPr>
        <w:t>i</w:t>
      </w:r>
      <w:r w:rsidR="00415326">
        <w:rPr>
          <w:rFonts w:ascii="Tahoma" w:hAnsi="Tahoma" w:cs="Tahoma"/>
          <w:color w:val="002060"/>
        </w:rPr>
        <w:t> </w:t>
      </w:r>
      <w:r w:rsidR="006D2151" w:rsidRPr="00415326">
        <w:rPr>
          <w:rFonts w:ascii="Tahoma" w:hAnsi="Tahoma" w:cs="Tahoma"/>
          <w:color w:val="002060"/>
        </w:rPr>
        <w:t xml:space="preserve">materiałów dydaktycznych </w:t>
      </w:r>
      <w:r w:rsidR="00415326" w:rsidRPr="00415326">
        <w:rPr>
          <w:rFonts w:ascii="Tahoma" w:hAnsi="Tahoma" w:cs="Tahoma"/>
          <w:color w:val="002060"/>
        </w:rPr>
        <w:t xml:space="preserve"> </w:t>
      </w:r>
      <w:r w:rsidR="006D2151" w:rsidRPr="00415326">
        <w:rPr>
          <w:rFonts w:ascii="Tahoma" w:hAnsi="Tahoma" w:cs="Tahoma"/>
          <w:color w:val="002060"/>
        </w:rPr>
        <w:t>w powiatowych i gminnych jednostkach oświatowych</w:t>
      </w:r>
      <w:r w:rsidR="00292EF6" w:rsidRPr="00415326">
        <w:rPr>
          <w:rFonts w:ascii="Tahoma" w:hAnsi="Tahoma" w:cs="Tahoma"/>
          <w:color w:val="002060"/>
        </w:rPr>
        <w:t xml:space="preserve"> wspierały podnoszenie jakości kształcenia </w:t>
      </w:r>
      <w:r w:rsidR="006D2151" w:rsidRPr="00415326">
        <w:rPr>
          <w:rFonts w:ascii="Tahoma" w:hAnsi="Tahoma" w:cs="Tahoma"/>
          <w:color w:val="002060"/>
        </w:rPr>
        <w:t xml:space="preserve">. </w:t>
      </w:r>
    </w:p>
    <w:p w14:paraId="62490629" w14:textId="3B1268A4" w:rsidR="00E5695B" w:rsidRPr="00415326" w:rsidRDefault="00292EF6" w:rsidP="003D211A">
      <w:pPr>
        <w:spacing w:after="0" w:line="240" w:lineRule="auto"/>
        <w:jc w:val="both"/>
        <w:rPr>
          <w:rFonts w:ascii="Tahoma" w:hAnsi="Tahoma" w:cs="Tahoma"/>
          <w:color w:val="002060"/>
        </w:rPr>
      </w:pPr>
      <w:r w:rsidRPr="00415326">
        <w:rPr>
          <w:rFonts w:ascii="Tahoma" w:hAnsi="Tahoma" w:cs="Tahoma"/>
          <w:color w:val="002060"/>
        </w:rPr>
        <w:t xml:space="preserve"> W szkołach otwierano we kierunki kształcenia, dostosowane do potrzeb rynku pracy. </w:t>
      </w:r>
      <w:r w:rsidR="006D2151" w:rsidRPr="00415326">
        <w:rPr>
          <w:rFonts w:ascii="Tahoma" w:hAnsi="Tahoma" w:cs="Tahoma"/>
          <w:color w:val="002060"/>
        </w:rPr>
        <w:t>Silny nacisk kładziono na promocji podejmowania nauki w szkołach ponadpodstawowych Powiatu Chrzanowskiego</w:t>
      </w:r>
      <w:r w:rsidR="00A53DF7" w:rsidRPr="00415326">
        <w:rPr>
          <w:rFonts w:ascii="Tahoma" w:hAnsi="Tahoma" w:cs="Tahoma"/>
          <w:color w:val="002060"/>
        </w:rPr>
        <w:t xml:space="preserve"> poprzez kampanię Dobra Szkoła </w:t>
      </w:r>
      <w:r w:rsidR="006D2151" w:rsidRPr="00415326">
        <w:rPr>
          <w:rFonts w:ascii="Tahoma" w:hAnsi="Tahoma" w:cs="Tahoma"/>
          <w:color w:val="002060"/>
        </w:rPr>
        <w:t xml:space="preserve"> </w:t>
      </w:r>
      <w:r w:rsidR="00A53DF7" w:rsidRPr="00415326">
        <w:rPr>
          <w:rFonts w:ascii="Tahoma" w:hAnsi="Tahoma" w:cs="Tahoma"/>
          <w:color w:val="002060"/>
        </w:rPr>
        <w:t xml:space="preserve">Blisko Ciebie. </w:t>
      </w:r>
      <w:r w:rsidR="00770539" w:rsidRPr="00415326">
        <w:rPr>
          <w:rFonts w:ascii="Tahoma" w:hAnsi="Tahoma" w:cs="Tahoma"/>
          <w:color w:val="002060"/>
        </w:rPr>
        <w:t>U</w:t>
      </w:r>
      <w:r w:rsidR="00A53DF7" w:rsidRPr="00415326">
        <w:rPr>
          <w:rFonts w:ascii="Tahoma" w:hAnsi="Tahoma" w:cs="Tahoma"/>
          <w:color w:val="002060"/>
        </w:rPr>
        <w:t>zupełnieniem oferty</w:t>
      </w:r>
      <w:r w:rsidR="00770539" w:rsidRPr="00415326">
        <w:rPr>
          <w:rFonts w:ascii="Tahoma" w:hAnsi="Tahoma" w:cs="Tahoma"/>
          <w:color w:val="002060"/>
        </w:rPr>
        <w:t xml:space="preserve"> </w:t>
      </w:r>
      <w:r w:rsidR="00A53DF7" w:rsidRPr="00415326">
        <w:rPr>
          <w:rFonts w:ascii="Tahoma" w:hAnsi="Tahoma" w:cs="Tahoma"/>
          <w:color w:val="002060"/>
        </w:rPr>
        <w:t xml:space="preserve">edukacyjnej </w:t>
      </w:r>
      <w:r w:rsidR="00770539" w:rsidRPr="00415326">
        <w:rPr>
          <w:rFonts w:ascii="Tahoma" w:hAnsi="Tahoma" w:cs="Tahoma"/>
          <w:color w:val="002060"/>
        </w:rPr>
        <w:t xml:space="preserve">była działalność  </w:t>
      </w:r>
      <w:r w:rsidR="00A53DF7" w:rsidRPr="00415326">
        <w:rPr>
          <w:rFonts w:ascii="Tahoma" w:hAnsi="Tahoma" w:cs="Tahoma"/>
          <w:color w:val="002060"/>
        </w:rPr>
        <w:t xml:space="preserve"> Poradni Psychologiczno-Pedagogiczną w Chrzanowie, Powiatow</w:t>
      </w:r>
      <w:r w:rsidR="00770539" w:rsidRPr="00415326">
        <w:rPr>
          <w:rFonts w:ascii="Tahoma" w:hAnsi="Tahoma" w:cs="Tahoma"/>
          <w:color w:val="002060"/>
        </w:rPr>
        <w:t>ego</w:t>
      </w:r>
      <w:r w:rsidR="00A53DF7" w:rsidRPr="00415326">
        <w:rPr>
          <w:rFonts w:ascii="Tahoma" w:hAnsi="Tahoma" w:cs="Tahoma"/>
          <w:color w:val="002060"/>
        </w:rPr>
        <w:t xml:space="preserve"> Międzyszkoln</w:t>
      </w:r>
      <w:r w:rsidR="00770539" w:rsidRPr="00415326">
        <w:rPr>
          <w:rFonts w:ascii="Tahoma" w:hAnsi="Tahoma" w:cs="Tahoma"/>
          <w:color w:val="002060"/>
        </w:rPr>
        <w:t xml:space="preserve">ego </w:t>
      </w:r>
      <w:r w:rsidR="00A53DF7" w:rsidRPr="00415326">
        <w:rPr>
          <w:rFonts w:ascii="Tahoma" w:hAnsi="Tahoma" w:cs="Tahoma"/>
          <w:color w:val="002060"/>
        </w:rPr>
        <w:t>Ośrodek Sportowy w Chrzanowie oraz</w:t>
      </w:r>
      <w:r w:rsidR="00770539" w:rsidRPr="00415326">
        <w:rPr>
          <w:rFonts w:ascii="Tahoma" w:hAnsi="Tahoma" w:cs="Tahoma"/>
          <w:color w:val="002060"/>
        </w:rPr>
        <w:t xml:space="preserve"> </w:t>
      </w:r>
      <w:r w:rsidR="00A53DF7" w:rsidRPr="00415326">
        <w:rPr>
          <w:rFonts w:ascii="Tahoma" w:hAnsi="Tahoma" w:cs="Tahoma"/>
          <w:color w:val="002060"/>
        </w:rPr>
        <w:t>Powiato</w:t>
      </w:r>
      <w:r w:rsidR="00770539" w:rsidRPr="00415326">
        <w:rPr>
          <w:rFonts w:ascii="Tahoma" w:hAnsi="Tahoma" w:cs="Tahoma"/>
          <w:color w:val="002060"/>
        </w:rPr>
        <w:t>wego Młodzieżowego</w:t>
      </w:r>
      <w:r w:rsidR="00A53DF7" w:rsidRPr="00415326">
        <w:rPr>
          <w:rFonts w:ascii="Tahoma" w:hAnsi="Tahoma" w:cs="Tahoma"/>
          <w:color w:val="002060"/>
        </w:rPr>
        <w:t xml:space="preserve"> Dom</w:t>
      </w:r>
      <w:r w:rsidR="00770539" w:rsidRPr="00415326">
        <w:rPr>
          <w:rFonts w:ascii="Tahoma" w:hAnsi="Tahoma" w:cs="Tahoma"/>
          <w:color w:val="002060"/>
        </w:rPr>
        <w:t>u</w:t>
      </w:r>
      <w:r w:rsidR="00A53DF7" w:rsidRPr="00415326">
        <w:rPr>
          <w:rFonts w:ascii="Tahoma" w:hAnsi="Tahoma" w:cs="Tahoma"/>
          <w:color w:val="002060"/>
        </w:rPr>
        <w:t xml:space="preserve"> Kultury w Trzebini, oferujące zajęcia pozaszkolne</w:t>
      </w:r>
      <w:r w:rsidR="00770539" w:rsidRPr="00415326">
        <w:rPr>
          <w:rFonts w:ascii="Tahoma" w:hAnsi="Tahoma" w:cs="Tahoma"/>
          <w:color w:val="002060"/>
        </w:rPr>
        <w:t xml:space="preserve"> i poradnictwo,</w:t>
      </w:r>
      <w:r w:rsidR="00A53DF7" w:rsidRPr="00415326">
        <w:rPr>
          <w:rFonts w:ascii="Tahoma" w:hAnsi="Tahoma" w:cs="Tahoma"/>
          <w:color w:val="002060"/>
        </w:rPr>
        <w:t xml:space="preserve"> umożliwiające</w:t>
      </w:r>
      <w:r w:rsidR="00770539" w:rsidRPr="00415326">
        <w:rPr>
          <w:rFonts w:ascii="Tahoma" w:hAnsi="Tahoma" w:cs="Tahoma"/>
          <w:color w:val="002060"/>
        </w:rPr>
        <w:t xml:space="preserve"> </w:t>
      </w:r>
      <w:r w:rsidR="00A53DF7" w:rsidRPr="00415326">
        <w:rPr>
          <w:rFonts w:ascii="Tahoma" w:hAnsi="Tahoma" w:cs="Tahoma"/>
          <w:color w:val="002060"/>
        </w:rPr>
        <w:t>dzieciom i</w:t>
      </w:r>
      <w:r w:rsidR="0007098C" w:rsidRPr="00415326">
        <w:rPr>
          <w:rFonts w:ascii="Tahoma" w:hAnsi="Tahoma" w:cs="Tahoma"/>
          <w:color w:val="002060"/>
        </w:rPr>
        <w:t> </w:t>
      </w:r>
      <w:r w:rsidR="00A53DF7" w:rsidRPr="00415326">
        <w:rPr>
          <w:rFonts w:ascii="Tahoma" w:hAnsi="Tahoma" w:cs="Tahoma"/>
          <w:color w:val="002060"/>
        </w:rPr>
        <w:t>młodzieży wielokierunkowy rozwój zgodnie z ich preferencjami i</w:t>
      </w:r>
      <w:r w:rsidR="00415326">
        <w:rPr>
          <w:rFonts w:ascii="Tahoma" w:hAnsi="Tahoma" w:cs="Tahoma"/>
          <w:color w:val="002060"/>
        </w:rPr>
        <w:t> </w:t>
      </w:r>
      <w:r w:rsidR="00A53DF7" w:rsidRPr="00415326">
        <w:rPr>
          <w:rFonts w:ascii="Tahoma" w:hAnsi="Tahoma" w:cs="Tahoma"/>
          <w:color w:val="002060"/>
        </w:rPr>
        <w:t>predyspozycjami.</w:t>
      </w:r>
    </w:p>
    <w:p w14:paraId="1CBEC5ED" w14:textId="411A3F5C" w:rsidR="00AD454F" w:rsidRPr="00415326" w:rsidRDefault="00770539" w:rsidP="003D211A">
      <w:pPr>
        <w:spacing w:after="0" w:line="240" w:lineRule="auto"/>
        <w:jc w:val="both"/>
        <w:rPr>
          <w:rFonts w:ascii="Tahoma" w:hAnsi="Tahoma" w:cs="Tahoma"/>
          <w:color w:val="002060"/>
        </w:rPr>
      </w:pPr>
      <w:r w:rsidRPr="00415326">
        <w:rPr>
          <w:rFonts w:ascii="Tahoma" w:hAnsi="Tahoma" w:cs="Tahoma"/>
          <w:color w:val="002060"/>
        </w:rPr>
        <w:t xml:space="preserve">W obszarze zdrowia na uwagę zasługują znaczące inwestycje w placówkach ochrony zdrowia jak: modernizacje, remonty, zakupy nowoczesnego, specjalistycznego. W okresie realizacji </w:t>
      </w:r>
      <w:r w:rsidR="009C0908">
        <w:rPr>
          <w:rFonts w:ascii="Tahoma" w:hAnsi="Tahoma" w:cs="Tahoma"/>
          <w:color w:val="002060"/>
        </w:rPr>
        <w:t>S</w:t>
      </w:r>
      <w:r w:rsidRPr="00415326">
        <w:rPr>
          <w:rFonts w:ascii="Tahoma" w:hAnsi="Tahoma" w:cs="Tahoma"/>
          <w:color w:val="002060"/>
        </w:rPr>
        <w:t xml:space="preserve">trategii   wybudowano nową przychodnię ZLA w Chrzanowie, zauważa się również silny rozwój infrastruktury i usług  Szpitala Powiatowego w Chrzanowie. </w:t>
      </w:r>
      <w:r w:rsidR="007063ED" w:rsidRPr="00415326">
        <w:rPr>
          <w:rFonts w:ascii="Tahoma" w:hAnsi="Tahoma" w:cs="Tahoma"/>
          <w:color w:val="002060"/>
        </w:rPr>
        <w:t xml:space="preserve">W Szpitalu Powiatowym realizowano liczne projekty mające na celu podniesienie jakości świadczonych usług medycznych m.in. </w:t>
      </w:r>
      <w:r w:rsidRPr="00415326">
        <w:rPr>
          <w:rFonts w:ascii="Tahoma" w:hAnsi="Tahoma" w:cs="Tahoma"/>
          <w:color w:val="002060"/>
        </w:rPr>
        <w:t>Rozwój regionalnego systemu informacji medycznej służącego zapewnieniu elektronicznej wymiany danych medycznych oraz zwiększeniu w skali regionu dostępności i jakości e-usług świadczonych dla pacjentów, w sposób zintegrowany z</w:t>
      </w:r>
      <w:r w:rsidR="00415326">
        <w:rPr>
          <w:rFonts w:ascii="Tahoma" w:hAnsi="Tahoma" w:cs="Tahoma"/>
          <w:color w:val="002060"/>
        </w:rPr>
        <w:t> </w:t>
      </w:r>
      <w:r w:rsidRPr="00415326">
        <w:rPr>
          <w:rFonts w:ascii="Tahoma" w:hAnsi="Tahoma" w:cs="Tahoma"/>
          <w:color w:val="002060"/>
        </w:rPr>
        <w:t>centralnymi platformami informacji w ochronie zdrowia</w:t>
      </w:r>
      <w:r w:rsidR="007063ED" w:rsidRPr="00415326">
        <w:rPr>
          <w:rFonts w:ascii="Tahoma" w:hAnsi="Tahoma" w:cs="Tahoma"/>
          <w:color w:val="002060"/>
        </w:rPr>
        <w:t>; Modernizacja oddziałów szpitalnych oraz zakup aparatury medycznej celem poprawy jakości i</w:t>
      </w:r>
      <w:r w:rsidR="0007098C" w:rsidRPr="00415326">
        <w:rPr>
          <w:rFonts w:ascii="Tahoma" w:hAnsi="Tahoma" w:cs="Tahoma"/>
          <w:color w:val="002060"/>
        </w:rPr>
        <w:t> </w:t>
      </w:r>
      <w:r w:rsidR="007063ED" w:rsidRPr="00415326">
        <w:rPr>
          <w:rFonts w:ascii="Tahoma" w:hAnsi="Tahoma" w:cs="Tahoma"/>
          <w:color w:val="002060"/>
        </w:rPr>
        <w:t>bezpieczeństwa diagnozowania i leczenia pacjentów w Szpitalu Powiatowym w Chrzanowie - Przebudowa oddziałów szpitalnych: Oddział Neonatologii, Oddział Ginekologiczno-Położniczy, Blok Porodowy, Oddział Pediatryczny</w:t>
      </w:r>
      <w:r w:rsidR="0007098C" w:rsidRPr="00415326">
        <w:rPr>
          <w:rFonts w:ascii="Tahoma" w:hAnsi="Tahoma" w:cs="Tahoma"/>
          <w:color w:val="002060"/>
        </w:rPr>
        <w:t>. Ponad to wykonano  przebudowę rehabilitacji ogólnej i</w:t>
      </w:r>
      <w:r w:rsidR="00415326">
        <w:rPr>
          <w:rFonts w:ascii="Tahoma" w:hAnsi="Tahoma" w:cs="Tahoma"/>
          <w:color w:val="002060"/>
        </w:rPr>
        <w:t> </w:t>
      </w:r>
      <w:r w:rsidR="0007098C" w:rsidRPr="00415326">
        <w:rPr>
          <w:rFonts w:ascii="Tahoma" w:hAnsi="Tahoma" w:cs="Tahoma"/>
          <w:color w:val="002060"/>
        </w:rPr>
        <w:t>neurologicznej w budynku H- na potrzeby oddziału ortopedii i oddziału nefrologii, modernizacja Oddziału Onkologii Klinicznej i Chemioterapii, modernizację SOR</w:t>
      </w:r>
      <w:r w:rsidR="005D55E9" w:rsidRPr="00415326">
        <w:rPr>
          <w:rFonts w:ascii="Tahoma" w:hAnsi="Tahoma" w:cs="Tahoma"/>
          <w:color w:val="002060"/>
        </w:rPr>
        <w:t xml:space="preserve">, modernizację pomieszczeń Oddziału Medycyny Paliatywnej i Oddziału Onkologii Klinicznej i Chemioterapii, przebudowa Stacji Łóżek na potrzeby rozbudowy Stacji Dializ o 9 stanowisk oraz Pracowni Endoskopii oraz modernizacji Pracowni Endoskopii i inne.  W okresie realizacji </w:t>
      </w:r>
      <w:r w:rsidR="009C0908">
        <w:rPr>
          <w:rFonts w:ascii="Tahoma" w:hAnsi="Tahoma" w:cs="Tahoma"/>
          <w:color w:val="002060"/>
        </w:rPr>
        <w:t>S</w:t>
      </w:r>
      <w:r w:rsidR="005D55E9" w:rsidRPr="00415326">
        <w:rPr>
          <w:rFonts w:ascii="Tahoma" w:hAnsi="Tahoma" w:cs="Tahoma"/>
          <w:color w:val="002060"/>
        </w:rPr>
        <w:t xml:space="preserve">trategii wielomilionowe nakłady poniesiono na maszyny i urządzenia, środki transportu oraz aparaturę medyczną, których zakup wspierany był ze środków </w:t>
      </w:r>
      <w:r w:rsidR="005D55E9" w:rsidRPr="00415326">
        <w:rPr>
          <w:rFonts w:ascii="Tahoma" w:hAnsi="Tahoma" w:cs="Tahoma"/>
          <w:color w:val="002060"/>
        </w:rPr>
        <w:lastRenderedPageBreak/>
        <w:t>zewnętrznych</w:t>
      </w:r>
      <w:r w:rsidR="00E63800">
        <w:rPr>
          <w:rFonts w:ascii="Tahoma" w:hAnsi="Tahoma" w:cs="Tahoma"/>
          <w:color w:val="002060"/>
        </w:rPr>
        <w:t xml:space="preserve">, </w:t>
      </w:r>
      <w:r w:rsidR="005D55E9" w:rsidRPr="00415326">
        <w:rPr>
          <w:rFonts w:ascii="Tahoma" w:hAnsi="Tahoma" w:cs="Tahoma"/>
          <w:color w:val="002060"/>
        </w:rPr>
        <w:t xml:space="preserve"> jak również współfinansowania przez </w:t>
      </w:r>
      <w:proofErr w:type="spellStart"/>
      <w:r w:rsidR="005D55E9" w:rsidRPr="00415326">
        <w:rPr>
          <w:rFonts w:ascii="Tahoma" w:hAnsi="Tahoma" w:cs="Tahoma"/>
          <w:color w:val="002060"/>
        </w:rPr>
        <w:t>jst</w:t>
      </w:r>
      <w:proofErr w:type="spellEnd"/>
      <w:r w:rsidR="005D55E9" w:rsidRPr="00415326">
        <w:rPr>
          <w:rFonts w:ascii="Tahoma" w:hAnsi="Tahoma" w:cs="Tahoma"/>
          <w:color w:val="002060"/>
        </w:rPr>
        <w:t xml:space="preserve"> powiatu chrzanowskiego.  </w:t>
      </w:r>
      <w:r w:rsidR="00AD454F" w:rsidRPr="00415326">
        <w:rPr>
          <w:rFonts w:ascii="Tahoma" w:hAnsi="Tahoma" w:cs="Tahoma"/>
          <w:color w:val="002060"/>
        </w:rPr>
        <w:t xml:space="preserve">Szpital każdego roku realizował programy profilaktyczne, udzielał pomocy dla osób z zaburzeniami psychicznymi oraz ich rodzinom i opiekunom, wsparcia dla rodzin osób przewlekle chorych czy też wsparcie dla rodzin oczekujących dziecka. </w:t>
      </w:r>
      <w:r w:rsidR="0007098C" w:rsidRPr="00415326">
        <w:rPr>
          <w:rFonts w:ascii="Tahoma" w:hAnsi="Tahoma" w:cs="Tahoma"/>
          <w:color w:val="002060"/>
        </w:rPr>
        <w:t xml:space="preserve"> Realizowana była kampania promocyjna Szpital Powiatowy w Chrzanowie – tu rodzi się Szczęście! promująca porody w Szpitalu Powiatowym w Chrzanowie.</w:t>
      </w:r>
      <w:r w:rsidR="005D55E9" w:rsidRPr="00415326">
        <w:rPr>
          <w:rFonts w:ascii="Tahoma" w:hAnsi="Tahoma" w:cs="Tahoma"/>
          <w:color w:val="002060"/>
        </w:rPr>
        <w:t xml:space="preserve"> </w:t>
      </w:r>
      <w:r w:rsidR="0007098C" w:rsidRPr="00415326">
        <w:rPr>
          <w:rFonts w:ascii="Tahoma" w:hAnsi="Tahoma" w:cs="Tahoma"/>
          <w:color w:val="002060"/>
        </w:rPr>
        <w:t>Na koniec 2023 roku  w chrzanowskim Szpitalu funkcjonowało 19 oddziałów stacjonarnych. Dysponowano średnio 476 łóżkami ogółem, w tym 15 stanowiskami intensywnej terapii znajdujących się w Oddziale Anestezjologii i Intensywnej Terapii, Szpitalnym Oddziale Ratunkowym i Oddziale Neonatologicznym. Funkcjonował Oddział Dzienny Psychiatryczny, Ośrodek Rehabilitacji Ogólnoustrojowej Dziennej, Ośrodek Rehabilitacji Kardiologicznej Dziennej i Stacja Dializ W 2023 roku  rozszerzono obszar działalności o Centrum Zdrowia Psychicznego.</w:t>
      </w:r>
    </w:p>
    <w:p w14:paraId="589937C1" w14:textId="4D225A94" w:rsidR="005D55E9" w:rsidRPr="00415326" w:rsidRDefault="005D55E9" w:rsidP="004B6906">
      <w:pPr>
        <w:spacing w:after="0" w:line="240" w:lineRule="auto"/>
        <w:jc w:val="both"/>
        <w:rPr>
          <w:rFonts w:ascii="Tahoma" w:hAnsi="Tahoma" w:cs="Tahoma"/>
          <w:color w:val="002060"/>
        </w:rPr>
      </w:pPr>
      <w:r w:rsidRPr="00415326">
        <w:rPr>
          <w:rFonts w:ascii="Tahoma" w:hAnsi="Tahoma" w:cs="Tahoma"/>
          <w:color w:val="002060"/>
        </w:rPr>
        <w:t>W obszarze polityki społecznej Powiatowe Centrum Pomocy Rodziny realizowało zadania w ramach Strategii Rozwiazywania Problemów Społecznych jak:  przyznawanie pomocy pieniężnej oraz na kontynuowanie nauki dla osób opuszczających DPS-y dla dzieci i</w:t>
      </w:r>
      <w:r w:rsidR="00415326">
        <w:rPr>
          <w:rFonts w:ascii="Tahoma" w:hAnsi="Tahoma" w:cs="Tahoma"/>
          <w:color w:val="002060"/>
        </w:rPr>
        <w:t> </w:t>
      </w:r>
      <w:r w:rsidRPr="00415326">
        <w:rPr>
          <w:rFonts w:ascii="Tahoma" w:hAnsi="Tahoma" w:cs="Tahoma"/>
          <w:color w:val="002060"/>
        </w:rPr>
        <w:t>młodzieży, domy dla matek z dziećmi, schroniska dla nieletnich, SOSW, SOW, MOS, MOW, pomoc w integracji ze środowiskiem tych osób, pomoc cudzoziemcom, prowadzenie DPS o zasięgu ponadgminnym, prowadzenie mieszkań chronionych, prowadzenie POIK, szkolenie i doskonalenie zawodowe kadr pomocy społecznej, doradztwo metodyczne, udzielanie informacji o prawach i uprawnieniach. W dziedzinie działalności prorodzinnej PCPR w Chrzanowie prowadził  promocję rodzicielstwa zastępczego, pozyskiwanie kandydatów na rodziny zastępcze, szkolenie i</w:t>
      </w:r>
      <w:r w:rsidR="00415326">
        <w:rPr>
          <w:rFonts w:ascii="Tahoma" w:hAnsi="Tahoma" w:cs="Tahoma"/>
          <w:color w:val="002060"/>
        </w:rPr>
        <w:t> </w:t>
      </w:r>
      <w:r w:rsidRPr="00415326">
        <w:rPr>
          <w:rFonts w:ascii="Tahoma" w:hAnsi="Tahoma" w:cs="Tahoma"/>
          <w:color w:val="002060"/>
        </w:rPr>
        <w:t>kwalifikacja kandydatów, szkolenia dla funkcjonujących rodzin poradnictwo specjalistyczne, realizowany był również projekt "Z pomocą rodzinie"</w:t>
      </w:r>
      <w:r w:rsidR="005A4EF2" w:rsidRPr="00415326">
        <w:rPr>
          <w:rFonts w:ascii="Tahoma" w:hAnsi="Tahoma" w:cs="Tahoma"/>
          <w:color w:val="002060"/>
        </w:rPr>
        <w:t xml:space="preserve">, realizowana była kampania „Podziel się miłością” – której celem jest zachęcanie do zastania rodziną zastępczą.   </w:t>
      </w:r>
      <w:r w:rsidRPr="00415326">
        <w:rPr>
          <w:rFonts w:ascii="Tahoma" w:hAnsi="Tahoma" w:cs="Tahoma"/>
          <w:color w:val="002060"/>
        </w:rPr>
        <w:t xml:space="preserve">Powiatowy Ośrodek Wsparcia Dziecka i Rodziny w Chrzanowie w ramach swojej struktury prowadził dwie placówki opiekuńczo-wychowawcze typu socjalizacyjnego. Każda z nich zapewnia dzieciom i młodzieży całkowicie lub częściowo pozbawionych opieki całodobową, ciągłą lub okresową opiekę i wychowanie. </w:t>
      </w:r>
      <w:r w:rsidR="005A4EF2" w:rsidRPr="00415326">
        <w:rPr>
          <w:rFonts w:ascii="Tahoma" w:hAnsi="Tahoma" w:cs="Tahoma"/>
          <w:color w:val="002060"/>
        </w:rPr>
        <w:t xml:space="preserve"> </w:t>
      </w:r>
      <w:r w:rsidRPr="00415326">
        <w:rPr>
          <w:rFonts w:ascii="Tahoma" w:hAnsi="Tahoma" w:cs="Tahoma"/>
          <w:color w:val="002060"/>
        </w:rPr>
        <w:t>W ramach działalności Powiatowego Ośrodka Interwencji Kryzysowej w zakresie polityki społecznej,</w:t>
      </w:r>
      <w:r w:rsidR="00E63800">
        <w:rPr>
          <w:rFonts w:ascii="Tahoma" w:hAnsi="Tahoma" w:cs="Tahoma"/>
          <w:color w:val="002060"/>
        </w:rPr>
        <w:t xml:space="preserve"> </w:t>
      </w:r>
      <w:r w:rsidRPr="00415326">
        <w:rPr>
          <w:rFonts w:ascii="Tahoma" w:hAnsi="Tahoma" w:cs="Tahoma"/>
          <w:color w:val="002060"/>
        </w:rPr>
        <w:t xml:space="preserve">przeciwdziałania i zwalczania dysfunkcji w rodzinie udzielano poradnictwa psychologicznego, pedagogicznego, rodzinnego, prawnego i socjalnego. Prowadzono mediacje. Udzielano schronienia w mieszkaniu interwencyjnym POIK.  </w:t>
      </w:r>
      <w:r w:rsidR="000F257A" w:rsidRPr="00415326">
        <w:rPr>
          <w:rFonts w:ascii="Tahoma" w:hAnsi="Tahoma" w:cs="Tahoma"/>
          <w:color w:val="002060"/>
        </w:rPr>
        <w:t xml:space="preserve">Realizowany był projekt „Pokonaj kryzys” - Zwiększenie dostępności do usług społecznych świadczonych dla 210 osób zagrożonych kryzysem lub w kryzysie zamieszkałych na terenie powiatu chrzanowskiego.  </w:t>
      </w:r>
      <w:r w:rsidRPr="00415326">
        <w:rPr>
          <w:rFonts w:ascii="Tahoma" w:hAnsi="Tahoma" w:cs="Tahoma"/>
          <w:color w:val="002060"/>
        </w:rPr>
        <w:t xml:space="preserve">Powiatowy Dom Pomocy Społecznej w Płazie  realizował swoje zadania statutowe poprzez  zapewnienie 101 mieszkańcom całodobowej opieki oraz zaspokojenie niezbędnych potrzeb. </w:t>
      </w:r>
      <w:r w:rsidR="000F257A" w:rsidRPr="00415326">
        <w:rPr>
          <w:rFonts w:ascii="Tahoma" w:hAnsi="Tahoma" w:cs="Tahoma"/>
          <w:color w:val="002060"/>
        </w:rPr>
        <w:t xml:space="preserve"> </w:t>
      </w:r>
      <w:r w:rsidRPr="00415326">
        <w:rPr>
          <w:rFonts w:ascii="Tahoma" w:hAnsi="Tahoma" w:cs="Tahoma"/>
          <w:color w:val="002060"/>
        </w:rPr>
        <w:t>Różne formy pomocy społecznej świadczone były przez samorządy gminne, w tym OPS-y oraz CUS. Wśród nich realizowane były zadania z zakresu:  asystentury, pogłębionej pracy socjalnej, wsparcia dla rodzin, mieszkań chronionych,  działań pomocowych ( finansowe, rzeczowe, w formie usług opiekuńczych); w formie pracy socjalnej, poradnictwa: psychologicznego, rodzinnego, prawnego; w formie udziału w</w:t>
      </w:r>
      <w:r w:rsidR="00415326">
        <w:rPr>
          <w:rFonts w:ascii="Tahoma" w:hAnsi="Tahoma" w:cs="Tahoma"/>
          <w:color w:val="002060"/>
        </w:rPr>
        <w:t> </w:t>
      </w:r>
      <w:r w:rsidRPr="00415326">
        <w:rPr>
          <w:rFonts w:ascii="Tahoma" w:hAnsi="Tahoma" w:cs="Tahoma"/>
          <w:color w:val="002060"/>
        </w:rPr>
        <w:t xml:space="preserve">grupie wsparcia oraz telefonu zaufania.  </w:t>
      </w:r>
    </w:p>
    <w:p w14:paraId="08FCBB90" w14:textId="0E8ADA4E" w:rsidR="005D55E9" w:rsidRPr="00415326" w:rsidRDefault="005D55E9" w:rsidP="003D211A">
      <w:pPr>
        <w:spacing w:after="0" w:line="240" w:lineRule="auto"/>
        <w:jc w:val="both"/>
        <w:rPr>
          <w:rFonts w:ascii="Tahoma" w:hAnsi="Tahoma" w:cs="Tahoma"/>
          <w:color w:val="002060"/>
        </w:rPr>
      </w:pPr>
      <w:r w:rsidRPr="00415326">
        <w:rPr>
          <w:rFonts w:ascii="Tahoma" w:hAnsi="Tahoma" w:cs="Tahoma"/>
          <w:color w:val="002060"/>
        </w:rPr>
        <w:t xml:space="preserve">Wszystkie </w:t>
      </w:r>
      <w:proofErr w:type="spellStart"/>
      <w:r w:rsidRPr="00415326">
        <w:rPr>
          <w:rFonts w:ascii="Tahoma" w:hAnsi="Tahoma" w:cs="Tahoma"/>
          <w:color w:val="002060"/>
        </w:rPr>
        <w:t>jst</w:t>
      </w:r>
      <w:proofErr w:type="spellEnd"/>
      <w:r w:rsidRPr="00415326">
        <w:rPr>
          <w:rFonts w:ascii="Tahoma" w:hAnsi="Tahoma" w:cs="Tahoma"/>
          <w:color w:val="002060"/>
        </w:rPr>
        <w:t xml:space="preserve"> aktywnie realizowały też zadania z zakresu integracji i wyrównywania szans osób niepełnosprawnych, w tym realizacja projektów polegających na likwidacji barier architektonicznych, transportowych, informacyjno-komunikacyjnych, wsparcie asystentów osób niepełnosprawnych, a także organizacja wydarzeń kulturalnych, integracyjnych</w:t>
      </w:r>
      <w:r w:rsidR="00BC28AA" w:rsidRPr="00415326">
        <w:rPr>
          <w:rFonts w:ascii="Tahoma" w:hAnsi="Tahoma" w:cs="Tahoma"/>
          <w:color w:val="002060"/>
        </w:rPr>
        <w:t xml:space="preserve">. </w:t>
      </w:r>
    </w:p>
    <w:p w14:paraId="67A7E156" w14:textId="09701077" w:rsidR="00BC28AA" w:rsidRPr="00415326" w:rsidRDefault="005D55E9" w:rsidP="003D211A">
      <w:pPr>
        <w:spacing w:after="0" w:line="240" w:lineRule="auto"/>
        <w:ind w:firstLine="708"/>
        <w:jc w:val="both"/>
        <w:rPr>
          <w:rFonts w:ascii="Tahoma" w:hAnsi="Tahoma" w:cs="Tahoma"/>
          <w:color w:val="002060"/>
        </w:rPr>
      </w:pPr>
      <w:r w:rsidRPr="00415326">
        <w:rPr>
          <w:rFonts w:ascii="Tahoma" w:hAnsi="Tahoma" w:cs="Tahoma"/>
          <w:color w:val="002060"/>
        </w:rPr>
        <w:t xml:space="preserve">Zauważa się liczne działania w obszarze starzenia się społeczeństwa. OPS-y realizowały programy wspierające seniorów, funkcjonowało centrum Seniorów w Alwerni, </w:t>
      </w:r>
      <w:r w:rsidRPr="00415326">
        <w:rPr>
          <w:rFonts w:ascii="Tahoma" w:hAnsi="Tahoma" w:cs="Tahoma"/>
          <w:color w:val="002060"/>
        </w:rPr>
        <w:lastRenderedPageBreak/>
        <w:t xml:space="preserve">Dzienny Dom Opieki Senior+ w </w:t>
      </w:r>
      <w:r w:rsidR="00FA4335" w:rsidRPr="00415326">
        <w:rPr>
          <w:rFonts w:ascii="Tahoma" w:hAnsi="Tahoma" w:cs="Tahoma"/>
          <w:color w:val="002060"/>
        </w:rPr>
        <w:t>Libiążu</w:t>
      </w:r>
      <w:r w:rsidRPr="00415326">
        <w:rPr>
          <w:rFonts w:ascii="Tahoma" w:hAnsi="Tahoma" w:cs="Tahoma"/>
          <w:color w:val="002060"/>
        </w:rPr>
        <w:t xml:space="preserve">, </w:t>
      </w:r>
      <w:proofErr w:type="spellStart"/>
      <w:r w:rsidRPr="00415326">
        <w:rPr>
          <w:rFonts w:ascii="Tahoma" w:hAnsi="Tahoma" w:cs="Tahoma"/>
          <w:color w:val="002060"/>
        </w:rPr>
        <w:t>jst</w:t>
      </w:r>
      <w:proofErr w:type="spellEnd"/>
      <w:r w:rsidRPr="00415326">
        <w:rPr>
          <w:rFonts w:ascii="Tahoma" w:hAnsi="Tahoma" w:cs="Tahoma"/>
          <w:color w:val="002060"/>
        </w:rPr>
        <w:t xml:space="preserve"> realizowały programy i projekty skierowane do tej grupy wiekowej. .   Na terenie powiatu funkcjonowały Uniwersytety Trzeciego Wieku, Kluby Seniora, koła seniora oraz stowarzyszenia zrzeszające seniorów. Organizowane były wydarzenia kulturalne i artystyczne skierowane do seniorów. Nie zabrakło też działań z</w:t>
      </w:r>
      <w:r w:rsidR="00415326">
        <w:rPr>
          <w:rFonts w:ascii="Tahoma" w:hAnsi="Tahoma" w:cs="Tahoma"/>
          <w:color w:val="002060"/>
        </w:rPr>
        <w:t> </w:t>
      </w:r>
      <w:r w:rsidRPr="00415326">
        <w:rPr>
          <w:rFonts w:ascii="Tahoma" w:hAnsi="Tahoma" w:cs="Tahoma"/>
          <w:color w:val="002060"/>
        </w:rPr>
        <w:t xml:space="preserve">zakresu integracji międzypokoleniowej. </w:t>
      </w:r>
    </w:p>
    <w:p w14:paraId="77A4E1BD" w14:textId="2F18CF02" w:rsidR="005A2F23" w:rsidRPr="00415326" w:rsidRDefault="00346FA3" w:rsidP="003D211A">
      <w:pPr>
        <w:spacing w:after="0" w:line="240" w:lineRule="auto"/>
        <w:ind w:firstLine="708"/>
        <w:jc w:val="both"/>
        <w:rPr>
          <w:rFonts w:ascii="Tahoma" w:hAnsi="Tahoma" w:cs="Tahoma"/>
          <w:color w:val="002060"/>
        </w:rPr>
      </w:pPr>
      <w:r w:rsidRPr="00415326">
        <w:rPr>
          <w:rFonts w:ascii="Tahoma" w:hAnsi="Tahoma" w:cs="Tahoma"/>
          <w:color w:val="002060"/>
        </w:rPr>
        <w:t>W obszarze rozwoju zasobu mieszkań komunalnych i socjalnych na terenie powiatu gminy  podejmowały działania w celu utrzymania posiadanego zasobu mieszkaniowego na takim poziomie, aby umożliwiał on tworzenie warunków do zaspokajania potrzeb mieszkaniowych członków wspólnoty samorządowej przeznaczając lokale socjalne dla osób ubiegających się o najem lokalu socjalnego z zasobu gmin. Realizowane były inicjatywy jak "Mieszkanie za remont", "Mieszkanie na plus", „Mieszkaniowy Bank Zamian”. W</w:t>
      </w:r>
      <w:r w:rsidR="00415326">
        <w:rPr>
          <w:rFonts w:ascii="Tahoma" w:hAnsi="Tahoma" w:cs="Tahoma"/>
          <w:color w:val="002060"/>
        </w:rPr>
        <w:t> </w:t>
      </w:r>
      <w:r w:rsidRPr="00415326">
        <w:rPr>
          <w:rFonts w:ascii="Tahoma" w:hAnsi="Tahoma" w:cs="Tahoma"/>
          <w:color w:val="002060"/>
        </w:rPr>
        <w:t>gminach realizowane były Wieloletnie Programy Gospodarowania Mieszkaniowym Zasobem</w:t>
      </w:r>
      <w:r w:rsidR="00566CF1" w:rsidRPr="00415326">
        <w:rPr>
          <w:rFonts w:ascii="Tahoma" w:hAnsi="Tahoma" w:cs="Tahoma"/>
          <w:color w:val="002060"/>
        </w:rPr>
        <w:t xml:space="preserve">. </w:t>
      </w:r>
      <w:r w:rsidRPr="00415326">
        <w:rPr>
          <w:rFonts w:ascii="Tahoma" w:hAnsi="Tahoma" w:cs="Tahoma"/>
          <w:color w:val="002060"/>
        </w:rPr>
        <w:t>Gmina Chrzanów przystąpiła do budowy lokali mieszkalnych w Chrzanowie w</w:t>
      </w:r>
      <w:r w:rsidR="00415326">
        <w:rPr>
          <w:rFonts w:ascii="Tahoma" w:hAnsi="Tahoma" w:cs="Tahoma"/>
          <w:color w:val="002060"/>
        </w:rPr>
        <w:t> </w:t>
      </w:r>
      <w:r w:rsidRPr="00415326">
        <w:rPr>
          <w:rFonts w:ascii="Tahoma" w:hAnsi="Tahoma" w:cs="Tahoma"/>
          <w:color w:val="002060"/>
        </w:rPr>
        <w:t xml:space="preserve">ramach SIM Zagłębie . Inwestycja zlokalizowana jest u zbiegu ulicy Zielonej i Mieszka I, na terenie osiedla Północ, w pasie terenu graniczącym z obwodnicą oraz linią kolejową – w trakcie realizacji. </w:t>
      </w:r>
      <w:r w:rsidR="00EA6B0A" w:rsidRPr="00415326">
        <w:rPr>
          <w:rFonts w:ascii="Tahoma" w:hAnsi="Tahoma" w:cs="Tahoma"/>
          <w:color w:val="002060"/>
        </w:rPr>
        <w:t xml:space="preserve"> </w:t>
      </w:r>
      <w:r w:rsidR="00BC28AA" w:rsidRPr="00415326">
        <w:rPr>
          <w:rFonts w:ascii="Tahoma" w:hAnsi="Tahoma" w:cs="Tahoma"/>
          <w:color w:val="002060"/>
        </w:rPr>
        <w:t xml:space="preserve"> </w:t>
      </w:r>
      <w:r w:rsidR="005A2F23" w:rsidRPr="00415326">
        <w:rPr>
          <w:rFonts w:ascii="Tahoma" w:hAnsi="Tahoma" w:cs="Tahoma"/>
          <w:color w:val="002060"/>
        </w:rPr>
        <w:t xml:space="preserve">W okresie realizacji </w:t>
      </w:r>
      <w:r w:rsidR="009C0908">
        <w:rPr>
          <w:rFonts w:ascii="Tahoma" w:hAnsi="Tahoma" w:cs="Tahoma"/>
          <w:color w:val="002060"/>
        </w:rPr>
        <w:t>S</w:t>
      </w:r>
      <w:r w:rsidR="005A2F23" w:rsidRPr="00415326">
        <w:rPr>
          <w:rFonts w:ascii="Tahoma" w:hAnsi="Tahoma" w:cs="Tahoma"/>
          <w:color w:val="002060"/>
        </w:rPr>
        <w:t xml:space="preserve">trategii </w:t>
      </w:r>
      <w:r w:rsidR="00415326">
        <w:rPr>
          <w:rFonts w:ascii="Tahoma" w:hAnsi="Tahoma" w:cs="Tahoma"/>
          <w:color w:val="002060"/>
        </w:rPr>
        <w:t xml:space="preserve">powstały też </w:t>
      </w:r>
      <w:r w:rsidR="00EA6B0A" w:rsidRPr="00415326">
        <w:rPr>
          <w:rFonts w:ascii="Tahoma" w:hAnsi="Tahoma" w:cs="Tahoma"/>
          <w:color w:val="002060"/>
        </w:rPr>
        <w:t>nowych lokal</w:t>
      </w:r>
      <w:r w:rsidR="00415326">
        <w:rPr>
          <w:rFonts w:ascii="Tahoma" w:hAnsi="Tahoma" w:cs="Tahoma"/>
          <w:color w:val="002060"/>
        </w:rPr>
        <w:t xml:space="preserve">e </w:t>
      </w:r>
      <w:r w:rsidR="00EA6B0A" w:rsidRPr="00415326">
        <w:rPr>
          <w:rFonts w:ascii="Tahoma" w:hAnsi="Tahoma" w:cs="Tahoma"/>
          <w:color w:val="002060"/>
        </w:rPr>
        <w:t>mieszkal</w:t>
      </w:r>
      <w:r w:rsidR="00415326">
        <w:rPr>
          <w:rFonts w:ascii="Tahoma" w:hAnsi="Tahoma" w:cs="Tahoma"/>
          <w:color w:val="002060"/>
        </w:rPr>
        <w:t>ne, wybudowane przez inwestorów prywatnych</w:t>
      </w:r>
      <w:r w:rsidR="00EA6B0A" w:rsidRPr="00415326">
        <w:rPr>
          <w:rFonts w:ascii="Tahoma" w:hAnsi="Tahoma" w:cs="Tahoma"/>
          <w:color w:val="002060"/>
        </w:rPr>
        <w:t xml:space="preserve"> </w:t>
      </w:r>
      <w:r w:rsidR="003A2D82" w:rsidRPr="00415326">
        <w:rPr>
          <w:rFonts w:ascii="Tahoma" w:hAnsi="Tahoma" w:cs="Tahoma"/>
          <w:color w:val="002060"/>
        </w:rPr>
        <w:t xml:space="preserve">m.in. </w:t>
      </w:r>
      <w:r w:rsidR="005A2F23" w:rsidRPr="00415326">
        <w:rPr>
          <w:rFonts w:ascii="Tahoma" w:hAnsi="Tahoma" w:cs="Tahoma"/>
          <w:color w:val="002060"/>
        </w:rPr>
        <w:t xml:space="preserve"> Wincentego Witosa </w:t>
      </w:r>
      <w:proofErr w:type="spellStart"/>
      <w:r w:rsidR="005A2F23" w:rsidRPr="00415326">
        <w:rPr>
          <w:rFonts w:ascii="Tahoma" w:hAnsi="Tahoma" w:cs="Tahoma"/>
          <w:color w:val="002060"/>
        </w:rPr>
        <w:t>Residence</w:t>
      </w:r>
      <w:proofErr w:type="spellEnd"/>
      <w:r w:rsidR="005A2F23" w:rsidRPr="00415326">
        <w:rPr>
          <w:rFonts w:ascii="Tahoma" w:hAnsi="Tahoma" w:cs="Tahoma"/>
          <w:color w:val="002060"/>
        </w:rPr>
        <w:t xml:space="preserve"> Chrzanów, Chrzanowskie Błonia, Osiedl</w:t>
      </w:r>
      <w:r w:rsidR="00EA6B0A" w:rsidRPr="00415326">
        <w:rPr>
          <w:rFonts w:ascii="Tahoma" w:hAnsi="Tahoma" w:cs="Tahoma"/>
          <w:color w:val="002060"/>
        </w:rPr>
        <w:t xml:space="preserve">e </w:t>
      </w:r>
      <w:r w:rsidR="005A2F23" w:rsidRPr="00415326">
        <w:rPr>
          <w:rFonts w:ascii="Tahoma" w:hAnsi="Tahoma" w:cs="Tahoma"/>
          <w:color w:val="002060"/>
        </w:rPr>
        <w:t xml:space="preserve">Natura Chrzanów (przy ul. </w:t>
      </w:r>
      <w:proofErr w:type="spellStart"/>
      <w:r w:rsidR="005A2F23" w:rsidRPr="00415326">
        <w:rPr>
          <w:rFonts w:ascii="Tahoma" w:hAnsi="Tahoma" w:cs="Tahoma"/>
          <w:color w:val="002060"/>
        </w:rPr>
        <w:t>B</w:t>
      </w:r>
      <w:r w:rsidR="003A2D82" w:rsidRPr="00415326">
        <w:rPr>
          <w:rFonts w:ascii="Tahoma" w:hAnsi="Tahoma" w:cs="Tahoma"/>
          <w:color w:val="002060"/>
        </w:rPr>
        <w:t>r</w:t>
      </w:r>
      <w:r w:rsidR="005A2F23" w:rsidRPr="00415326">
        <w:rPr>
          <w:rFonts w:ascii="Tahoma" w:hAnsi="Tahoma" w:cs="Tahoma"/>
          <w:color w:val="002060"/>
        </w:rPr>
        <w:t>orowcowej</w:t>
      </w:r>
      <w:proofErr w:type="spellEnd"/>
      <w:r w:rsidR="005A2F23" w:rsidRPr="00415326">
        <w:rPr>
          <w:rFonts w:ascii="Tahoma" w:hAnsi="Tahoma" w:cs="Tahoma"/>
          <w:color w:val="002060"/>
        </w:rPr>
        <w:t xml:space="preserve">),  </w:t>
      </w:r>
      <w:r w:rsidR="003A2D82" w:rsidRPr="00415326">
        <w:rPr>
          <w:rFonts w:ascii="Tahoma" w:hAnsi="Tahoma" w:cs="Tahoma"/>
          <w:color w:val="002060"/>
        </w:rPr>
        <w:t xml:space="preserve">blok mieszkalny na os. Kolonia Stella w Chrzanowie, </w:t>
      </w:r>
      <w:proofErr w:type="spellStart"/>
      <w:r w:rsidR="00EA6B0A" w:rsidRPr="00415326">
        <w:rPr>
          <w:rFonts w:ascii="Tahoma" w:hAnsi="Tahoma" w:cs="Tahoma"/>
          <w:color w:val="002060"/>
        </w:rPr>
        <w:t>Vidok</w:t>
      </w:r>
      <w:proofErr w:type="spellEnd"/>
      <w:r w:rsidR="00EA6B0A" w:rsidRPr="00415326">
        <w:rPr>
          <w:rFonts w:ascii="Tahoma" w:hAnsi="Tahoma" w:cs="Tahoma"/>
          <w:color w:val="002060"/>
        </w:rPr>
        <w:t xml:space="preserve"> </w:t>
      </w:r>
      <w:proofErr w:type="spellStart"/>
      <w:r w:rsidR="00415326">
        <w:rPr>
          <w:rFonts w:ascii="Tahoma" w:hAnsi="Tahoma" w:cs="Tahoma"/>
          <w:color w:val="002060"/>
        </w:rPr>
        <w:t>R</w:t>
      </w:r>
      <w:r w:rsidR="00EA6B0A" w:rsidRPr="00415326">
        <w:rPr>
          <w:rFonts w:ascii="Tahoma" w:hAnsi="Tahoma" w:cs="Tahoma"/>
          <w:color w:val="002060"/>
        </w:rPr>
        <w:t>esidence</w:t>
      </w:r>
      <w:proofErr w:type="spellEnd"/>
      <w:r w:rsidR="00EA6B0A" w:rsidRPr="00415326">
        <w:rPr>
          <w:rFonts w:ascii="Tahoma" w:hAnsi="Tahoma" w:cs="Tahoma"/>
          <w:color w:val="002060"/>
        </w:rPr>
        <w:t xml:space="preserve"> w</w:t>
      </w:r>
      <w:r w:rsidR="00415326">
        <w:rPr>
          <w:rFonts w:ascii="Tahoma" w:hAnsi="Tahoma" w:cs="Tahoma"/>
          <w:color w:val="002060"/>
        </w:rPr>
        <w:t> </w:t>
      </w:r>
      <w:r w:rsidR="00EA6B0A" w:rsidRPr="00415326">
        <w:rPr>
          <w:rFonts w:ascii="Tahoma" w:hAnsi="Tahoma" w:cs="Tahoma"/>
          <w:color w:val="002060"/>
        </w:rPr>
        <w:t xml:space="preserve">Młoszowej.  </w:t>
      </w:r>
    </w:p>
    <w:p w14:paraId="3D622F2B" w14:textId="764B9AFF" w:rsidR="001A08F0" w:rsidRPr="00415326" w:rsidRDefault="001A08F0" w:rsidP="003D211A">
      <w:pPr>
        <w:pStyle w:val="Default"/>
        <w:jc w:val="both"/>
        <w:rPr>
          <w:rFonts w:ascii="Tahoma" w:hAnsi="Tahoma" w:cs="Tahoma"/>
          <w:color w:val="002060"/>
        </w:rPr>
      </w:pPr>
      <w:r w:rsidRPr="00415326">
        <w:rPr>
          <w:rFonts w:ascii="Tahoma" w:hAnsi="Tahoma" w:cs="Tahoma"/>
          <w:color w:val="002060"/>
        </w:rPr>
        <w:t xml:space="preserve">W obszarze dostępności komunikacyjnej na obszarze powiatu chrzanowskiego zrealizowano liczne inwestycje z zakresu budowy/przebudowy/remontów dróg, obiektów mostowych, infrastruktury rowerowe, modernizacje linii kolejowych– wykaz inwestycji wyszczególniony został w rocznych raportach z realizacji </w:t>
      </w:r>
      <w:r w:rsidR="009C0908">
        <w:rPr>
          <w:rFonts w:ascii="Tahoma" w:hAnsi="Tahoma" w:cs="Tahoma"/>
          <w:color w:val="002060"/>
        </w:rPr>
        <w:t>S</w:t>
      </w:r>
      <w:r w:rsidRPr="00415326">
        <w:rPr>
          <w:rFonts w:ascii="Tahoma" w:hAnsi="Tahoma" w:cs="Tahoma"/>
          <w:color w:val="002060"/>
        </w:rPr>
        <w:t xml:space="preserve">trategii.  </w:t>
      </w:r>
      <w:r w:rsidR="00BC28AA" w:rsidRPr="00415326">
        <w:rPr>
          <w:rFonts w:ascii="Tahoma" w:hAnsi="Tahoma" w:cs="Tahoma"/>
          <w:color w:val="002060"/>
        </w:rPr>
        <w:t xml:space="preserve">Które wpłynęły na poprawę infrastruktury drogowej, komfort i bezpieczeństwo użytkowników infrastruktury komunikacyjnej. </w:t>
      </w:r>
    </w:p>
    <w:p w14:paraId="399AA2FA" w14:textId="2CFC6E6A" w:rsidR="00826249" w:rsidRPr="00415326" w:rsidRDefault="00EA6B0A" w:rsidP="003D211A">
      <w:pPr>
        <w:pStyle w:val="Default"/>
        <w:ind w:firstLine="709"/>
        <w:jc w:val="both"/>
        <w:rPr>
          <w:rFonts w:ascii="Tahoma" w:hAnsi="Tahoma" w:cs="Tahoma"/>
          <w:color w:val="002060"/>
        </w:rPr>
      </w:pPr>
      <w:r w:rsidRPr="00415326">
        <w:rPr>
          <w:rFonts w:ascii="Tahoma" w:hAnsi="Tahoma" w:cs="Tahoma"/>
          <w:color w:val="002060"/>
        </w:rPr>
        <w:t xml:space="preserve">W obszarze  rozwoju oferty czasu wolnego wyróżniły się liczne  </w:t>
      </w:r>
      <w:r w:rsidR="003D211A" w:rsidRPr="00415326">
        <w:rPr>
          <w:rFonts w:ascii="Tahoma" w:hAnsi="Tahoma" w:cs="Tahoma"/>
          <w:color w:val="002060"/>
        </w:rPr>
        <w:t>inwestycje</w:t>
      </w:r>
      <w:r w:rsidRPr="00415326">
        <w:rPr>
          <w:rFonts w:ascii="Tahoma" w:hAnsi="Tahoma" w:cs="Tahoma"/>
          <w:color w:val="002060"/>
        </w:rPr>
        <w:t xml:space="preserve"> </w:t>
      </w:r>
      <w:proofErr w:type="spellStart"/>
      <w:r w:rsidRPr="00415326">
        <w:rPr>
          <w:rFonts w:ascii="Tahoma" w:hAnsi="Tahoma" w:cs="Tahoma"/>
          <w:color w:val="002060"/>
        </w:rPr>
        <w:t>jst</w:t>
      </w:r>
      <w:proofErr w:type="spellEnd"/>
      <w:r w:rsidRPr="00415326">
        <w:rPr>
          <w:rFonts w:ascii="Tahoma" w:hAnsi="Tahoma" w:cs="Tahoma"/>
          <w:color w:val="002060"/>
        </w:rPr>
        <w:t xml:space="preserve"> w</w:t>
      </w:r>
      <w:r w:rsidR="003D211A" w:rsidRPr="00415326">
        <w:rPr>
          <w:rFonts w:ascii="Tahoma" w:hAnsi="Tahoma" w:cs="Tahoma"/>
          <w:color w:val="002060"/>
        </w:rPr>
        <w:t> </w:t>
      </w:r>
      <w:r w:rsidRPr="00415326">
        <w:rPr>
          <w:rFonts w:ascii="Tahoma" w:hAnsi="Tahoma" w:cs="Tahoma"/>
          <w:color w:val="002060"/>
        </w:rPr>
        <w:t xml:space="preserve">infrastrukturę rekreacyjną i sportową. Wśród powiatowych inwestycji  wyróżnić należy budowę nowych obiektów Budowa obiektu budowlanego w postaci zadaszenia sezonowego lodowiska i kortu tenisowego, przebudowa istniejącego boiska wraz z infrastrukturą sportową  w efekcie prac powstał nowoczesny kompleks sportowy przy ul. Kardynała Wyszyńskiego 19 w Chrzanowie, </w:t>
      </w:r>
      <w:r w:rsidR="00BC28AA" w:rsidRPr="00415326">
        <w:rPr>
          <w:rFonts w:ascii="Tahoma" w:hAnsi="Tahoma" w:cs="Tahoma"/>
          <w:color w:val="002060"/>
        </w:rPr>
        <w:t>p</w:t>
      </w:r>
      <w:r w:rsidRPr="00415326">
        <w:rPr>
          <w:rFonts w:ascii="Tahoma" w:hAnsi="Tahoma" w:cs="Tahoma"/>
          <w:color w:val="002060"/>
        </w:rPr>
        <w:t>rzy Zespole Szkół „</w:t>
      </w:r>
      <w:proofErr w:type="spellStart"/>
      <w:r w:rsidRPr="00415326">
        <w:rPr>
          <w:rFonts w:ascii="Tahoma" w:hAnsi="Tahoma" w:cs="Tahoma"/>
          <w:color w:val="002060"/>
        </w:rPr>
        <w:t>Fablok</w:t>
      </w:r>
      <w:proofErr w:type="spellEnd"/>
      <w:r w:rsidRPr="00415326">
        <w:rPr>
          <w:rFonts w:ascii="Tahoma" w:hAnsi="Tahoma" w:cs="Tahoma"/>
          <w:color w:val="002060"/>
        </w:rPr>
        <w:t xml:space="preserve">” w Chrzanowie wybudowano nowe boisko wielofunkcyjne wraz z siłownią plenerową i bieżnią, kolejne boisko wielofunkcyjne powstało przy Specjalnym Ośrodku Szklono – Wychowawczym w Chrzanowie, w okresie realizacji </w:t>
      </w:r>
      <w:r w:rsidR="009C0908">
        <w:rPr>
          <w:rFonts w:ascii="Tahoma" w:hAnsi="Tahoma" w:cs="Tahoma"/>
          <w:color w:val="002060"/>
        </w:rPr>
        <w:t>S</w:t>
      </w:r>
      <w:r w:rsidRPr="00415326">
        <w:rPr>
          <w:rFonts w:ascii="Tahoma" w:hAnsi="Tahoma" w:cs="Tahoma"/>
          <w:color w:val="002060"/>
        </w:rPr>
        <w:t>trategii przeprowadzano</w:t>
      </w:r>
      <w:r w:rsidR="00BC28AA" w:rsidRPr="00415326">
        <w:rPr>
          <w:rFonts w:ascii="Tahoma" w:hAnsi="Tahoma" w:cs="Tahoma"/>
          <w:color w:val="002060"/>
        </w:rPr>
        <w:t xml:space="preserve"> </w:t>
      </w:r>
      <w:r w:rsidRPr="00415326">
        <w:rPr>
          <w:rFonts w:ascii="Tahoma" w:hAnsi="Tahoma" w:cs="Tahoma"/>
          <w:color w:val="002060"/>
        </w:rPr>
        <w:t xml:space="preserve">remonty </w:t>
      </w:r>
      <w:r w:rsidR="00BC28AA" w:rsidRPr="00415326">
        <w:rPr>
          <w:rFonts w:ascii="Tahoma" w:hAnsi="Tahoma" w:cs="Tahoma"/>
          <w:color w:val="002060"/>
        </w:rPr>
        <w:t> </w:t>
      </w:r>
      <w:r w:rsidRPr="00415326">
        <w:rPr>
          <w:rFonts w:ascii="Tahoma" w:hAnsi="Tahoma" w:cs="Tahoma"/>
          <w:color w:val="002060"/>
        </w:rPr>
        <w:t xml:space="preserve">istniejących obiektach sportowych powiatu.  Szereg inwestycji </w:t>
      </w:r>
      <w:r w:rsidR="009740D7" w:rsidRPr="00415326">
        <w:rPr>
          <w:rFonts w:ascii="Tahoma" w:hAnsi="Tahoma" w:cs="Tahoma"/>
          <w:color w:val="002060"/>
        </w:rPr>
        <w:t>z zakresu</w:t>
      </w:r>
      <w:r w:rsidRPr="00415326">
        <w:rPr>
          <w:rFonts w:ascii="Tahoma" w:hAnsi="Tahoma" w:cs="Tahoma"/>
          <w:color w:val="002060"/>
        </w:rPr>
        <w:t xml:space="preserve"> infrastruktur</w:t>
      </w:r>
      <w:r w:rsidR="009740D7" w:rsidRPr="00415326">
        <w:rPr>
          <w:rFonts w:ascii="Tahoma" w:hAnsi="Tahoma" w:cs="Tahoma"/>
          <w:color w:val="002060"/>
        </w:rPr>
        <w:t>y</w:t>
      </w:r>
      <w:r w:rsidRPr="00415326">
        <w:rPr>
          <w:rFonts w:ascii="Tahoma" w:hAnsi="Tahoma" w:cs="Tahoma"/>
          <w:color w:val="002060"/>
        </w:rPr>
        <w:t xml:space="preserve"> sportową </w:t>
      </w:r>
      <w:r w:rsidR="009740D7" w:rsidRPr="00415326">
        <w:rPr>
          <w:rFonts w:ascii="Tahoma" w:hAnsi="Tahoma" w:cs="Tahoma"/>
          <w:color w:val="002060"/>
        </w:rPr>
        <w:t>zrealizowały</w:t>
      </w:r>
      <w:r w:rsidRPr="00415326">
        <w:rPr>
          <w:rFonts w:ascii="Tahoma" w:hAnsi="Tahoma" w:cs="Tahoma"/>
          <w:color w:val="002060"/>
        </w:rPr>
        <w:t xml:space="preserve"> gminy.</w:t>
      </w:r>
      <w:r w:rsidR="009740D7" w:rsidRPr="00415326">
        <w:rPr>
          <w:rFonts w:ascii="Tahoma" w:hAnsi="Tahoma" w:cs="Tahoma"/>
          <w:color w:val="002060"/>
        </w:rPr>
        <w:t xml:space="preserve"> </w:t>
      </w:r>
      <w:r w:rsidRPr="00415326">
        <w:rPr>
          <w:rFonts w:ascii="Tahoma" w:hAnsi="Tahoma" w:cs="Tahoma"/>
          <w:color w:val="002060"/>
        </w:rPr>
        <w:t xml:space="preserve">Nastąpiła budowa/modernizacja obiektów sportowych, boisk, </w:t>
      </w:r>
      <w:proofErr w:type="spellStart"/>
      <w:r w:rsidRPr="00415326">
        <w:rPr>
          <w:rFonts w:ascii="Tahoma" w:hAnsi="Tahoma" w:cs="Tahoma"/>
          <w:color w:val="002060"/>
        </w:rPr>
        <w:t>sal</w:t>
      </w:r>
      <w:proofErr w:type="spellEnd"/>
      <w:r w:rsidR="009740D7" w:rsidRPr="00415326">
        <w:rPr>
          <w:rFonts w:ascii="Tahoma" w:hAnsi="Tahoma" w:cs="Tahoma"/>
          <w:color w:val="002060"/>
        </w:rPr>
        <w:t xml:space="preserve"> </w:t>
      </w:r>
      <w:r w:rsidRPr="00415326">
        <w:rPr>
          <w:rFonts w:ascii="Tahoma" w:hAnsi="Tahoma" w:cs="Tahoma"/>
          <w:color w:val="002060"/>
        </w:rPr>
        <w:t>gimnastyczn</w:t>
      </w:r>
      <w:r w:rsidR="009740D7" w:rsidRPr="00415326">
        <w:rPr>
          <w:rFonts w:ascii="Tahoma" w:hAnsi="Tahoma" w:cs="Tahoma"/>
          <w:color w:val="002060"/>
        </w:rPr>
        <w:t>ych, siłowni plenerowych</w:t>
      </w:r>
      <w:r w:rsidRPr="00415326">
        <w:rPr>
          <w:rFonts w:ascii="Tahoma" w:hAnsi="Tahoma" w:cs="Tahoma"/>
          <w:color w:val="002060"/>
        </w:rPr>
        <w:t>, placów zabaw</w:t>
      </w:r>
      <w:r w:rsidR="00764AEE" w:rsidRPr="00415326">
        <w:rPr>
          <w:rFonts w:ascii="Tahoma" w:hAnsi="Tahoma" w:cs="Tahoma"/>
          <w:color w:val="002060"/>
        </w:rPr>
        <w:t xml:space="preserve"> </w:t>
      </w:r>
      <w:r w:rsidR="009740D7" w:rsidRPr="00415326">
        <w:rPr>
          <w:rFonts w:ascii="Tahoma" w:hAnsi="Tahoma" w:cs="Tahoma"/>
          <w:color w:val="002060"/>
        </w:rPr>
        <w:t>m.in. Trzebińskie Centrum Rozrywki w</w:t>
      </w:r>
      <w:r w:rsidR="003D211A" w:rsidRPr="00415326">
        <w:rPr>
          <w:rFonts w:ascii="Tahoma" w:hAnsi="Tahoma" w:cs="Tahoma"/>
          <w:color w:val="002060"/>
        </w:rPr>
        <w:t> </w:t>
      </w:r>
      <w:r w:rsidR="009740D7" w:rsidRPr="00415326">
        <w:rPr>
          <w:rFonts w:ascii="Tahoma" w:hAnsi="Tahoma" w:cs="Tahoma"/>
          <w:color w:val="002060"/>
        </w:rPr>
        <w:t xml:space="preserve">Myślachowicach, </w:t>
      </w:r>
      <w:r w:rsidR="004E4289" w:rsidRPr="00415326">
        <w:rPr>
          <w:rFonts w:ascii="Tahoma" w:hAnsi="Tahoma" w:cs="Tahoma"/>
          <w:color w:val="002060"/>
        </w:rPr>
        <w:t>b</w:t>
      </w:r>
      <w:r w:rsidR="009740D7" w:rsidRPr="00415326">
        <w:rPr>
          <w:rFonts w:ascii="Tahoma" w:hAnsi="Tahoma" w:cs="Tahoma"/>
          <w:color w:val="002060"/>
        </w:rPr>
        <w:t>udowa krytej pływalni w Libiążu</w:t>
      </w:r>
      <w:r w:rsidR="00764AEE" w:rsidRPr="00415326">
        <w:rPr>
          <w:rFonts w:ascii="Tahoma" w:hAnsi="Tahoma" w:cs="Tahoma"/>
          <w:color w:val="002060"/>
        </w:rPr>
        <w:t xml:space="preserve">, </w:t>
      </w:r>
      <w:r w:rsidR="004E4289" w:rsidRPr="00415326">
        <w:rPr>
          <w:rFonts w:ascii="Tahoma" w:hAnsi="Tahoma" w:cs="Tahoma"/>
          <w:color w:val="002060"/>
        </w:rPr>
        <w:t>b</w:t>
      </w:r>
      <w:r w:rsidR="00764AEE" w:rsidRPr="00415326">
        <w:rPr>
          <w:rFonts w:ascii="Tahoma" w:hAnsi="Tahoma" w:cs="Tahoma"/>
          <w:color w:val="002060"/>
        </w:rPr>
        <w:t xml:space="preserve">udowa infrastruktury sportowo-rekreacyjnej na osiedlu Kąty w Chrzanowie. Samorządy inwestowały również w rozwój infrastruktury rowerowej – budowa nowych ciągów pieszo-rowerowych oraz ścieżek.  </w:t>
      </w:r>
      <w:r w:rsidR="00712C55" w:rsidRPr="00415326">
        <w:rPr>
          <w:rFonts w:ascii="Tahoma" w:hAnsi="Tahoma" w:cs="Tahoma"/>
          <w:color w:val="002060"/>
        </w:rPr>
        <w:t xml:space="preserve">Na szczególną uwagę zasługują zagospodarowanie rekreacyjne i gospodarcze Balatonu i </w:t>
      </w:r>
      <w:r w:rsidR="00E63800">
        <w:rPr>
          <w:rFonts w:ascii="Tahoma" w:hAnsi="Tahoma" w:cs="Tahoma"/>
          <w:color w:val="002060"/>
        </w:rPr>
        <w:t> </w:t>
      </w:r>
      <w:r w:rsidR="00712C55" w:rsidRPr="00415326">
        <w:rPr>
          <w:rFonts w:ascii="Tahoma" w:hAnsi="Tahoma" w:cs="Tahoma"/>
          <w:color w:val="002060"/>
        </w:rPr>
        <w:t xml:space="preserve">rewitalizację  zbiornika Chechło, które w okresie letnim przyciągają licznych turystów. </w:t>
      </w:r>
      <w:r w:rsidR="00764AEE" w:rsidRPr="00415326">
        <w:rPr>
          <w:rFonts w:ascii="Tahoma" w:hAnsi="Tahoma" w:cs="Tahoma"/>
          <w:color w:val="002060"/>
        </w:rPr>
        <w:t xml:space="preserve"> </w:t>
      </w:r>
      <w:r w:rsidRPr="00415326">
        <w:rPr>
          <w:rFonts w:ascii="Tahoma" w:hAnsi="Tahoma" w:cs="Tahoma"/>
          <w:color w:val="002060"/>
        </w:rPr>
        <w:t>Na terenie powiatu organizowano liczne wydarzenia kulturalne i rekreac</w:t>
      </w:r>
      <w:r w:rsidR="00566CF1" w:rsidRPr="00415326">
        <w:rPr>
          <w:rFonts w:ascii="Tahoma" w:hAnsi="Tahoma" w:cs="Tahoma"/>
          <w:color w:val="002060"/>
        </w:rPr>
        <w:t xml:space="preserve">yjne, które gromadziły szerokie grono publiczności – wykaz przedsięwzięć zawarty został w rocznych raportach z realizacji </w:t>
      </w:r>
      <w:r w:rsidR="009C0908">
        <w:rPr>
          <w:rFonts w:ascii="Tahoma" w:hAnsi="Tahoma" w:cs="Tahoma"/>
          <w:color w:val="002060"/>
        </w:rPr>
        <w:t>S</w:t>
      </w:r>
      <w:r w:rsidR="00566CF1" w:rsidRPr="00415326">
        <w:rPr>
          <w:rFonts w:ascii="Tahoma" w:hAnsi="Tahoma" w:cs="Tahoma"/>
          <w:color w:val="002060"/>
        </w:rPr>
        <w:t xml:space="preserve">trategii.  </w:t>
      </w:r>
      <w:r w:rsidR="00826249" w:rsidRPr="00415326">
        <w:rPr>
          <w:rFonts w:ascii="Tahoma" w:hAnsi="Tahoma" w:cs="Tahoma"/>
          <w:color w:val="002060"/>
        </w:rPr>
        <w:t xml:space="preserve">Intensyfikację działań </w:t>
      </w:r>
      <w:proofErr w:type="spellStart"/>
      <w:r w:rsidR="00826249" w:rsidRPr="00415326">
        <w:rPr>
          <w:rFonts w:ascii="Tahoma" w:hAnsi="Tahoma" w:cs="Tahoma"/>
          <w:color w:val="002060"/>
        </w:rPr>
        <w:t>jst</w:t>
      </w:r>
      <w:proofErr w:type="spellEnd"/>
      <w:r w:rsidR="00826249" w:rsidRPr="00415326">
        <w:rPr>
          <w:rFonts w:ascii="Tahoma" w:hAnsi="Tahoma" w:cs="Tahoma"/>
          <w:color w:val="002060"/>
        </w:rPr>
        <w:t xml:space="preserve"> zauważyć można w obszarze współpracy z organizacjami pozarządowymi, zadania realizowane były na zasadach określonych w programach współpracy </w:t>
      </w:r>
      <w:proofErr w:type="spellStart"/>
      <w:r w:rsidR="00826249" w:rsidRPr="00415326">
        <w:rPr>
          <w:rFonts w:ascii="Tahoma" w:hAnsi="Tahoma" w:cs="Tahoma"/>
          <w:color w:val="002060"/>
        </w:rPr>
        <w:t>jst</w:t>
      </w:r>
      <w:proofErr w:type="spellEnd"/>
      <w:r w:rsidR="00826249" w:rsidRPr="00415326">
        <w:rPr>
          <w:rFonts w:ascii="Tahoma" w:hAnsi="Tahoma" w:cs="Tahoma"/>
          <w:color w:val="002060"/>
        </w:rPr>
        <w:t xml:space="preserve"> z organizacjami pozarządowymi. W współpracy między samorządowej warte uwagi jest funkcjonowanie w trybie ciągłym Konwentu </w:t>
      </w:r>
      <w:r w:rsidR="00826249" w:rsidRPr="00415326">
        <w:rPr>
          <w:rFonts w:ascii="Tahoma" w:hAnsi="Tahoma" w:cs="Tahoma"/>
          <w:color w:val="002060"/>
        </w:rPr>
        <w:lastRenderedPageBreak/>
        <w:t xml:space="preserve">Starosty Chrzanowskiego, Burmistrzów i Wójta, który pozwala na wymianę informacji oraz podejmowanie wspólnych działań i ważnych decyzji w odniesieniu do całego obszaru powiatu.  W ramach współpracy partnerskiej samorządów w okresie funkcjonowania </w:t>
      </w:r>
      <w:r w:rsidR="009C0908">
        <w:rPr>
          <w:rFonts w:ascii="Tahoma" w:hAnsi="Tahoma" w:cs="Tahoma"/>
          <w:color w:val="002060"/>
        </w:rPr>
        <w:t>S</w:t>
      </w:r>
      <w:r w:rsidR="00826249" w:rsidRPr="00415326">
        <w:rPr>
          <w:rFonts w:ascii="Tahoma" w:hAnsi="Tahoma" w:cs="Tahoma"/>
          <w:color w:val="002060"/>
        </w:rPr>
        <w:t>trategii powołano do życia nowe</w:t>
      </w:r>
      <w:r w:rsidR="001A08F0" w:rsidRPr="00415326">
        <w:rPr>
          <w:rFonts w:ascii="Tahoma" w:hAnsi="Tahoma" w:cs="Tahoma"/>
          <w:color w:val="002060"/>
        </w:rPr>
        <w:t xml:space="preserve"> stowarzyszenia jednostek samorządu terytorialnego:</w:t>
      </w:r>
      <w:r w:rsidR="00826249" w:rsidRPr="00415326">
        <w:rPr>
          <w:rFonts w:ascii="Tahoma" w:hAnsi="Tahoma" w:cs="Tahoma"/>
          <w:color w:val="002060"/>
        </w:rPr>
        <w:t xml:space="preserve">  Stowarzyszenie Powiatów, Miast i Gmin „Forum Małopolski Zachodniej”,  stowarzyszenie „Aglomeracja Chrzanowska”.</w:t>
      </w:r>
    </w:p>
    <w:p w14:paraId="480CB55F" w14:textId="6DA72ADA" w:rsidR="00F53F9C" w:rsidRPr="00415326" w:rsidRDefault="00F53F9C" w:rsidP="003D211A">
      <w:pPr>
        <w:spacing w:after="0" w:line="240" w:lineRule="auto"/>
        <w:ind w:firstLine="708"/>
        <w:jc w:val="both"/>
        <w:rPr>
          <w:rFonts w:ascii="Tahoma" w:hAnsi="Tahoma" w:cs="Tahoma"/>
          <w:color w:val="002060"/>
        </w:rPr>
      </w:pPr>
      <w:r w:rsidRPr="00415326">
        <w:rPr>
          <w:rFonts w:ascii="Tahoma" w:hAnsi="Tahoma" w:cs="Tahoma"/>
          <w:color w:val="002060"/>
        </w:rPr>
        <w:t xml:space="preserve">W obszarze bezpieczeństwa publicznego podkreślić należy bieżącą działalność PCZK, a także współdziałanie </w:t>
      </w:r>
      <w:proofErr w:type="spellStart"/>
      <w:r w:rsidRPr="00415326">
        <w:rPr>
          <w:rFonts w:ascii="Tahoma" w:hAnsi="Tahoma" w:cs="Tahoma"/>
          <w:color w:val="002060"/>
        </w:rPr>
        <w:t>jst</w:t>
      </w:r>
      <w:proofErr w:type="spellEnd"/>
      <w:r w:rsidRPr="00415326">
        <w:rPr>
          <w:rFonts w:ascii="Tahoma" w:hAnsi="Tahoma" w:cs="Tahoma"/>
          <w:color w:val="002060"/>
        </w:rPr>
        <w:t>, policji i straży pożarnej i służb. Powiatowe służby, inspekcje straże prowadziły swoją działalność w sposób ciągły</w:t>
      </w:r>
      <w:r w:rsidR="00826249" w:rsidRPr="00415326">
        <w:rPr>
          <w:rFonts w:ascii="Tahoma" w:hAnsi="Tahoma" w:cs="Tahoma"/>
          <w:color w:val="002060"/>
        </w:rPr>
        <w:t xml:space="preserve">, </w:t>
      </w:r>
      <w:proofErr w:type="spellStart"/>
      <w:r w:rsidR="00826249" w:rsidRPr="00415326">
        <w:rPr>
          <w:rFonts w:ascii="Tahoma" w:hAnsi="Tahoma" w:cs="Tahoma"/>
          <w:color w:val="002060"/>
        </w:rPr>
        <w:t>jst</w:t>
      </w:r>
      <w:proofErr w:type="spellEnd"/>
      <w:r w:rsidR="00826249" w:rsidRPr="00415326">
        <w:rPr>
          <w:rFonts w:ascii="Tahoma" w:hAnsi="Tahoma" w:cs="Tahoma"/>
          <w:color w:val="002060"/>
        </w:rPr>
        <w:t xml:space="preserve"> solidarnie wspierały funkcjonowanie służ odpowiedzialnych za bezpieczeństwo przeznaczając środki finansowe na modernizację obiektów, wyposażenie oraz rozwój floty policji, straży pożarnej oraz szpitala</w:t>
      </w:r>
      <w:r w:rsidRPr="00415326">
        <w:rPr>
          <w:rFonts w:ascii="Tahoma" w:hAnsi="Tahoma" w:cs="Tahoma"/>
          <w:color w:val="002060"/>
        </w:rPr>
        <w:t xml:space="preserve">.  </w:t>
      </w:r>
      <w:r w:rsidR="00826249" w:rsidRPr="00415326">
        <w:rPr>
          <w:rFonts w:ascii="Tahoma" w:hAnsi="Tahoma" w:cs="Tahoma"/>
          <w:color w:val="002060"/>
        </w:rPr>
        <w:t>Zrealizowano spotkania Powiatowego Zespołu Zarządzania Kryzysowego i</w:t>
      </w:r>
      <w:r w:rsidR="00E63800">
        <w:rPr>
          <w:rFonts w:ascii="Tahoma" w:hAnsi="Tahoma" w:cs="Tahoma"/>
          <w:color w:val="002060"/>
        </w:rPr>
        <w:t> </w:t>
      </w:r>
      <w:r w:rsidR="00826249" w:rsidRPr="00415326">
        <w:rPr>
          <w:rFonts w:ascii="Tahoma" w:hAnsi="Tahoma" w:cs="Tahoma"/>
          <w:color w:val="002060"/>
        </w:rPr>
        <w:t xml:space="preserve">Powiatowej Komisji Bezpieczeństwa. </w:t>
      </w:r>
      <w:r w:rsidRPr="00415326">
        <w:rPr>
          <w:rFonts w:ascii="Tahoma" w:hAnsi="Tahoma" w:cs="Tahoma"/>
          <w:color w:val="002060"/>
        </w:rPr>
        <w:t xml:space="preserve">Na stronach internetowych oraz portalach społecznościowych prowadzono  działania  informacyjne i podnoszące świadomość społeczną w zakresie szeroko rozumianego bezpieczeństwa. Funkcjonował też system  </w:t>
      </w:r>
      <w:proofErr w:type="spellStart"/>
      <w:r w:rsidRPr="00415326">
        <w:rPr>
          <w:rFonts w:ascii="Tahoma" w:hAnsi="Tahoma" w:cs="Tahoma"/>
          <w:color w:val="002060"/>
        </w:rPr>
        <w:t>sms-owego</w:t>
      </w:r>
      <w:proofErr w:type="spellEnd"/>
      <w:r w:rsidRPr="00415326">
        <w:rPr>
          <w:rFonts w:ascii="Tahoma" w:hAnsi="Tahoma" w:cs="Tahoma"/>
          <w:color w:val="002060"/>
        </w:rPr>
        <w:t xml:space="preserve">  powiadamiania mieszkańców. Realizowane były kampanie społeczne, prelekcje, spotkania dotyczące bezpieczeństwa.</w:t>
      </w:r>
      <w:r w:rsidR="00826249" w:rsidRPr="00415326">
        <w:rPr>
          <w:rFonts w:ascii="Tahoma" w:hAnsi="Tahoma" w:cs="Tahoma"/>
          <w:color w:val="002060"/>
        </w:rPr>
        <w:t xml:space="preserve"> </w:t>
      </w:r>
      <w:r w:rsidRPr="00415326">
        <w:rPr>
          <w:rFonts w:ascii="Tahoma" w:hAnsi="Tahoma" w:cs="Tahoma"/>
          <w:color w:val="002060"/>
        </w:rPr>
        <w:t xml:space="preserve">Realizowany był program BEZPIECZNY POWIAT. </w:t>
      </w:r>
      <w:r w:rsidR="004E4289" w:rsidRPr="00415326">
        <w:rPr>
          <w:rFonts w:ascii="Tahoma" w:hAnsi="Tahoma" w:cs="Tahoma"/>
          <w:color w:val="002060"/>
        </w:rPr>
        <w:t>W ramach zadań związanych z modernizacją infrastruktury drogowej r</w:t>
      </w:r>
      <w:r w:rsidRPr="00415326">
        <w:rPr>
          <w:rFonts w:ascii="Tahoma" w:hAnsi="Tahoma" w:cs="Tahoma"/>
          <w:color w:val="002060"/>
        </w:rPr>
        <w:t xml:space="preserve">ealizowane były inwestycje z zakresu bezpieczeństwa ruchu drogowego. </w:t>
      </w:r>
    </w:p>
    <w:p w14:paraId="2AEFC100" w14:textId="77777777" w:rsidR="00AD454F" w:rsidRPr="003D211A" w:rsidRDefault="00AD454F" w:rsidP="003D211A">
      <w:pPr>
        <w:spacing w:after="0" w:line="240" w:lineRule="auto"/>
        <w:jc w:val="both"/>
        <w:rPr>
          <w:rFonts w:ascii="Tahoma" w:hAnsi="Tahoma" w:cs="Tahoma"/>
          <w:i/>
          <w:iCs/>
          <w:color w:val="002060"/>
        </w:rPr>
      </w:pPr>
    </w:p>
    <w:p w14:paraId="5115AA23" w14:textId="000D707C" w:rsidR="00595439" w:rsidRPr="003D211A" w:rsidRDefault="00344DD4" w:rsidP="00AD454F">
      <w:pPr>
        <w:pStyle w:val="Akapitzlist"/>
        <w:numPr>
          <w:ilvl w:val="0"/>
          <w:numId w:val="18"/>
        </w:numPr>
        <w:spacing w:before="20" w:after="40" w:line="264" w:lineRule="auto"/>
        <w:jc w:val="both"/>
        <w:rPr>
          <w:rFonts w:ascii="Tahoma" w:hAnsi="Tahoma" w:cs="Tahoma"/>
          <w:sz w:val="24"/>
          <w:szCs w:val="24"/>
        </w:rPr>
      </w:pPr>
      <w:r w:rsidRPr="003D211A">
        <w:rPr>
          <w:rFonts w:ascii="Tahoma" w:hAnsi="Tahoma" w:cs="Tahoma"/>
          <w:b/>
          <w:sz w:val="24"/>
          <w:szCs w:val="24"/>
        </w:rPr>
        <w:t>Dbałość o środowisko naturalne</w:t>
      </w:r>
      <w:r w:rsidRPr="003D211A">
        <w:rPr>
          <w:rFonts w:ascii="Tahoma" w:hAnsi="Tahoma" w:cs="Tahoma"/>
          <w:sz w:val="24"/>
          <w:szCs w:val="24"/>
        </w:rPr>
        <w:t xml:space="preserve"> – wysoki stopień uprzemysłowienia powiatu (w tym przemysł </w:t>
      </w:r>
      <w:r w:rsidRPr="003D211A">
        <w:rPr>
          <w:rFonts w:ascii="Tahoma" w:hAnsi="Tahoma" w:cs="Tahoma"/>
          <w:bCs/>
          <w:sz w:val="24"/>
          <w:szCs w:val="24"/>
        </w:rPr>
        <w:t>ciężki i chemiczny), położenie na styku aglomeracji krakowskiej i konurbacji śląskiej oraz pozostałości po działalności przemysłowej minionej epoki (m.in. przemysł wydobywczy) wymusza działania z zakresu stałego podwyższania poziomu ochrony środowiska. Działania te leżą w gestii różnych sektorów – w tym prywatnego. W zakresie zadań samorządowych z pewnością leżą kwestie rozszerzania sieci kanalizacyjnych, tworzenia warunków (np. poprzez projekty w</w:t>
      </w:r>
      <w:r w:rsidR="003D211A">
        <w:rPr>
          <w:rFonts w:ascii="Tahoma" w:hAnsi="Tahoma" w:cs="Tahoma"/>
          <w:bCs/>
          <w:sz w:val="24"/>
          <w:szCs w:val="24"/>
        </w:rPr>
        <w:t> </w:t>
      </w:r>
      <w:r w:rsidRPr="003D211A">
        <w:rPr>
          <w:rFonts w:ascii="Tahoma" w:hAnsi="Tahoma" w:cs="Tahoma"/>
          <w:bCs/>
          <w:sz w:val="24"/>
          <w:szCs w:val="24"/>
        </w:rPr>
        <w:t>ramach środków zewnętrznych) do zmniejszania poziomu niskiej emisji i wymiany źródeł ciepła na bardziej ekologiczne, rozwoju komunalnej sieci ciepłowniczej, stosowaniu odnawialnych źródeł energii, itp. – wiele z tych zadań przynależy do kompetencji gminnych, jednak powinna być realizowana w sposób globalny – w</w:t>
      </w:r>
      <w:r w:rsidR="003D211A">
        <w:rPr>
          <w:rFonts w:ascii="Tahoma" w:hAnsi="Tahoma" w:cs="Tahoma"/>
          <w:bCs/>
          <w:sz w:val="24"/>
          <w:szCs w:val="24"/>
        </w:rPr>
        <w:t> </w:t>
      </w:r>
      <w:r w:rsidRPr="003D211A">
        <w:rPr>
          <w:rFonts w:ascii="Tahoma" w:hAnsi="Tahoma" w:cs="Tahoma"/>
          <w:bCs/>
          <w:sz w:val="24"/>
          <w:szCs w:val="24"/>
        </w:rPr>
        <w:t>ramach opisywanego wyżej obszaru funkcjonalnego powiatu chrzanowskiego. Rozwój infrastruktury ochrony środowiska przyczyni się nie tylko do poprawy jego parametrów, ale również do zwiększenia jakości życia mieszkańców i atrakcyjności inwestycyjnej powiatu. Równolegle muszą być prowadzone działania z zakresu edukacji ekologicznej mieszkańców, w tym rozumianej jako gotowość do ponoszenia wyższych kosztów bytowych na rzecz życia w czystszym i zdrowszym środowisku. Potrzebny jest również nowy wizerunek splatający zasoby przyrodnicze z walorami kulturowymi i rekreacyjnymi powiatu. Oryginalność niektórych produktów terytorialnych, jakie mogą być przedmiotem konsumpcji dla mieszkańców, turystów, inwestorów, czy codziennie przybywających na obszar powiatu, powinna być traktowana jako ważny argument w działaniach promocyjnych. Wiele jest do zaoferowania, a</w:t>
      </w:r>
      <w:r w:rsidR="003D211A" w:rsidRPr="003D211A">
        <w:rPr>
          <w:rFonts w:ascii="Tahoma" w:hAnsi="Tahoma" w:cs="Tahoma"/>
          <w:bCs/>
          <w:sz w:val="24"/>
          <w:szCs w:val="24"/>
        </w:rPr>
        <w:t> </w:t>
      </w:r>
      <w:r w:rsidRPr="003D211A">
        <w:rPr>
          <w:rFonts w:ascii="Tahoma" w:hAnsi="Tahoma" w:cs="Tahoma"/>
          <w:bCs/>
          <w:sz w:val="24"/>
          <w:szCs w:val="24"/>
        </w:rPr>
        <w:t>wśród zalet niektóre aspekty przestrzeni wydają się być wyjątkowo niedoceniane.</w:t>
      </w:r>
    </w:p>
    <w:p w14:paraId="1F4381B6" w14:textId="77777777" w:rsidR="00826249" w:rsidRPr="003D211A" w:rsidRDefault="00826249" w:rsidP="00826249">
      <w:pPr>
        <w:pStyle w:val="Akapitzlist"/>
        <w:spacing w:before="20" w:after="40" w:line="264" w:lineRule="auto"/>
        <w:ind w:left="717"/>
        <w:jc w:val="both"/>
        <w:rPr>
          <w:rFonts w:ascii="Tahoma" w:hAnsi="Tahoma" w:cs="Tahoma"/>
          <w:sz w:val="24"/>
          <w:szCs w:val="24"/>
        </w:rPr>
      </w:pPr>
    </w:p>
    <w:p w14:paraId="4C633922" w14:textId="19713E26" w:rsidR="00595439" w:rsidRPr="00E63800" w:rsidRDefault="00595439" w:rsidP="00AD454F">
      <w:pPr>
        <w:spacing w:before="20" w:after="40" w:line="264" w:lineRule="auto"/>
        <w:jc w:val="both"/>
        <w:rPr>
          <w:rFonts w:ascii="Tahoma" w:hAnsi="Tahoma" w:cs="Tahoma"/>
          <w:color w:val="002060"/>
        </w:rPr>
      </w:pPr>
      <w:r w:rsidRPr="00E63800">
        <w:rPr>
          <w:rFonts w:ascii="Tahoma" w:hAnsi="Tahoma" w:cs="Tahoma"/>
          <w:color w:val="002060"/>
        </w:rPr>
        <w:lastRenderedPageBreak/>
        <w:t xml:space="preserve">W zakresie ochrony środowiska  duży nacisk kładziony był na edukację ekologiczną mieszkańców. Jednostki oświatowe, </w:t>
      </w:r>
      <w:proofErr w:type="spellStart"/>
      <w:r w:rsidRPr="00E63800">
        <w:rPr>
          <w:rFonts w:ascii="Tahoma" w:hAnsi="Tahoma" w:cs="Tahoma"/>
          <w:color w:val="002060"/>
        </w:rPr>
        <w:t>jst</w:t>
      </w:r>
      <w:proofErr w:type="spellEnd"/>
      <w:r w:rsidRPr="00E63800">
        <w:rPr>
          <w:rFonts w:ascii="Tahoma" w:hAnsi="Tahoma" w:cs="Tahoma"/>
          <w:color w:val="002060"/>
        </w:rPr>
        <w:t xml:space="preserve">,  </w:t>
      </w:r>
      <w:proofErr w:type="spellStart"/>
      <w:r w:rsidRPr="00E63800">
        <w:rPr>
          <w:rFonts w:ascii="Tahoma" w:hAnsi="Tahoma" w:cs="Tahoma"/>
          <w:color w:val="002060"/>
        </w:rPr>
        <w:t>NGO’s</w:t>
      </w:r>
      <w:proofErr w:type="spellEnd"/>
      <w:r w:rsidRPr="00E63800">
        <w:rPr>
          <w:rFonts w:ascii="Tahoma" w:hAnsi="Tahoma" w:cs="Tahoma"/>
          <w:color w:val="002060"/>
        </w:rPr>
        <w:t xml:space="preserve">  prowadziły akcje ekologiczne, prelekcje, spotkania, wydarzenia podnoszące świadomość mieszkańców w zakresie ekologicznego stylu życia. Podejmowane były  działania związane ze wsparciem i promocją OZE. Dzięki funduszom unijnym gminy realizowały projekty parasolowe, dzięki temu mieszkańcy  otrzymywali dotacje  na montaż instalacji odnawialnych źródeł energii. Realizowane były inwestycje w budynkach użyteczności publicznej termomodernizacje, wymiana źródeł ciepła, montaż OZE  co wpływało na ograniczanie niskiej emisji oraz poprawę jakości życia mieszkańców. W ramach projektu EKO-LIFE Małopolska w</w:t>
      </w:r>
      <w:r w:rsidR="004E4289" w:rsidRPr="00E63800">
        <w:rPr>
          <w:rFonts w:ascii="Tahoma" w:hAnsi="Tahoma" w:cs="Tahoma"/>
          <w:color w:val="002060"/>
        </w:rPr>
        <w:t> </w:t>
      </w:r>
      <w:r w:rsidRPr="00E63800">
        <w:rPr>
          <w:rFonts w:ascii="Tahoma" w:hAnsi="Tahoma" w:cs="Tahoma"/>
          <w:color w:val="002060"/>
        </w:rPr>
        <w:t xml:space="preserve">powiecie zatrudniony został </w:t>
      </w:r>
      <w:r w:rsidR="00F53F9C" w:rsidRPr="00E63800">
        <w:rPr>
          <w:rFonts w:ascii="Tahoma" w:hAnsi="Tahoma" w:cs="Tahoma"/>
          <w:color w:val="002060"/>
        </w:rPr>
        <w:t>D</w:t>
      </w:r>
      <w:r w:rsidRPr="00E63800">
        <w:rPr>
          <w:rFonts w:ascii="Tahoma" w:hAnsi="Tahoma" w:cs="Tahoma"/>
          <w:color w:val="002060"/>
        </w:rPr>
        <w:t>oradca ds. klimatu i środowiska</w:t>
      </w:r>
      <w:r w:rsidR="00F53F9C" w:rsidRPr="00E63800">
        <w:rPr>
          <w:rFonts w:ascii="Tahoma" w:hAnsi="Tahoma" w:cs="Tahoma"/>
          <w:color w:val="002060"/>
        </w:rPr>
        <w:t>, który m.in. realizuje zadania z</w:t>
      </w:r>
      <w:r w:rsidR="003D211A" w:rsidRPr="00E63800">
        <w:rPr>
          <w:rFonts w:ascii="Tahoma" w:hAnsi="Tahoma" w:cs="Tahoma"/>
          <w:color w:val="002060"/>
        </w:rPr>
        <w:t> </w:t>
      </w:r>
      <w:r w:rsidR="00F53F9C" w:rsidRPr="00E63800">
        <w:rPr>
          <w:rFonts w:ascii="Tahoma" w:hAnsi="Tahoma" w:cs="Tahoma"/>
          <w:color w:val="002060"/>
        </w:rPr>
        <w:t>zakresu podnoszenia świadomości mieszkańców na temat zmian klimatu, organizuje kampanie informacyjne i</w:t>
      </w:r>
      <w:r w:rsidR="00E63800">
        <w:rPr>
          <w:rFonts w:ascii="Tahoma" w:hAnsi="Tahoma" w:cs="Tahoma"/>
          <w:color w:val="002060"/>
        </w:rPr>
        <w:t> </w:t>
      </w:r>
      <w:r w:rsidR="00F53F9C" w:rsidRPr="00E63800">
        <w:rPr>
          <w:rFonts w:ascii="Tahoma" w:hAnsi="Tahoma" w:cs="Tahoma"/>
          <w:color w:val="002060"/>
        </w:rPr>
        <w:t xml:space="preserve">edukacyjne z zakresu ochrony środowiska i klimatu, zapewnia wsparcie techniczne gminom w zakresie wdrażania neutralności klimatycznej  dla szkół i budynków użyteczności publicznej.  W gminach natomiast funkcjonują </w:t>
      </w:r>
      <w:proofErr w:type="spellStart"/>
      <w:r w:rsidR="00F53F9C" w:rsidRPr="00E63800">
        <w:rPr>
          <w:rFonts w:ascii="Tahoma" w:hAnsi="Tahoma" w:cs="Tahoma"/>
          <w:color w:val="002060"/>
        </w:rPr>
        <w:t>Ekodoradcy</w:t>
      </w:r>
      <w:proofErr w:type="spellEnd"/>
      <w:r w:rsidR="00F53F9C" w:rsidRPr="00E63800">
        <w:rPr>
          <w:rFonts w:ascii="Tahoma" w:hAnsi="Tahoma" w:cs="Tahoma"/>
          <w:color w:val="002060"/>
        </w:rPr>
        <w:t>, którzy w zakresie swoich zadań mają doradztwo dla mieszkańców w zakresie technologii OZE, źródeł ogrzewania, programów dofinansowania i wymogów uchwały antysmogowej , prowadzenie edukacji ekologicznej , obsługę programu „Czyste Powietrze”.</w:t>
      </w:r>
    </w:p>
    <w:p w14:paraId="37226123" w14:textId="6416C4BB" w:rsidR="006D2151" w:rsidRPr="00E63800" w:rsidRDefault="00595439" w:rsidP="00826249">
      <w:pPr>
        <w:spacing w:before="20" w:after="40" w:line="264" w:lineRule="auto"/>
        <w:jc w:val="both"/>
        <w:rPr>
          <w:rFonts w:ascii="Tahoma" w:hAnsi="Tahoma" w:cs="Tahoma"/>
          <w:color w:val="002060"/>
        </w:rPr>
      </w:pPr>
      <w:r w:rsidRPr="00E63800">
        <w:rPr>
          <w:rFonts w:ascii="Tahoma" w:hAnsi="Tahoma" w:cs="Tahoma"/>
          <w:color w:val="002060"/>
        </w:rPr>
        <w:t xml:space="preserve">  </w:t>
      </w:r>
      <w:r w:rsidR="00AD454F" w:rsidRPr="00E63800">
        <w:rPr>
          <w:rFonts w:ascii="Tahoma" w:hAnsi="Tahoma" w:cs="Tahoma"/>
          <w:color w:val="002060"/>
        </w:rPr>
        <w:t xml:space="preserve">W wyniku partnerskiej współpracy </w:t>
      </w:r>
      <w:proofErr w:type="spellStart"/>
      <w:r w:rsidR="00AD454F" w:rsidRPr="00E63800">
        <w:rPr>
          <w:rFonts w:ascii="Tahoma" w:hAnsi="Tahoma" w:cs="Tahoma"/>
          <w:color w:val="002060"/>
        </w:rPr>
        <w:t>jst</w:t>
      </w:r>
      <w:proofErr w:type="spellEnd"/>
      <w:r w:rsidR="00AD454F" w:rsidRPr="00E63800">
        <w:rPr>
          <w:rFonts w:ascii="Tahoma" w:hAnsi="Tahoma" w:cs="Tahoma"/>
          <w:color w:val="002060"/>
        </w:rPr>
        <w:t xml:space="preserve"> z  terenu Powiatu Chrzanowskiego w 2023 roku  podpisane zostało porozumienie pomiędzy powiatem Chrzanowski, Gminami: Alwernia, Babice, Chrzanów i Libiąż oraz </w:t>
      </w:r>
      <w:proofErr w:type="spellStart"/>
      <w:r w:rsidR="00AD454F" w:rsidRPr="00E63800">
        <w:rPr>
          <w:rFonts w:ascii="Tahoma" w:hAnsi="Tahoma" w:cs="Tahoma"/>
          <w:color w:val="002060"/>
        </w:rPr>
        <w:t>Doeko</w:t>
      </w:r>
      <w:proofErr w:type="spellEnd"/>
      <w:r w:rsidR="00AD454F" w:rsidRPr="00E63800">
        <w:rPr>
          <w:rFonts w:ascii="Tahoma" w:hAnsi="Tahoma" w:cs="Tahoma"/>
          <w:color w:val="002060"/>
        </w:rPr>
        <w:t xml:space="preserve"> </w:t>
      </w:r>
      <w:proofErr w:type="spellStart"/>
      <w:r w:rsidR="00AD454F" w:rsidRPr="00E63800">
        <w:rPr>
          <w:rFonts w:ascii="Tahoma" w:hAnsi="Tahoma" w:cs="Tahoma"/>
          <w:color w:val="002060"/>
        </w:rPr>
        <w:t>Group</w:t>
      </w:r>
      <w:proofErr w:type="spellEnd"/>
      <w:r w:rsidR="00AD454F" w:rsidRPr="00E63800">
        <w:rPr>
          <w:rFonts w:ascii="Tahoma" w:hAnsi="Tahoma" w:cs="Tahoma"/>
          <w:color w:val="002060"/>
        </w:rPr>
        <w:t xml:space="preserve"> sp. z o.o. , na podstawie którego powołano do życia Klaster Energii Powiatu Chrzanowskiego.  Celami działalności Klastra są: ograniczenie niskiej emisji na terenie Członków Klastra będących jednostkami samorządu terytorialnego, w tym poprzez inwestycje w OZE; zwiększenie bezpieczeństwa energetycznego poprzez dywersyfikację źródeł energii; rozwój OZE ze szczególnym naciskiem na rozwój rozproszonej energetyki </w:t>
      </w:r>
      <w:proofErr w:type="spellStart"/>
      <w:r w:rsidR="00AD454F" w:rsidRPr="00E63800">
        <w:rPr>
          <w:rFonts w:ascii="Tahoma" w:hAnsi="Tahoma" w:cs="Tahoma"/>
          <w:color w:val="002060"/>
        </w:rPr>
        <w:t>prosumenckiej</w:t>
      </w:r>
      <w:proofErr w:type="spellEnd"/>
      <w:r w:rsidR="00AD454F" w:rsidRPr="00E63800">
        <w:rPr>
          <w:rFonts w:ascii="Tahoma" w:hAnsi="Tahoma" w:cs="Tahoma"/>
          <w:color w:val="002060"/>
        </w:rPr>
        <w:t>; edukacja ekologiczna w</w:t>
      </w:r>
      <w:r w:rsidR="003D211A" w:rsidRPr="00E63800">
        <w:rPr>
          <w:rFonts w:ascii="Tahoma" w:hAnsi="Tahoma" w:cs="Tahoma"/>
          <w:color w:val="002060"/>
        </w:rPr>
        <w:t> </w:t>
      </w:r>
      <w:r w:rsidR="00AD454F" w:rsidRPr="00E63800">
        <w:rPr>
          <w:rFonts w:ascii="Tahoma" w:hAnsi="Tahoma" w:cs="Tahoma"/>
          <w:color w:val="002060"/>
        </w:rPr>
        <w:t>zakresie OZE; wspieranie innowacyjnych technologii w zakresie efektywnego zarządzania energią.</w:t>
      </w:r>
    </w:p>
    <w:p w14:paraId="1204B84E" w14:textId="286A0894" w:rsidR="00344DD4" w:rsidRPr="003D211A" w:rsidRDefault="00344DD4" w:rsidP="00344DD4">
      <w:pPr>
        <w:pStyle w:val="Akapitzlist"/>
        <w:numPr>
          <w:ilvl w:val="0"/>
          <w:numId w:val="12"/>
        </w:numPr>
        <w:spacing w:before="20" w:after="40" w:line="264" w:lineRule="auto"/>
        <w:ind w:left="714" w:hanging="357"/>
        <w:jc w:val="both"/>
        <w:rPr>
          <w:rFonts w:ascii="Tahoma" w:hAnsi="Tahoma" w:cs="Tahoma"/>
          <w:sz w:val="24"/>
          <w:szCs w:val="24"/>
        </w:rPr>
      </w:pPr>
      <w:r w:rsidRPr="003D211A">
        <w:rPr>
          <w:rFonts w:ascii="Tahoma" w:hAnsi="Tahoma" w:cs="Tahoma"/>
          <w:b/>
          <w:sz w:val="24"/>
          <w:szCs w:val="24"/>
        </w:rPr>
        <w:t>Inicjowanie aktywności mieszkańców</w:t>
      </w:r>
      <w:r w:rsidRPr="003D211A">
        <w:rPr>
          <w:rFonts w:ascii="Tahoma" w:hAnsi="Tahoma" w:cs="Tahoma"/>
          <w:sz w:val="24"/>
          <w:szCs w:val="24"/>
        </w:rPr>
        <w:t xml:space="preserve"> – angażowanie się w miejscowe inicjatywy, poszukiwanie miejsca realizacji własnych aspiracji i działalności na terenie powiatu chrzanowskiego. Problem bierności niektórych środowisk lokalnych jest konsekwencją zaistnienia wielu różnych czynników, z których warunki ekonomiczne są może najłatwiej dostrzegalne wśród negatywnie oddziałujących, ale niekoniecznie najtrudniejsze do pokonania. Problemy występowania patologii społecznych, dziedziczenia ubóstwa czy wykluczenia obserwowane są w wielu miejscach całego województwa i nie są cechą charakterystyczną wyłącznie dla powiatu chrzanowskiego. Jednak stanowią duże zagrożenie dla realizacji wyzwań gospodarczych i wizerunkowych, w związku z czym powinny stanowić istotną część strategii postępowania w najbliższych latach. Przeciwdziałanie tym niekorzystnym tendencjom społecznym powinno być realizowane m.in. poprzez rozwój kapitału społecznego i integrującą politykę społeczną, utrzymywanie wysokiej jakości kształcenia od pierwszych jego etapów, angażowanie mieszkańców do świadomego udziału w kulturze oraz inicjatywach lokalnych, kreowanie wartości przedsiębiorczych i estetycznych. Przyczyni się to w przyszłości do zapewnienia </w:t>
      </w:r>
      <w:r w:rsidRPr="003D211A">
        <w:rPr>
          <w:rFonts w:ascii="Tahoma" w:hAnsi="Tahoma" w:cs="Tahoma"/>
          <w:sz w:val="24"/>
          <w:szCs w:val="24"/>
        </w:rPr>
        <w:lastRenderedPageBreak/>
        <w:t>odpowiedniej zaradności i operatywności mieszkańców (np. aktywne poszukiwanie pracy na terenie powiatu), odpowiedzialności za dobro wspólne oraz przedsiębiorczości.</w:t>
      </w:r>
    </w:p>
    <w:p w14:paraId="1C4909C8" w14:textId="620708AA" w:rsidR="00572A94" w:rsidRPr="003D211A" w:rsidRDefault="00572A94" w:rsidP="00572A94">
      <w:pPr>
        <w:spacing w:before="20" w:after="40" w:line="264" w:lineRule="auto"/>
        <w:jc w:val="both"/>
        <w:rPr>
          <w:rFonts w:ascii="Tahoma" w:hAnsi="Tahoma" w:cs="Tahoma"/>
        </w:rPr>
      </w:pPr>
    </w:p>
    <w:p w14:paraId="722BA46F" w14:textId="502C034D" w:rsidR="0005487F" w:rsidRDefault="00F5291F" w:rsidP="0005487F">
      <w:pPr>
        <w:pStyle w:val="Default"/>
        <w:jc w:val="both"/>
        <w:rPr>
          <w:rFonts w:ascii="Tahoma" w:hAnsi="Tahoma" w:cs="Tahoma"/>
          <w:color w:val="1F3864" w:themeColor="accent1" w:themeShade="80"/>
        </w:rPr>
      </w:pPr>
      <w:r w:rsidRPr="004B6906">
        <w:rPr>
          <w:rFonts w:ascii="Tahoma" w:hAnsi="Tahoma" w:cs="Tahoma"/>
          <w:color w:val="1F3864" w:themeColor="accent1" w:themeShade="80"/>
        </w:rPr>
        <w:t xml:space="preserve">W odniesieniu do zadań polityki społecznej </w:t>
      </w:r>
      <w:r w:rsidR="00A37F8A">
        <w:rPr>
          <w:rFonts w:ascii="Tahoma" w:hAnsi="Tahoma" w:cs="Tahoma"/>
          <w:color w:val="1F3864" w:themeColor="accent1" w:themeShade="80"/>
        </w:rPr>
        <w:t>przez OPS, CUS, PCPR,</w:t>
      </w:r>
      <w:r w:rsidR="0086267A">
        <w:rPr>
          <w:rFonts w:ascii="Tahoma" w:hAnsi="Tahoma" w:cs="Tahoma"/>
          <w:color w:val="1F3864" w:themeColor="accent1" w:themeShade="80"/>
        </w:rPr>
        <w:t>PDPS</w:t>
      </w:r>
      <w:r w:rsidR="00A37F8A">
        <w:rPr>
          <w:rFonts w:ascii="Tahoma" w:hAnsi="Tahoma" w:cs="Tahoma"/>
          <w:color w:val="1F3864" w:themeColor="accent1" w:themeShade="80"/>
        </w:rPr>
        <w:t xml:space="preserve"> POIK, </w:t>
      </w:r>
      <w:proofErr w:type="spellStart"/>
      <w:r w:rsidR="00A37F8A">
        <w:rPr>
          <w:rFonts w:ascii="Tahoma" w:hAnsi="Tahoma" w:cs="Tahoma"/>
          <w:color w:val="1F3864" w:themeColor="accent1" w:themeShade="80"/>
        </w:rPr>
        <w:t>POWDiR</w:t>
      </w:r>
      <w:proofErr w:type="spellEnd"/>
      <w:r w:rsidR="00A37F8A">
        <w:rPr>
          <w:rFonts w:ascii="Tahoma" w:hAnsi="Tahoma" w:cs="Tahoma"/>
          <w:color w:val="1F3864" w:themeColor="accent1" w:themeShade="80"/>
        </w:rPr>
        <w:t xml:space="preserve"> </w:t>
      </w:r>
      <w:r w:rsidRPr="004B6906">
        <w:rPr>
          <w:rFonts w:ascii="Tahoma" w:hAnsi="Tahoma" w:cs="Tahoma"/>
          <w:color w:val="1F3864" w:themeColor="accent1" w:themeShade="80"/>
        </w:rPr>
        <w:t>realizowane były zadania wynikające  z</w:t>
      </w:r>
      <w:r w:rsidR="00A37F8A">
        <w:rPr>
          <w:rFonts w:ascii="Tahoma" w:hAnsi="Tahoma" w:cs="Tahoma"/>
          <w:color w:val="1F3864" w:themeColor="accent1" w:themeShade="80"/>
        </w:rPr>
        <w:t> </w:t>
      </w:r>
      <w:r w:rsidRPr="004B6906">
        <w:rPr>
          <w:rFonts w:ascii="Tahoma" w:hAnsi="Tahoma" w:cs="Tahoma"/>
          <w:color w:val="1F3864" w:themeColor="accent1" w:themeShade="80"/>
        </w:rPr>
        <w:t>gminnych i powiatowej strategii rozwiązywania problemów społecznych, które miały na celu  wspieranie osób i rodzin w wysiłkach zmierzających do zaspokojenia niezbędnych potrzeb życiowych</w:t>
      </w:r>
      <w:r w:rsidR="00A37F8A">
        <w:rPr>
          <w:rFonts w:ascii="Tahoma" w:hAnsi="Tahoma" w:cs="Tahoma"/>
          <w:color w:val="1F3864" w:themeColor="accent1" w:themeShade="80"/>
        </w:rPr>
        <w:t xml:space="preserve">, </w:t>
      </w:r>
      <w:r w:rsidRPr="004B6906">
        <w:rPr>
          <w:rFonts w:ascii="Tahoma" w:hAnsi="Tahoma" w:cs="Tahoma"/>
          <w:color w:val="1F3864" w:themeColor="accent1" w:themeShade="80"/>
        </w:rPr>
        <w:t xml:space="preserve">zapewnienie profesjonalnej pomocy osobom dotkniętym skutkom patologii społecznej, </w:t>
      </w:r>
      <w:r w:rsidR="00A37F8A">
        <w:rPr>
          <w:rFonts w:ascii="Tahoma" w:hAnsi="Tahoma" w:cs="Tahoma"/>
          <w:color w:val="1F3864" w:themeColor="accent1" w:themeShade="80"/>
        </w:rPr>
        <w:t xml:space="preserve">w </w:t>
      </w:r>
      <w:r w:rsidRPr="004B6906">
        <w:rPr>
          <w:rFonts w:ascii="Tahoma" w:hAnsi="Tahoma" w:cs="Tahoma"/>
          <w:color w:val="1F3864" w:themeColor="accent1" w:themeShade="80"/>
        </w:rPr>
        <w:t>tym przemocą w rodzinie, integracja ze środowiskiem osób wykluczonych społecznie, stworzenie sieci usług socjalnych adekwatnych do potrzeb.</w:t>
      </w:r>
      <w:r w:rsidR="00A37F8A">
        <w:rPr>
          <w:rFonts w:ascii="Tahoma" w:hAnsi="Tahoma" w:cs="Tahoma"/>
          <w:color w:val="1F3864" w:themeColor="accent1" w:themeShade="80"/>
        </w:rPr>
        <w:t xml:space="preserve"> </w:t>
      </w:r>
      <w:r w:rsidR="00A37F8A" w:rsidRPr="00A37F8A">
        <w:rPr>
          <w:rFonts w:ascii="Tahoma" w:hAnsi="Tahoma" w:cs="Tahoma"/>
          <w:color w:val="1F3864" w:themeColor="accent1" w:themeShade="80"/>
        </w:rPr>
        <w:t xml:space="preserve">W zakresie wspierania  rodziny i systemu pieczy zastępczej, praca z rodziną biologiczną należy do zadań własnych gmin, a pieczę zastępczą organizuje powiat. </w:t>
      </w:r>
      <w:r w:rsidR="00A37F8A">
        <w:rPr>
          <w:rFonts w:ascii="Tahoma" w:hAnsi="Tahoma" w:cs="Tahoma"/>
          <w:color w:val="1F3864" w:themeColor="accent1" w:themeShade="80"/>
        </w:rPr>
        <w:t xml:space="preserve">Ośrodki </w:t>
      </w:r>
      <w:r w:rsidR="006235F9">
        <w:rPr>
          <w:rFonts w:ascii="Tahoma" w:hAnsi="Tahoma" w:cs="Tahoma"/>
          <w:color w:val="1F3864" w:themeColor="accent1" w:themeShade="80"/>
        </w:rPr>
        <w:t xml:space="preserve">Pomocy Społecznej </w:t>
      </w:r>
      <w:r w:rsidR="00A37F8A">
        <w:rPr>
          <w:rFonts w:ascii="Tahoma" w:hAnsi="Tahoma" w:cs="Tahoma"/>
          <w:color w:val="1F3864" w:themeColor="accent1" w:themeShade="80"/>
        </w:rPr>
        <w:t xml:space="preserve">realizowały programy profilaktyczne </w:t>
      </w:r>
      <w:r w:rsidR="0005487F">
        <w:rPr>
          <w:rFonts w:ascii="Tahoma" w:hAnsi="Tahoma" w:cs="Tahoma"/>
          <w:color w:val="1F3864" w:themeColor="accent1" w:themeShade="80"/>
        </w:rPr>
        <w:br/>
      </w:r>
      <w:r w:rsidR="00A37F8A">
        <w:rPr>
          <w:rFonts w:ascii="Tahoma" w:hAnsi="Tahoma" w:cs="Tahoma"/>
          <w:color w:val="1F3864" w:themeColor="accent1" w:themeShade="80"/>
        </w:rPr>
        <w:t xml:space="preserve">z zakresu </w:t>
      </w:r>
      <w:r w:rsidR="00A37F8A" w:rsidRPr="00A37F8A">
        <w:rPr>
          <w:rFonts w:ascii="Tahoma" w:hAnsi="Tahoma" w:cs="Tahoma"/>
          <w:color w:val="1F3864" w:themeColor="accent1" w:themeShade="80"/>
        </w:rPr>
        <w:t>przeciwdziałania alkoholizmowi oraz narkomanii, jak również zajęcia sportowo-profilaktycznych i kulturalne dla mieszkańców gmin.</w:t>
      </w:r>
      <w:r w:rsidR="006235F9">
        <w:rPr>
          <w:rFonts w:ascii="Tahoma" w:hAnsi="Tahoma" w:cs="Tahoma"/>
          <w:color w:val="1F3864" w:themeColor="accent1" w:themeShade="80"/>
        </w:rPr>
        <w:t xml:space="preserve"> </w:t>
      </w:r>
      <w:r w:rsidR="0086267A">
        <w:rPr>
          <w:rFonts w:ascii="Tahoma" w:hAnsi="Tahoma" w:cs="Tahoma"/>
          <w:color w:val="1F3864" w:themeColor="accent1" w:themeShade="80"/>
        </w:rPr>
        <w:t xml:space="preserve"> </w:t>
      </w:r>
      <w:r w:rsidR="0086267A" w:rsidRPr="0086267A">
        <w:rPr>
          <w:rFonts w:ascii="Tahoma" w:hAnsi="Tahoma" w:cs="Tahoma"/>
          <w:color w:val="1F3864" w:themeColor="accent1" w:themeShade="80"/>
        </w:rPr>
        <w:t xml:space="preserve">Realizowano m.in. wsparcie </w:t>
      </w:r>
      <w:r w:rsidR="00A37F8A" w:rsidRPr="00A37F8A">
        <w:rPr>
          <w:rFonts w:ascii="Tahoma" w:hAnsi="Tahoma" w:cs="Tahoma"/>
          <w:color w:val="1F3864" w:themeColor="accent1" w:themeShade="80"/>
        </w:rPr>
        <w:t xml:space="preserve">dla matek, seniorów, osób z </w:t>
      </w:r>
      <w:r w:rsidR="0086267A" w:rsidRPr="00A37F8A">
        <w:rPr>
          <w:rFonts w:ascii="Tahoma" w:hAnsi="Tahoma" w:cs="Tahoma"/>
          <w:color w:val="1F3864" w:themeColor="accent1" w:themeShade="80"/>
        </w:rPr>
        <w:t>zaburzeniami</w:t>
      </w:r>
      <w:r w:rsidR="00A37F8A" w:rsidRPr="00A37F8A">
        <w:rPr>
          <w:rFonts w:ascii="Tahoma" w:hAnsi="Tahoma" w:cs="Tahoma"/>
          <w:color w:val="1F3864" w:themeColor="accent1" w:themeShade="80"/>
        </w:rPr>
        <w:t xml:space="preserve"> psychicznymi</w:t>
      </w:r>
      <w:r w:rsidR="0086267A" w:rsidRPr="0086267A">
        <w:rPr>
          <w:rFonts w:ascii="Tahoma" w:hAnsi="Tahoma" w:cs="Tahoma"/>
          <w:color w:val="1F3864" w:themeColor="accent1" w:themeShade="80"/>
        </w:rPr>
        <w:t xml:space="preserve">, </w:t>
      </w:r>
      <w:r w:rsidR="00A37F8A" w:rsidRPr="00A37F8A">
        <w:rPr>
          <w:rFonts w:ascii="Tahoma" w:hAnsi="Tahoma" w:cs="Tahoma"/>
          <w:color w:val="1F3864" w:themeColor="accent1" w:themeShade="80"/>
        </w:rPr>
        <w:t>poradnictwo dla rodzin w kryzysie</w:t>
      </w:r>
      <w:r w:rsidR="0086267A" w:rsidRPr="0086267A">
        <w:rPr>
          <w:rFonts w:ascii="Tahoma" w:hAnsi="Tahoma" w:cs="Tahoma"/>
          <w:color w:val="1F3864" w:themeColor="accent1" w:themeShade="80"/>
        </w:rPr>
        <w:t xml:space="preserve">, </w:t>
      </w:r>
      <w:r w:rsidR="00A37F8A" w:rsidRPr="00A37F8A">
        <w:rPr>
          <w:rFonts w:ascii="Tahoma" w:hAnsi="Tahoma" w:cs="Tahoma"/>
          <w:color w:val="1F3864" w:themeColor="accent1" w:themeShade="80"/>
        </w:rPr>
        <w:t xml:space="preserve">mieszkanie chronione, </w:t>
      </w:r>
      <w:r w:rsidR="0086267A" w:rsidRPr="0086267A">
        <w:rPr>
          <w:rFonts w:ascii="Tahoma" w:hAnsi="Tahoma" w:cs="Tahoma"/>
          <w:color w:val="1F3864" w:themeColor="accent1" w:themeShade="80"/>
        </w:rPr>
        <w:t>programy związane z dożywianiem , wsparcie asystentów rodziny, prowadzenie klubów</w:t>
      </w:r>
      <w:r w:rsidR="0086267A" w:rsidRPr="00A37F8A">
        <w:rPr>
          <w:rFonts w:ascii="Tahoma" w:hAnsi="Tahoma" w:cs="Tahoma"/>
          <w:color w:val="1F3864" w:themeColor="accent1" w:themeShade="80"/>
        </w:rPr>
        <w:t xml:space="preserve"> </w:t>
      </w:r>
      <w:r w:rsidR="0086267A" w:rsidRPr="0086267A">
        <w:rPr>
          <w:rFonts w:ascii="Tahoma" w:hAnsi="Tahoma" w:cs="Tahoma"/>
          <w:color w:val="1F3864" w:themeColor="accent1" w:themeShade="80"/>
        </w:rPr>
        <w:t>i</w:t>
      </w:r>
      <w:r w:rsidR="0086267A" w:rsidRPr="00A37F8A">
        <w:rPr>
          <w:rFonts w:ascii="Tahoma" w:hAnsi="Tahoma" w:cs="Tahoma"/>
          <w:color w:val="1F3864" w:themeColor="accent1" w:themeShade="80"/>
        </w:rPr>
        <w:t xml:space="preserve">ntegracji </w:t>
      </w:r>
      <w:r w:rsidR="0086267A" w:rsidRPr="0086267A">
        <w:rPr>
          <w:rFonts w:ascii="Tahoma" w:hAnsi="Tahoma" w:cs="Tahoma"/>
          <w:color w:val="1F3864" w:themeColor="accent1" w:themeShade="80"/>
        </w:rPr>
        <w:t>s</w:t>
      </w:r>
      <w:r w:rsidR="0086267A" w:rsidRPr="00A37F8A">
        <w:rPr>
          <w:rFonts w:ascii="Tahoma" w:hAnsi="Tahoma" w:cs="Tahoma"/>
          <w:color w:val="1F3864" w:themeColor="accent1" w:themeShade="80"/>
        </w:rPr>
        <w:t>połecznej dla osób i rodzin zagrożonych wykluczeniem społecznym</w:t>
      </w:r>
      <w:r w:rsidR="0086267A" w:rsidRPr="0086267A">
        <w:rPr>
          <w:rFonts w:ascii="Tahoma" w:hAnsi="Tahoma" w:cs="Tahoma"/>
          <w:color w:val="1F3864" w:themeColor="accent1" w:themeShade="80"/>
        </w:rPr>
        <w:t xml:space="preserve">, świadczono pomoc rzeczową, materialną </w:t>
      </w:r>
      <w:r w:rsidR="0086267A" w:rsidRPr="00A37F8A">
        <w:rPr>
          <w:rFonts w:ascii="Tahoma" w:hAnsi="Tahoma" w:cs="Tahoma"/>
          <w:color w:val="1F3864" w:themeColor="accent1" w:themeShade="80"/>
        </w:rPr>
        <w:t>dla osób i rodzin</w:t>
      </w:r>
      <w:r w:rsidR="0086267A" w:rsidRPr="0086267A">
        <w:rPr>
          <w:rFonts w:ascii="Tahoma" w:hAnsi="Tahoma" w:cs="Tahoma"/>
          <w:color w:val="1F3864" w:themeColor="accent1" w:themeShade="80"/>
        </w:rPr>
        <w:t xml:space="preserve">. </w:t>
      </w:r>
      <w:r w:rsidR="00D7208F">
        <w:rPr>
          <w:rFonts w:ascii="Tahoma" w:hAnsi="Tahoma" w:cs="Tahoma"/>
          <w:color w:val="1F3864" w:themeColor="accent1" w:themeShade="80"/>
        </w:rPr>
        <w:t xml:space="preserve"> </w:t>
      </w:r>
      <w:r w:rsidR="006235F9" w:rsidRPr="006235F9">
        <w:rPr>
          <w:rFonts w:ascii="Tahoma" w:hAnsi="Tahoma" w:cs="Tahoma"/>
          <w:color w:val="1F3864" w:themeColor="accent1" w:themeShade="80"/>
        </w:rPr>
        <w:t>Powiatowe Centrum Pomocy Rodzinie w Chrzanowie realiz</w:t>
      </w:r>
      <w:r w:rsidR="006235F9">
        <w:rPr>
          <w:rFonts w:ascii="Tahoma" w:hAnsi="Tahoma" w:cs="Tahoma"/>
          <w:color w:val="1F3864" w:themeColor="accent1" w:themeShade="80"/>
        </w:rPr>
        <w:t>owało</w:t>
      </w:r>
      <w:r w:rsidR="006235F9" w:rsidRPr="006235F9">
        <w:rPr>
          <w:rFonts w:ascii="Tahoma" w:hAnsi="Tahoma" w:cs="Tahoma"/>
          <w:color w:val="1F3864" w:themeColor="accent1" w:themeShade="80"/>
        </w:rPr>
        <w:t xml:space="preserve"> zadania z zakresu:</w:t>
      </w:r>
      <w:r w:rsidR="006235F9">
        <w:rPr>
          <w:rFonts w:ascii="Tahoma" w:hAnsi="Tahoma" w:cs="Tahoma"/>
          <w:color w:val="1F3864" w:themeColor="accent1" w:themeShade="80"/>
        </w:rPr>
        <w:t xml:space="preserve"> </w:t>
      </w:r>
      <w:r w:rsidR="006235F9" w:rsidRPr="006235F9">
        <w:rPr>
          <w:rFonts w:ascii="Tahoma" w:hAnsi="Tahoma" w:cs="Tahoma"/>
          <w:color w:val="1F3864" w:themeColor="accent1" w:themeShade="80"/>
        </w:rPr>
        <w:t>pomocy społecznej</w:t>
      </w:r>
      <w:r w:rsidR="006235F9">
        <w:rPr>
          <w:rFonts w:ascii="Tahoma" w:hAnsi="Tahoma" w:cs="Tahoma"/>
          <w:color w:val="1F3864" w:themeColor="accent1" w:themeShade="80"/>
        </w:rPr>
        <w:t xml:space="preserve">, </w:t>
      </w:r>
      <w:r w:rsidR="006235F9" w:rsidRPr="006235F9">
        <w:rPr>
          <w:rFonts w:ascii="Tahoma" w:hAnsi="Tahoma" w:cs="Tahoma"/>
          <w:color w:val="1F3864" w:themeColor="accent1" w:themeShade="80"/>
        </w:rPr>
        <w:t>pieczy zastępczej</w:t>
      </w:r>
      <w:r w:rsidR="006235F9">
        <w:rPr>
          <w:rFonts w:ascii="Tahoma" w:hAnsi="Tahoma" w:cs="Tahoma"/>
          <w:color w:val="1F3864" w:themeColor="accent1" w:themeShade="80"/>
        </w:rPr>
        <w:t xml:space="preserve">, </w:t>
      </w:r>
      <w:r w:rsidR="006235F9" w:rsidRPr="006235F9">
        <w:rPr>
          <w:rFonts w:ascii="Tahoma" w:hAnsi="Tahoma" w:cs="Tahoma"/>
          <w:color w:val="1F3864" w:themeColor="accent1" w:themeShade="80"/>
        </w:rPr>
        <w:t>rehabilitacji społecznej osób niepełnosprawnych</w:t>
      </w:r>
      <w:r w:rsidR="006235F9">
        <w:rPr>
          <w:rFonts w:ascii="Tahoma" w:hAnsi="Tahoma" w:cs="Tahoma"/>
          <w:color w:val="1F3864" w:themeColor="accent1" w:themeShade="80"/>
        </w:rPr>
        <w:t xml:space="preserve">. </w:t>
      </w:r>
      <w:r w:rsidR="0005487F">
        <w:rPr>
          <w:rFonts w:ascii="Tahoma" w:hAnsi="Tahoma" w:cs="Tahoma"/>
          <w:color w:val="1F3864" w:themeColor="accent1" w:themeShade="80"/>
        </w:rPr>
        <w:t xml:space="preserve">Realizowany był </w:t>
      </w:r>
      <w:r w:rsidR="006235F9" w:rsidRPr="006235F9">
        <w:rPr>
          <w:rFonts w:ascii="Tahoma" w:hAnsi="Tahoma" w:cs="Tahoma"/>
          <w:color w:val="1F3864" w:themeColor="accent1" w:themeShade="80"/>
        </w:rPr>
        <w:t>Program Rozwoju Pieczy Zastępczej</w:t>
      </w:r>
      <w:r w:rsidR="0005487F">
        <w:rPr>
          <w:rFonts w:ascii="Tahoma" w:hAnsi="Tahoma" w:cs="Tahoma"/>
          <w:color w:val="1F3864" w:themeColor="accent1" w:themeShade="80"/>
        </w:rPr>
        <w:t xml:space="preserve">. </w:t>
      </w:r>
      <w:r w:rsidR="006235F9" w:rsidRPr="006235F9">
        <w:rPr>
          <w:rFonts w:ascii="Tahoma" w:hAnsi="Tahoma" w:cs="Tahoma"/>
          <w:color w:val="1F3864" w:themeColor="accent1" w:themeShade="80"/>
        </w:rPr>
        <w:t xml:space="preserve"> </w:t>
      </w:r>
      <w:r w:rsidR="0005487F">
        <w:rPr>
          <w:rFonts w:ascii="Tahoma" w:hAnsi="Tahoma" w:cs="Tahoma"/>
          <w:color w:val="1F3864" w:themeColor="accent1" w:themeShade="80"/>
        </w:rPr>
        <w:t xml:space="preserve">Nie zabrakło działań realizowanych na rzecz seniorów,  w obszarze tym aktywnie działały zarówno samorządy, jak organizacje pozarządowe. </w:t>
      </w:r>
      <w:r w:rsidR="009C0908">
        <w:rPr>
          <w:rFonts w:ascii="Tahoma" w:hAnsi="Tahoma" w:cs="Tahoma"/>
          <w:color w:val="1F3864" w:themeColor="accent1" w:themeShade="80"/>
        </w:rPr>
        <w:t>W obszarze</w:t>
      </w:r>
      <w:r w:rsidR="003D211A" w:rsidRPr="004B6906">
        <w:rPr>
          <w:rFonts w:ascii="Tahoma" w:hAnsi="Tahoma" w:cs="Tahoma"/>
          <w:color w:val="1F3864" w:themeColor="accent1" w:themeShade="80"/>
        </w:rPr>
        <w:t xml:space="preserve"> utrzymywani</w:t>
      </w:r>
      <w:r w:rsidR="009C0908">
        <w:rPr>
          <w:rFonts w:ascii="Tahoma" w:hAnsi="Tahoma" w:cs="Tahoma"/>
          <w:color w:val="1F3864" w:themeColor="accent1" w:themeShade="80"/>
        </w:rPr>
        <w:t>a</w:t>
      </w:r>
      <w:r w:rsidR="003D211A" w:rsidRPr="004B6906">
        <w:rPr>
          <w:rFonts w:ascii="Tahoma" w:hAnsi="Tahoma" w:cs="Tahoma"/>
          <w:color w:val="1F3864" w:themeColor="accent1" w:themeShade="80"/>
        </w:rPr>
        <w:t xml:space="preserve"> wysokiej jakości kształcenia </w:t>
      </w:r>
      <w:r w:rsidR="009C0908">
        <w:rPr>
          <w:rFonts w:ascii="Tahoma" w:hAnsi="Tahoma" w:cs="Tahoma"/>
          <w:color w:val="1F3864" w:themeColor="accent1" w:themeShade="80"/>
        </w:rPr>
        <w:t xml:space="preserve"> zauważyć można szeroką działalność </w:t>
      </w:r>
      <w:proofErr w:type="spellStart"/>
      <w:r w:rsidR="009C0908">
        <w:rPr>
          <w:rFonts w:ascii="Tahoma" w:hAnsi="Tahoma" w:cs="Tahoma"/>
          <w:color w:val="1F3864" w:themeColor="accent1" w:themeShade="80"/>
        </w:rPr>
        <w:t>jst</w:t>
      </w:r>
      <w:proofErr w:type="spellEnd"/>
      <w:r w:rsidR="009C0908">
        <w:rPr>
          <w:rFonts w:ascii="Tahoma" w:hAnsi="Tahoma" w:cs="Tahoma"/>
          <w:color w:val="1F3864" w:themeColor="accent1" w:themeShade="80"/>
        </w:rPr>
        <w:t xml:space="preserve"> oraz placówek oświatowych w zakresie poprawy jakości kształcenia zarówno w aspekcie  modernizacji obiektów szkolnych i przyszkolnych, zakupu nowoczesnych, innowacyjnych pomocy dydaktycznych i wyposażenia pracowni szkolnych</w:t>
      </w:r>
      <w:r w:rsidR="006E6176">
        <w:rPr>
          <w:rFonts w:ascii="Tahoma" w:hAnsi="Tahoma" w:cs="Tahoma"/>
          <w:color w:val="1F3864" w:themeColor="accent1" w:themeShade="80"/>
        </w:rPr>
        <w:t xml:space="preserve">, jak również jakości kształcenia, w tym inicjowania powstawania nowych kierunków nauczania w szkoła podstawowych, jak również propagowania przedsiębiorczości oraz realizacji  doradztwa zawodowego. </w:t>
      </w:r>
    </w:p>
    <w:p w14:paraId="118AD16A" w14:textId="29A23DDD" w:rsidR="004B6906" w:rsidRPr="006E6176" w:rsidRDefault="006E6176" w:rsidP="0005487F">
      <w:pPr>
        <w:pStyle w:val="Default"/>
        <w:jc w:val="both"/>
        <w:rPr>
          <w:rFonts w:ascii="Tahoma" w:hAnsi="Tahoma" w:cs="Tahoma"/>
          <w:color w:val="1F3864" w:themeColor="accent1" w:themeShade="80"/>
        </w:rPr>
      </w:pPr>
      <w:r>
        <w:rPr>
          <w:rFonts w:ascii="Tahoma" w:hAnsi="Tahoma" w:cs="Tahoma"/>
          <w:color w:val="1F3864" w:themeColor="accent1" w:themeShade="80"/>
        </w:rPr>
        <w:t>W działalności kulturalnej realizowano szereg wydarzeń kierowanych do  społeczności lokalnej</w:t>
      </w:r>
      <w:r w:rsidR="004B6906" w:rsidRPr="006E6176">
        <w:rPr>
          <w:rFonts w:ascii="Tahoma" w:hAnsi="Tahoma" w:cs="Tahoma"/>
          <w:color w:val="1F3864" w:themeColor="accent1" w:themeShade="80"/>
        </w:rPr>
        <w:t xml:space="preserve">. </w:t>
      </w:r>
      <w:r>
        <w:rPr>
          <w:rFonts w:ascii="Tahoma" w:hAnsi="Tahoma" w:cs="Tahoma"/>
          <w:color w:val="1F3864" w:themeColor="accent1" w:themeShade="80"/>
        </w:rPr>
        <w:t>Wysoki d</w:t>
      </w:r>
      <w:r w:rsidR="004B6906" w:rsidRPr="006E6176">
        <w:rPr>
          <w:rFonts w:ascii="Tahoma" w:hAnsi="Tahoma" w:cs="Tahoma"/>
          <w:color w:val="1F3864" w:themeColor="accent1" w:themeShade="80"/>
        </w:rPr>
        <w:t xml:space="preserve">ostęp do kultury wszystkich mieszkańców </w:t>
      </w:r>
      <w:r>
        <w:rPr>
          <w:rFonts w:ascii="Tahoma" w:hAnsi="Tahoma" w:cs="Tahoma"/>
          <w:color w:val="1F3864" w:themeColor="accent1" w:themeShade="80"/>
        </w:rPr>
        <w:t xml:space="preserve">powiatu </w:t>
      </w:r>
      <w:r w:rsidR="004B6906" w:rsidRPr="006E6176">
        <w:rPr>
          <w:rFonts w:ascii="Tahoma" w:hAnsi="Tahoma" w:cs="Tahoma"/>
          <w:color w:val="1F3864" w:themeColor="accent1" w:themeShade="80"/>
        </w:rPr>
        <w:t xml:space="preserve"> </w:t>
      </w:r>
      <w:r>
        <w:rPr>
          <w:rFonts w:ascii="Tahoma" w:hAnsi="Tahoma" w:cs="Tahoma"/>
          <w:color w:val="1F3864" w:themeColor="accent1" w:themeShade="80"/>
        </w:rPr>
        <w:t xml:space="preserve">pozytywnie wpływał na </w:t>
      </w:r>
      <w:r w:rsidR="004B6906" w:rsidRPr="006E6176">
        <w:rPr>
          <w:rFonts w:ascii="Tahoma" w:hAnsi="Tahoma" w:cs="Tahoma"/>
          <w:color w:val="1F3864" w:themeColor="accent1" w:themeShade="80"/>
        </w:rPr>
        <w:t xml:space="preserve"> rozw</w:t>
      </w:r>
      <w:r w:rsidR="0005487F">
        <w:rPr>
          <w:rFonts w:ascii="Tahoma" w:hAnsi="Tahoma" w:cs="Tahoma"/>
          <w:color w:val="1F3864" w:themeColor="accent1" w:themeShade="80"/>
        </w:rPr>
        <w:t xml:space="preserve">ój </w:t>
      </w:r>
      <w:r w:rsidR="004B6906" w:rsidRPr="006E6176">
        <w:rPr>
          <w:rFonts w:ascii="Tahoma" w:hAnsi="Tahoma" w:cs="Tahoma"/>
          <w:color w:val="1F3864" w:themeColor="accent1" w:themeShade="80"/>
        </w:rPr>
        <w:t>społeczn</w:t>
      </w:r>
      <w:r>
        <w:rPr>
          <w:rFonts w:ascii="Tahoma" w:hAnsi="Tahoma" w:cs="Tahoma"/>
          <w:color w:val="1F3864" w:themeColor="accent1" w:themeShade="80"/>
        </w:rPr>
        <w:t xml:space="preserve">y i integrację. </w:t>
      </w:r>
      <w:r w:rsidR="004B6906" w:rsidRPr="006E6176">
        <w:rPr>
          <w:rFonts w:ascii="Tahoma" w:hAnsi="Tahoma" w:cs="Tahoma"/>
          <w:color w:val="1F3864" w:themeColor="accent1" w:themeShade="80"/>
        </w:rPr>
        <w:t xml:space="preserve">Na terenie powiatu </w:t>
      </w:r>
      <w:r w:rsidRPr="006E6176">
        <w:rPr>
          <w:rFonts w:ascii="Tahoma" w:hAnsi="Tahoma" w:cs="Tahoma"/>
          <w:color w:val="1F3864" w:themeColor="accent1" w:themeShade="80"/>
        </w:rPr>
        <w:t xml:space="preserve">wydarzenia kulturalne, integracyjne, sportowe realizowały wszystkie </w:t>
      </w:r>
      <w:proofErr w:type="spellStart"/>
      <w:r w:rsidRPr="006E6176">
        <w:rPr>
          <w:rFonts w:ascii="Tahoma" w:hAnsi="Tahoma" w:cs="Tahoma"/>
          <w:color w:val="1F3864" w:themeColor="accent1" w:themeShade="80"/>
        </w:rPr>
        <w:t>jst</w:t>
      </w:r>
      <w:proofErr w:type="spellEnd"/>
      <w:r w:rsidRPr="006E6176">
        <w:rPr>
          <w:rFonts w:ascii="Tahoma" w:hAnsi="Tahoma" w:cs="Tahoma"/>
          <w:color w:val="1F3864" w:themeColor="accent1" w:themeShade="80"/>
        </w:rPr>
        <w:t>, domy kultury, biblioteki,</w:t>
      </w:r>
      <w:r>
        <w:rPr>
          <w:rFonts w:ascii="Tahoma" w:hAnsi="Tahoma" w:cs="Tahoma"/>
          <w:color w:val="1F3864" w:themeColor="accent1" w:themeShade="80"/>
        </w:rPr>
        <w:t xml:space="preserve"> </w:t>
      </w:r>
      <w:r w:rsidRPr="006E6176">
        <w:rPr>
          <w:rFonts w:ascii="Tahoma" w:hAnsi="Tahoma" w:cs="Tahoma"/>
          <w:color w:val="1F3864" w:themeColor="accent1" w:themeShade="80"/>
        </w:rPr>
        <w:t>szkoły,</w:t>
      </w:r>
      <w:r w:rsidR="0005487F">
        <w:rPr>
          <w:rFonts w:ascii="Tahoma" w:hAnsi="Tahoma" w:cs="Tahoma"/>
          <w:color w:val="1F3864" w:themeColor="accent1" w:themeShade="80"/>
        </w:rPr>
        <w:t xml:space="preserve"> organizacje pozarządowe</w:t>
      </w:r>
      <w:r w:rsidRPr="006E6176">
        <w:rPr>
          <w:rFonts w:ascii="Tahoma" w:hAnsi="Tahoma" w:cs="Tahoma"/>
          <w:color w:val="1F3864" w:themeColor="accent1" w:themeShade="80"/>
        </w:rPr>
        <w:t xml:space="preserve"> itd.</w:t>
      </w:r>
      <w:r w:rsidR="00D7208F">
        <w:rPr>
          <w:rFonts w:ascii="Tahoma" w:hAnsi="Tahoma" w:cs="Tahoma"/>
          <w:color w:val="1F3864" w:themeColor="accent1" w:themeShade="80"/>
        </w:rPr>
        <w:t xml:space="preserve"> </w:t>
      </w:r>
    </w:p>
    <w:p w14:paraId="740164A4" w14:textId="29AB2B89" w:rsidR="00572A94" w:rsidRDefault="00572A94" w:rsidP="00572A94">
      <w:pPr>
        <w:spacing w:before="20" w:after="40" w:line="264" w:lineRule="auto"/>
        <w:jc w:val="both"/>
        <w:rPr>
          <w:rFonts w:ascii="Tahoma" w:hAnsi="Tahoma" w:cs="Tahoma"/>
        </w:rPr>
      </w:pPr>
    </w:p>
    <w:p w14:paraId="26B1E962" w14:textId="12531A70" w:rsidR="004B6906" w:rsidRDefault="004B6906" w:rsidP="00572A94">
      <w:pPr>
        <w:spacing w:before="20" w:after="40" w:line="264" w:lineRule="auto"/>
        <w:jc w:val="both"/>
        <w:rPr>
          <w:rFonts w:ascii="Tahoma" w:hAnsi="Tahoma" w:cs="Tahoma"/>
        </w:rPr>
      </w:pPr>
    </w:p>
    <w:p w14:paraId="1929F941" w14:textId="7A4BFFC9" w:rsidR="004B6906" w:rsidRDefault="004B6906" w:rsidP="00572A94">
      <w:pPr>
        <w:spacing w:before="20" w:after="40" w:line="264" w:lineRule="auto"/>
        <w:jc w:val="both"/>
        <w:rPr>
          <w:rFonts w:ascii="Tahoma" w:hAnsi="Tahoma" w:cs="Tahoma"/>
        </w:rPr>
      </w:pPr>
    </w:p>
    <w:p w14:paraId="50A0C5AB" w14:textId="21310EE4" w:rsidR="0005487F" w:rsidRDefault="0005487F">
      <w:pPr>
        <w:spacing w:after="160" w:line="259" w:lineRule="auto"/>
        <w:rPr>
          <w:rFonts w:ascii="Tahoma" w:hAnsi="Tahoma" w:cs="Tahoma"/>
        </w:rPr>
      </w:pPr>
      <w:r>
        <w:rPr>
          <w:rFonts w:ascii="Tahoma" w:hAnsi="Tahoma" w:cs="Tahoma"/>
        </w:rPr>
        <w:br w:type="page"/>
      </w:r>
    </w:p>
    <w:p w14:paraId="7214F906" w14:textId="77777777" w:rsidR="004B6906" w:rsidRPr="003D211A" w:rsidRDefault="004B6906" w:rsidP="00572A94">
      <w:pPr>
        <w:spacing w:before="20" w:after="40" w:line="264" w:lineRule="auto"/>
        <w:jc w:val="both"/>
        <w:rPr>
          <w:rFonts w:ascii="Tahoma" w:hAnsi="Tahoma" w:cs="Tahoma"/>
        </w:rPr>
      </w:pPr>
    </w:p>
    <w:p w14:paraId="7C5784C8" w14:textId="007037C0" w:rsidR="00572A94" w:rsidRPr="00E63800" w:rsidRDefault="00572A94" w:rsidP="00572A94">
      <w:pPr>
        <w:spacing w:before="20" w:after="40" w:line="264" w:lineRule="auto"/>
        <w:jc w:val="both"/>
        <w:rPr>
          <w:rFonts w:ascii="Tahoma" w:hAnsi="Tahoma" w:cs="Tahoma"/>
          <w:b/>
          <w:bCs/>
        </w:rPr>
      </w:pPr>
      <w:r w:rsidRPr="00E63800">
        <w:rPr>
          <w:rFonts w:ascii="Tahoma" w:hAnsi="Tahoma" w:cs="Tahoma"/>
          <w:b/>
          <w:bCs/>
        </w:rPr>
        <w:t>PODSUMOWANIE</w:t>
      </w:r>
    </w:p>
    <w:p w14:paraId="6C177AAB" w14:textId="5BC9DB9F" w:rsidR="00765A03" w:rsidRPr="003D211A" w:rsidRDefault="00765A03" w:rsidP="00572A94">
      <w:pPr>
        <w:spacing w:before="20" w:after="40" w:line="264" w:lineRule="auto"/>
        <w:jc w:val="both"/>
        <w:rPr>
          <w:rFonts w:ascii="Tahoma" w:hAnsi="Tahoma" w:cs="Tahoma"/>
        </w:rPr>
      </w:pPr>
    </w:p>
    <w:p w14:paraId="1B2FF892" w14:textId="77777777" w:rsidR="00E63800" w:rsidRDefault="00765A03" w:rsidP="00572A94">
      <w:pPr>
        <w:jc w:val="both"/>
        <w:rPr>
          <w:rFonts w:ascii="Tahoma" w:hAnsi="Tahoma" w:cs="Tahoma"/>
        </w:rPr>
      </w:pPr>
      <w:r w:rsidRPr="003D211A">
        <w:rPr>
          <w:rFonts w:ascii="Tahoma" w:hAnsi="Tahoma" w:cs="Tahoma"/>
        </w:rPr>
        <w:t>W ramach Strategii Rozwoju Powiatu Chrzanowskiego na lata 2015 – 2023 wyodrębniono 4 obszary strategiczne, dla których sformułowano 4 cele strategiczne, 12 celów operacyjnych oraz 92 kierunki interwencji.</w:t>
      </w:r>
    </w:p>
    <w:p w14:paraId="633A4165" w14:textId="378F98CC" w:rsidR="0005487F" w:rsidRDefault="00572A94" w:rsidP="00572A94">
      <w:pPr>
        <w:jc w:val="both"/>
        <w:rPr>
          <w:rFonts w:ascii="Tahoma" w:hAnsi="Tahoma" w:cs="Tahoma"/>
        </w:rPr>
      </w:pPr>
      <w:r w:rsidRPr="003D211A">
        <w:rPr>
          <w:rFonts w:ascii="Tahoma" w:hAnsi="Tahoma" w:cs="Tahoma"/>
        </w:rPr>
        <w:t xml:space="preserve">Spośród 92 kierunków interwencji: 85 stanowiły działania ciągłe, długofalowe, związane z nieprzerwalną realizacją zadań ustawowych bądź nałożonych na jednostki, dla których realizacji zostały powołane. Wyszczególnić tu można procesy tworzenia stref aktywności gospodarczej i rewitalizacji miast, działania z zakresu wspierania aktywności gospodarczej i rynku pracy, ciągłego doskonalenia dostępności komunikacyjnej powiatu, a także związane z poprawą zdrowia mieszkańców, opieką społeczną, edukacją, systemem bezpieczeństwa, czy szeroko rozumianym podnoszeniem jakości życia mieszkańców.  </w:t>
      </w:r>
      <w:r w:rsidR="00E63800">
        <w:rPr>
          <w:rFonts w:ascii="Tahoma" w:hAnsi="Tahoma" w:cs="Tahoma"/>
        </w:rPr>
        <w:t> </w:t>
      </w:r>
    </w:p>
    <w:p w14:paraId="16858F55" w14:textId="77777777" w:rsidR="0005487F" w:rsidRDefault="0005487F" w:rsidP="00572A94">
      <w:pPr>
        <w:jc w:val="both"/>
        <w:rPr>
          <w:rFonts w:ascii="Tahoma" w:hAnsi="Tahoma" w:cs="Tahoma"/>
        </w:rPr>
      </w:pPr>
      <w:r w:rsidRPr="0005487F">
        <w:rPr>
          <w:rFonts w:ascii="Tahoma" w:hAnsi="Tahoma" w:cs="Tahoma"/>
        </w:rPr>
        <w:t>W  kierunkach strategicznych:</w:t>
      </w:r>
    </w:p>
    <w:p w14:paraId="28B2C181" w14:textId="1098B557" w:rsidR="0005487F" w:rsidRPr="00457F5D" w:rsidRDefault="0005487F" w:rsidP="00457F5D">
      <w:pPr>
        <w:pStyle w:val="Akapitzlist"/>
        <w:numPr>
          <w:ilvl w:val="0"/>
          <w:numId w:val="21"/>
        </w:numPr>
        <w:jc w:val="both"/>
        <w:rPr>
          <w:rFonts w:ascii="Tahoma" w:hAnsi="Tahoma" w:cs="Tahoma"/>
          <w:sz w:val="24"/>
          <w:szCs w:val="24"/>
        </w:rPr>
      </w:pPr>
      <w:r w:rsidRPr="00457F5D">
        <w:rPr>
          <w:rFonts w:ascii="Tahoma" w:hAnsi="Tahoma" w:cs="Tahoma"/>
          <w:sz w:val="24"/>
          <w:szCs w:val="24"/>
        </w:rPr>
        <w:t>I.1.1 - Identyfikacja i uzgodnienie potencjalnych terenów pod przyszłe strefy aktywności gospodarczej w przestrzeni powiatu – możliwa strefa funkcjonalna (międzygminna), składająca się z wielu podstref – projekt w ramach całego obszaru funkcjonalnego powiatu chrzanowskiego</w:t>
      </w:r>
      <w:r w:rsidR="00457F5D">
        <w:rPr>
          <w:rFonts w:ascii="Tahoma" w:hAnsi="Tahoma" w:cs="Tahoma"/>
          <w:sz w:val="24"/>
          <w:szCs w:val="24"/>
        </w:rPr>
        <w:t>,</w:t>
      </w:r>
      <w:r w:rsidRPr="00457F5D">
        <w:rPr>
          <w:rFonts w:ascii="Tahoma" w:hAnsi="Tahoma" w:cs="Tahoma"/>
          <w:sz w:val="24"/>
          <w:szCs w:val="24"/>
        </w:rPr>
        <w:t xml:space="preserve"> </w:t>
      </w:r>
    </w:p>
    <w:p w14:paraId="259D6B6E" w14:textId="77777777" w:rsidR="0005487F" w:rsidRPr="00457F5D" w:rsidRDefault="0005487F" w:rsidP="00457F5D">
      <w:pPr>
        <w:pStyle w:val="Akapitzlist"/>
        <w:numPr>
          <w:ilvl w:val="0"/>
          <w:numId w:val="21"/>
        </w:numPr>
        <w:jc w:val="both"/>
        <w:rPr>
          <w:rFonts w:ascii="Tahoma" w:hAnsi="Tahoma" w:cs="Tahoma"/>
          <w:sz w:val="24"/>
          <w:szCs w:val="24"/>
        </w:rPr>
      </w:pPr>
      <w:r w:rsidRPr="00457F5D">
        <w:rPr>
          <w:rFonts w:ascii="Tahoma" w:hAnsi="Tahoma" w:cs="Tahoma"/>
          <w:sz w:val="24"/>
          <w:szCs w:val="24"/>
        </w:rPr>
        <w:t xml:space="preserve">I.1.4 - Stworzenie systemu informacji i wizualizacji przestrzennej w zakresie promocji oferty terenów inwestycyjnych – projekt w ramach całego obszaru funkcjonalnego powiatu chrzanowskiego, </w:t>
      </w:r>
    </w:p>
    <w:p w14:paraId="635481CD" w14:textId="14AE6C6F" w:rsidR="0005487F" w:rsidRPr="00457F5D" w:rsidRDefault="0005487F" w:rsidP="00457F5D">
      <w:pPr>
        <w:pStyle w:val="Akapitzlist"/>
        <w:numPr>
          <w:ilvl w:val="0"/>
          <w:numId w:val="21"/>
        </w:numPr>
        <w:jc w:val="both"/>
        <w:rPr>
          <w:rFonts w:ascii="Tahoma" w:hAnsi="Tahoma" w:cs="Tahoma"/>
          <w:sz w:val="24"/>
          <w:szCs w:val="24"/>
        </w:rPr>
      </w:pPr>
      <w:r w:rsidRPr="00457F5D">
        <w:rPr>
          <w:rFonts w:ascii="Tahoma" w:hAnsi="Tahoma" w:cs="Tahoma"/>
          <w:sz w:val="24"/>
          <w:szCs w:val="24"/>
        </w:rPr>
        <w:t>I.2.3 - Wspieranie edukacji w zakresie przedsiębiorczości począwszy od wczesnych etapów kształcenia – projekt w ramach całego obszaru funkcjonalnego powiatu chrzanowskiego</w:t>
      </w:r>
      <w:r w:rsidR="00457F5D">
        <w:rPr>
          <w:rFonts w:ascii="Tahoma" w:hAnsi="Tahoma" w:cs="Tahoma"/>
          <w:sz w:val="24"/>
          <w:szCs w:val="24"/>
        </w:rPr>
        <w:t>,</w:t>
      </w:r>
      <w:r w:rsidRPr="00457F5D">
        <w:rPr>
          <w:rFonts w:ascii="Tahoma" w:hAnsi="Tahoma" w:cs="Tahoma"/>
          <w:sz w:val="24"/>
          <w:szCs w:val="24"/>
        </w:rPr>
        <w:t xml:space="preserve">  </w:t>
      </w:r>
    </w:p>
    <w:p w14:paraId="328BC84A" w14:textId="5131E62B" w:rsidR="0005487F" w:rsidRPr="0005487F" w:rsidRDefault="0005487F" w:rsidP="00572A94">
      <w:pPr>
        <w:jc w:val="both"/>
        <w:rPr>
          <w:rFonts w:ascii="Tahoma" w:hAnsi="Tahoma" w:cs="Tahoma"/>
        </w:rPr>
      </w:pPr>
      <w:r w:rsidRPr="0005487F">
        <w:rPr>
          <w:rFonts w:ascii="Tahoma" w:hAnsi="Tahoma" w:cs="Tahoma"/>
        </w:rPr>
        <w:t xml:space="preserve">zaobserwowano brak ich realizacji w formie określonej w strategii tzn.  jako projektu w ramach całego obszaru funkcjonalnego powiatu chrzanowskiego, nie mniej zadania te realizowane były przez wszystkie samorządy. </w:t>
      </w:r>
    </w:p>
    <w:p w14:paraId="3C822388" w14:textId="799F00D1" w:rsidR="00E63800" w:rsidRDefault="0010192C" w:rsidP="00572A94">
      <w:pPr>
        <w:jc w:val="both"/>
        <w:rPr>
          <w:rFonts w:ascii="Tahoma" w:hAnsi="Tahoma" w:cs="Tahoma"/>
        </w:rPr>
      </w:pPr>
      <w:r>
        <w:rPr>
          <w:rFonts w:ascii="Tahoma" w:hAnsi="Tahoma" w:cs="Tahoma"/>
        </w:rPr>
        <w:t>Nie zostały kompleksowo zrealizowane zadania</w:t>
      </w:r>
      <w:r w:rsidR="00E63800">
        <w:rPr>
          <w:rFonts w:ascii="Tahoma" w:hAnsi="Tahoma" w:cs="Tahoma"/>
        </w:rPr>
        <w:t>:</w:t>
      </w:r>
    </w:p>
    <w:p w14:paraId="2E109931" w14:textId="77777777" w:rsidR="00E63800" w:rsidRPr="00457F5D" w:rsidRDefault="00572A94" w:rsidP="00457F5D">
      <w:pPr>
        <w:pStyle w:val="Akapitzlist"/>
        <w:numPr>
          <w:ilvl w:val="0"/>
          <w:numId w:val="20"/>
        </w:numPr>
        <w:jc w:val="both"/>
        <w:rPr>
          <w:rFonts w:ascii="Tahoma" w:hAnsi="Tahoma" w:cs="Tahoma"/>
          <w:sz w:val="24"/>
          <w:szCs w:val="24"/>
        </w:rPr>
      </w:pPr>
      <w:r w:rsidRPr="00457F5D">
        <w:rPr>
          <w:rFonts w:ascii="Tahoma" w:hAnsi="Tahoma" w:cs="Tahoma"/>
        </w:rPr>
        <w:t>I</w:t>
      </w:r>
      <w:r w:rsidRPr="00457F5D">
        <w:rPr>
          <w:rFonts w:ascii="Tahoma" w:hAnsi="Tahoma" w:cs="Tahoma"/>
          <w:sz w:val="24"/>
          <w:szCs w:val="24"/>
        </w:rPr>
        <w:t xml:space="preserve">.4.2 -Rewitalizacja bliższego połączenia DW 781 i DW 780 na obszarze Gm. Babice i Alwernia Powiatu Chrzanowskiego z pominięciem centrum Babic poprzez przebudowę DP 1019K i DP 1020K;  </w:t>
      </w:r>
    </w:p>
    <w:p w14:paraId="7F65E54C" w14:textId="77777777" w:rsidR="00E63800" w:rsidRPr="00457F5D" w:rsidRDefault="00572A94" w:rsidP="00457F5D">
      <w:pPr>
        <w:pStyle w:val="Akapitzlist"/>
        <w:numPr>
          <w:ilvl w:val="0"/>
          <w:numId w:val="20"/>
        </w:numPr>
        <w:jc w:val="both"/>
        <w:rPr>
          <w:rFonts w:ascii="Tahoma" w:hAnsi="Tahoma" w:cs="Tahoma"/>
          <w:sz w:val="24"/>
          <w:szCs w:val="24"/>
        </w:rPr>
      </w:pPr>
      <w:r w:rsidRPr="00457F5D">
        <w:rPr>
          <w:rFonts w:ascii="Tahoma" w:hAnsi="Tahoma" w:cs="Tahoma"/>
          <w:sz w:val="24"/>
          <w:szCs w:val="24"/>
        </w:rPr>
        <w:t xml:space="preserve">I.4.3 - Przebudowa dróg powiatowych: DP 1053K od granicy  z powiatem krakowskim do DW 791, a następnie DP 1051K od DW 791 do włączenia do projektowanej drogi klasy G lub GP relacji od Węzła Byczyna na A-4 do DK 94 – z uwzględnieniem budowy obwodnicy miejscowości Czyżówka </w:t>
      </w:r>
    </w:p>
    <w:p w14:paraId="5FA14EE8" w14:textId="77777777" w:rsidR="00E63800" w:rsidRPr="00457F5D" w:rsidRDefault="00572A94" w:rsidP="00457F5D">
      <w:pPr>
        <w:pStyle w:val="Akapitzlist"/>
        <w:numPr>
          <w:ilvl w:val="0"/>
          <w:numId w:val="20"/>
        </w:numPr>
        <w:jc w:val="both"/>
        <w:rPr>
          <w:rFonts w:ascii="Tahoma" w:hAnsi="Tahoma" w:cs="Tahoma"/>
          <w:sz w:val="24"/>
          <w:szCs w:val="24"/>
        </w:rPr>
      </w:pPr>
      <w:r w:rsidRPr="00457F5D">
        <w:rPr>
          <w:rFonts w:ascii="Tahoma" w:hAnsi="Tahoma" w:cs="Tahoma"/>
          <w:sz w:val="24"/>
          <w:szCs w:val="24"/>
        </w:rPr>
        <w:t xml:space="preserve">I.4.4 - Przebudowa drogi powiatowej DP 1042K od drogi krajowej DK 79 do granicy z miastem-powiatem Jaworzno z uwzględnieniem włączenia do projektowanej drogi klasy  G lub GP relacji od Węzła Byczyna na A-4 do DK 94 </w:t>
      </w:r>
    </w:p>
    <w:p w14:paraId="07DF10D4" w14:textId="3CF23B73" w:rsidR="00E63800" w:rsidRPr="00E63800" w:rsidRDefault="0010192C" w:rsidP="00E63800">
      <w:pPr>
        <w:jc w:val="both"/>
        <w:rPr>
          <w:rFonts w:ascii="Tahoma" w:hAnsi="Tahoma" w:cs="Tahoma"/>
        </w:rPr>
      </w:pPr>
      <w:r>
        <w:rPr>
          <w:rFonts w:ascii="Tahoma" w:hAnsi="Tahoma" w:cs="Tahoma"/>
        </w:rPr>
        <w:lastRenderedPageBreak/>
        <w:t>W ramach powyższych kierunków</w:t>
      </w:r>
      <w:r w:rsidR="00457F5D">
        <w:rPr>
          <w:rFonts w:ascii="Tahoma" w:hAnsi="Tahoma" w:cs="Tahoma"/>
        </w:rPr>
        <w:t xml:space="preserve"> </w:t>
      </w:r>
      <w:r>
        <w:rPr>
          <w:rFonts w:ascii="Tahoma" w:hAnsi="Tahoma" w:cs="Tahoma"/>
        </w:rPr>
        <w:t>p</w:t>
      </w:r>
      <w:r w:rsidR="00457F5D">
        <w:rPr>
          <w:rFonts w:ascii="Tahoma" w:hAnsi="Tahoma" w:cs="Tahoma"/>
        </w:rPr>
        <w:t xml:space="preserve">rowadzono </w:t>
      </w:r>
      <w:r>
        <w:rPr>
          <w:rFonts w:ascii="Tahoma" w:hAnsi="Tahoma" w:cs="Tahoma"/>
        </w:rPr>
        <w:t xml:space="preserve">liczne </w:t>
      </w:r>
      <w:r w:rsidR="00457F5D">
        <w:rPr>
          <w:rFonts w:ascii="Tahoma" w:hAnsi="Tahoma" w:cs="Tahoma"/>
        </w:rPr>
        <w:t>prace  polegające na</w:t>
      </w:r>
      <w:r w:rsidR="00572A94" w:rsidRPr="00E63800">
        <w:rPr>
          <w:rFonts w:ascii="Tahoma" w:hAnsi="Tahoma" w:cs="Tahoma"/>
        </w:rPr>
        <w:t xml:space="preserve"> przebudow</w:t>
      </w:r>
      <w:r w:rsidR="00457F5D">
        <w:rPr>
          <w:rFonts w:ascii="Tahoma" w:hAnsi="Tahoma" w:cs="Tahoma"/>
        </w:rPr>
        <w:t xml:space="preserve">ach /remontach poszczególnych </w:t>
      </w:r>
      <w:r w:rsidR="00572A94" w:rsidRPr="00E63800">
        <w:rPr>
          <w:rFonts w:ascii="Tahoma" w:hAnsi="Tahoma" w:cs="Tahoma"/>
        </w:rPr>
        <w:t>dróg</w:t>
      </w:r>
      <w:r>
        <w:rPr>
          <w:rFonts w:ascii="Tahoma" w:hAnsi="Tahoma" w:cs="Tahoma"/>
        </w:rPr>
        <w:t xml:space="preserve">. </w:t>
      </w:r>
      <w:r w:rsidR="00457F5D">
        <w:rPr>
          <w:rFonts w:ascii="Tahoma" w:hAnsi="Tahoma" w:cs="Tahoma"/>
        </w:rPr>
        <w:t xml:space="preserve"> </w:t>
      </w:r>
      <w:r w:rsidR="00572A94" w:rsidRPr="00E63800">
        <w:rPr>
          <w:rFonts w:ascii="Tahoma" w:hAnsi="Tahoma" w:cs="Tahoma"/>
        </w:rPr>
        <w:t xml:space="preserve"> </w:t>
      </w:r>
      <w:r>
        <w:rPr>
          <w:rFonts w:ascii="Tahoma" w:hAnsi="Tahoma" w:cs="Tahoma"/>
        </w:rPr>
        <w:t xml:space="preserve">Powyższe zadania zgłoszono </w:t>
      </w:r>
      <w:r w:rsidR="00572A94" w:rsidRPr="00E63800">
        <w:rPr>
          <w:rFonts w:ascii="Tahoma" w:hAnsi="Tahoma" w:cs="Tahoma"/>
        </w:rPr>
        <w:t>do</w:t>
      </w:r>
      <w:r w:rsidR="00E63800">
        <w:rPr>
          <w:rFonts w:ascii="Tahoma" w:hAnsi="Tahoma" w:cs="Tahoma"/>
        </w:rPr>
        <w:t xml:space="preserve"> projektu</w:t>
      </w:r>
      <w:r w:rsidR="00572A94" w:rsidRPr="00E63800">
        <w:rPr>
          <w:rFonts w:ascii="Tahoma" w:hAnsi="Tahoma" w:cs="Tahoma"/>
        </w:rPr>
        <w:t xml:space="preserve"> </w:t>
      </w:r>
      <w:r w:rsidR="00E63800">
        <w:rPr>
          <w:rFonts w:ascii="Tahoma" w:hAnsi="Tahoma" w:cs="Tahoma"/>
        </w:rPr>
        <w:t xml:space="preserve">Strategii Rozwoju Ponadlokalnego MOF Chrzanowa na lata 2021-2027 z perspektywą do roku 2030. </w:t>
      </w:r>
      <w:r w:rsidR="00572A94" w:rsidRPr="00E63800">
        <w:rPr>
          <w:rFonts w:ascii="Tahoma" w:hAnsi="Tahoma" w:cs="Tahoma"/>
        </w:rPr>
        <w:t xml:space="preserve">   </w:t>
      </w:r>
    </w:p>
    <w:p w14:paraId="7DBB4D9C" w14:textId="700773AD" w:rsidR="00572A94" w:rsidRPr="00E63800" w:rsidRDefault="00572A94" w:rsidP="00E63800">
      <w:pPr>
        <w:jc w:val="both"/>
        <w:rPr>
          <w:rFonts w:ascii="Tahoma" w:hAnsi="Tahoma" w:cs="Tahoma"/>
        </w:rPr>
      </w:pPr>
      <w:r w:rsidRPr="00E63800">
        <w:rPr>
          <w:rFonts w:ascii="Tahoma" w:hAnsi="Tahoma" w:cs="Tahoma"/>
        </w:rPr>
        <w:t>W zakresie</w:t>
      </w:r>
      <w:r w:rsidR="00E63800">
        <w:rPr>
          <w:rFonts w:ascii="Tahoma" w:hAnsi="Tahoma" w:cs="Tahoma"/>
        </w:rPr>
        <w:t xml:space="preserve"> realizacji kierunku </w:t>
      </w:r>
      <w:r w:rsidRPr="00E63800">
        <w:rPr>
          <w:rFonts w:ascii="Tahoma" w:hAnsi="Tahoma" w:cs="Tahoma"/>
        </w:rPr>
        <w:t xml:space="preserve">  I.4.6 - Budowa połączenia DK 94 (Bolesław/Olkusz) przez węzeł autostradowy Byczyna z Beskidzką Drogą Integracyjną – zgodnie z danymi Z</w:t>
      </w:r>
      <w:r w:rsidR="00E63800">
        <w:rPr>
          <w:rFonts w:ascii="Tahoma" w:hAnsi="Tahoma" w:cs="Tahoma"/>
        </w:rPr>
        <w:t xml:space="preserve">arządu Dróg Wojewódzkich </w:t>
      </w:r>
      <w:r w:rsidRPr="00E63800">
        <w:rPr>
          <w:rFonts w:ascii="Tahoma" w:hAnsi="Tahoma" w:cs="Tahoma"/>
        </w:rPr>
        <w:t>opracowane  zostało Studium Techniczno-</w:t>
      </w:r>
      <w:proofErr w:type="spellStart"/>
      <w:r w:rsidRPr="00E63800">
        <w:rPr>
          <w:rFonts w:ascii="Tahoma" w:hAnsi="Tahoma" w:cs="Tahoma"/>
        </w:rPr>
        <w:t>Ekonomiczno</w:t>
      </w:r>
      <w:proofErr w:type="spellEnd"/>
      <w:r w:rsidRPr="00E63800">
        <w:rPr>
          <w:rFonts w:ascii="Tahoma" w:hAnsi="Tahoma" w:cs="Tahoma"/>
        </w:rPr>
        <w:t xml:space="preserve"> -Środowiskowe. Wybrany wariant wschodni łączący się z Węzłem Rudno. Wariant ten </w:t>
      </w:r>
      <w:r w:rsidR="00E63800">
        <w:rPr>
          <w:rFonts w:ascii="Tahoma" w:hAnsi="Tahoma" w:cs="Tahoma"/>
        </w:rPr>
        <w:t xml:space="preserve">został </w:t>
      </w:r>
      <w:r w:rsidRPr="00E63800">
        <w:rPr>
          <w:rFonts w:ascii="Tahoma" w:hAnsi="Tahoma" w:cs="Tahoma"/>
        </w:rPr>
        <w:t>zaopiniowany</w:t>
      </w:r>
      <w:r w:rsidR="00E63800">
        <w:rPr>
          <w:rFonts w:ascii="Tahoma" w:hAnsi="Tahoma" w:cs="Tahoma"/>
        </w:rPr>
        <w:t xml:space="preserve"> </w:t>
      </w:r>
      <w:r w:rsidRPr="00E63800">
        <w:rPr>
          <w:rFonts w:ascii="Tahoma" w:hAnsi="Tahoma" w:cs="Tahoma"/>
        </w:rPr>
        <w:t xml:space="preserve"> pozytywnie </w:t>
      </w:r>
      <w:r w:rsidR="00E63800">
        <w:rPr>
          <w:rFonts w:ascii="Tahoma" w:hAnsi="Tahoma" w:cs="Tahoma"/>
        </w:rPr>
        <w:t xml:space="preserve">i </w:t>
      </w:r>
      <w:r w:rsidRPr="00E63800">
        <w:rPr>
          <w:rFonts w:ascii="Tahoma" w:hAnsi="Tahoma" w:cs="Tahoma"/>
        </w:rPr>
        <w:t>umieszczony został w Planie Zagospodarowania Przestrzennego Województwa Małopolskiego. Zgodnie z informacją z Zarządu Dróg Wojewódzkich na tym etapie zadanie zakończono.</w:t>
      </w:r>
    </w:p>
    <w:p w14:paraId="036AF8E7" w14:textId="77777777" w:rsidR="0010192C" w:rsidRDefault="00572A94" w:rsidP="00572A94">
      <w:pPr>
        <w:jc w:val="both"/>
        <w:rPr>
          <w:rFonts w:ascii="Tahoma" w:hAnsi="Tahoma" w:cs="Tahoma"/>
        </w:rPr>
      </w:pPr>
      <w:r w:rsidRPr="003D211A">
        <w:rPr>
          <w:rFonts w:ascii="Tahoma" w:hAnsi="Tahoma" w:cs="Tahoma"/>
        </w:rPr>
        <w:t xml:space="preserve">Brak realizacji wystąpił  w ramach  kierunków: </w:t>
      </w:r>
    </w:p>
    <w:p w14:paraId="31E78F09" w14:textId="77777777" w:rsidR="0010192C" w:rsidRPr="0010192C" w:rsidRDefault="00572A94" w:rsidP="0010192C">
      <w:pPr>
        <w:pStyle w:val="Akapitzlist"/>
        <w:numPr>
          <w:ilvl w:val="0"/>
          <w:numId w:val="22"/>
        </w:numPr>
        <w:jc w:val="both"/>
        <w:rPr>
          <w:rFonts w:ascii="Tahoma" w:hAnsi="Tahoma" w:cs="Tahoma"/>
        </w:rPr>
      </w:pPr>
      <w:r w:rsidRPr="0010192C">
        <w:rPr>
          <w:rFonts w:ascii="Tahoma" w:hAnsi="Tahoma" w:cs="Tahoma"/>
        </w:rPr>
        <w:t>I.2</w:t>
      </w:r>
      <w:r w:rsidRPr="0010192C">
        <w:rPr>
          <w:rFonts w:ascii="Tahoma" w:hAnsi="Tahoma" w:cs="Tahoma"/>
          <w:sz w:val="24"/>
          <w:szCs w:val="24"/>
        </w:rPr>
        <w:t xml:space="preserve">.4 - Organizacja inkubatora przedsiębiorczości – projekt w ramach całego obszaru funkcjonalnego powiatu chrzanowskiego, </w:t>
      </w:r>
    </w:p>
    <w:p w14:paraId="5B0361D3" w14:textId="77777777" w:rsidR="0010192C" w:rsidRPr="0010192C" w:rsidRDefault="00572A94" w:rsidP="0010192C">
      <w:pPr>
        <w:pStyle w:val="Akapitzlist"/>
        <w:numPr>
          <w:ilvl w:val="0"/>
          <w:numId w:val="22"/>
        </w:numPr>
        <w:jc w:val="both"/>
        <w:rPr>
          <w:rFonts w:ascii="Tahoma" w:hAnsi="Tahoma" w:cs="Tahoma"/>
        </w:rPr>
      </w:pPr>
      <w:r w:rsidRPr="0010192C">
        <w:rPr>
          <w:rFonts w:ascii="Tahoma" w:hAnsi="Tahoma" w:cs="Tahoma"/>
          <w:sz w:val="24"/>
          <w:szCs w:val="24"/>
        </w:rPr>
        <w:t>I.4.7 -  Budowa połączenia drogowego pomiędzy DK 28 i DK 79: Zator – Spytkowice – Alwernia – Węzeł Rudno (A-4) – Wola Filipowska - 30.12.2021 – RDOŚ w</w:t>
      </w:r>
      <w:r w:rsidR="0010192C" w:rsidRPr="0010192C">
        <w:rPr>
          <w:rFonts w:ascii="Tahoma" w:hAnsi="Tahoma" w:cs="Tahoma"/>
          <w:sz w:val="24"/>
          <w:szCs w:val="24"/>
        </w:rPr>
        <w:t> </w:t>
      </w:r>
      <w:r w:rsidRPr="0010192C">
        <w:rPr>
          <w:rFonts w:ascii="Tahoma" w:hAnsi="Tahoma" w:cs="Tahoma"/>
          <w:sz w:val="24"/>
          <w:szCs w:val="24"/>
        </w:rPr>
        <w:t xml:space="preserve">Krakowie wydał decyzję odmowną na realizację powyższego zadania, </w:t>
      </w:r>
    </w:p>
    <w:p w14:paraId="19FCFA9A" w14:textId="564791A9" w:rsidR="00E63800" w:rsidRPr="0010192C" w:rsidRDefault="00572A94" w:rsidP="0010192C">
      <w:pPr>
        <w:pStyle w:val="Akapitzlist"/>
        <w:numPr>
          <w:ilvl w:val="0"/>
          <w:numId w:val="22"/>
        </w:numPr>
        <w:jc w:val="both"/>
        <w:rPr>
          <w:rFonts w:ascii="Tahoma" w:hAnsi="Tahoma" w:cs="Tahoma"/>
        </w:rPr>
      </w:pPr>
      <w:r w:rsidRPr="0010192C">
        <w:rPr>
          <w:rFonts w:ascii="Tahoma" w:hAnsi="Tahoma" w:cs="Tahoma"/>
          <w:sz w:val="24"/>
          <w:szCs w:val="24"/>
        </w:rPr>
        <w:t>I.4.13 - Wykorzystanie gospodarcze Kanału Wiślanego Oświęcim-Kraków</w:t>
      </w:r>
      <w:r w:rsidR="0010192C">
        <w:rPr>
          <w:rFonts w:ascii="Tahoma" w:hAnsi="Tahoma" w:cs="Tahoma"/>
          <w:sz w:val="24"/>
          <w:szCs w:val="24"/>
        </w:rPr>
        <w:t>.</w:t>
      </w:r>
    </w:p>
    <w:p w14:paraId="5031602A" w14:textId="655607AD" w:rsidR="00D76997" w:rsidRDefault="00D76997" w:rsidP="00572A94">
      <w:pPr>
        <w:jc w:val="both"/>
        <w:rPr>
          <w:rFonts w:ascii="Tahoma" w:hAnsi="Tahoma" w:cs="Tahoma"/>
        </w:rPr>
      </w:pPr>
      <w:r w:rsidRPr="00D76997">
        <w:rPr>
          <w:rFonts w:ascii="Tahoma" w:hAnsi="Tahoma" w:cs="Tahoma"/>
        </w:rPr>
        <w:t xml:space="preserve">Strategia Rozwoju Powiatu Chrzanowskiego na lata 2015-2023  realizowana  była przez jej uczestników w stopniu zadowalającym. Był to dokument złożony,  z jednej strony kompleksowo wskazywał obszary rozwoju powiatu, z drugiej strony ich realizacja uzależniona była od  wielu podmiotów zewnętrznych i ograniczonych środków finansowych na wykonanie zadań. </w:t>
      </w:r>
    </w:p>
    <w:p w14:paraId="11360699" w14:textId="1D4081B8" w:rsidR="000061F3" w:rsidRDefault="002B2DEF" w:rsidP="00D76997">
      <w:pPr>
        <w:jc w:val="both"/>
        <w:rPr>
          <w:rFonts w:ascii="Tahoma" w:hAnsi="Tahoma" w:cs="Tahoma"/>
        </w:rPr>
      </w:pPr>
      <w:r>
        <w:rPr>
          <w:rFonts w:ascii="Tahoma" w:hAnsi="Tahoma" w:cs="Tahoma"/>
        </w:rPr>
        <w:t>W okresie</w:t>
      </w:r>
      <w:r w:rsidR="0010192C">
        <w:rPr>
          <w:rFonts w:ascii="Tahoma" w:hAnsi="Tahoma" w:cs="Tahoma"/>
        </w:rPr>
        <w:t xml:space="preserve"> funkcjonowania</w:t>
      </w:r>
      <w:r>
        <w:rPr>
          <w:rFonts w:ascii="Tahoma" w:hAnsi="Tahoma" w:cs="Tahoma"/>
        </w:rPr>
        <w:t xml:space="preserve"> Strategii  odznaczało się </w:t>
      </w:r>
      <w:r w:rsidR="00D76997" w:rsidRPr="002B2DEF">
        <w:rPr>
          <w:rFonts w:ascii="Tahoma" w:hAnsi="Tahoma" w:cs="Tahoma"/>
        </w:rPr>
        <w:t>duże rozdrobnienie i indywidualizacj</w:t>
      </w:r>
      <w:r w:rsidRPr="002B2DEF">
        <w:rPr>
          <w:rFonts w:ascii="Tahoma" w:hAnsi="Tahoma" w:cs="Tahoma"/>
        </w:rPr>
        <w:t>a</w:t>
      </w:r>
      <w:r w:rsidR="00D76997" w:rsidRPr="002B2DEF">
        <w:rPr>
          <w:rFonts w:ascii="Tahoma" w:hAnsi="Tahoma" w:cs="Tahoma"/>
        </w:rPr>
        <w:t xml:space="preserve"> działań realizowanych przez poszczególne </w:t>
      </w:r>
      <w:r w:rsidR="0010192C">
        <w:rPr>
          <w:rFonts w:ascii="Tahoma" w:hAnsi="Tahoma" w:cs="Tahoma"/>
        </w:rPr>
        <w:t>jednostki</w:t>
      </w:r>
      <w:r w:rsidR="00D76997" w:rsidRPr="002B2DEF">
        <w:rPr>
          <w:rFonts w:ascii="Tahoma" w:hAnsi="Tahoma" w:cs="Tahoma"/>
        </w:rPr>
        <w:t xml:space="preserve"> oraz </w:t>
      </w:r>
      <w:r w:rsidR="000061F3">
        <w:rPr>
          <w:rFonts w:ascii="Tahoma" w:hAnsi="Tahoma" w:cs="Tahoma"/>
        </w:rPr>
        <w:t>niewielką liczbę</w:t>
      </w:r>
      <w:r w:rsidR="00D76997" w:rsidRPr="002B2DEF">
        <w:rPr>
          <w:rFonts w:ascii="Tahoma" w:hAnsi="Tahoma" w:cs="Tahoma"/>
        </w:rPr>
        <w:t xml:space="preserve"> przedsięwzięć</w:t>
      </w:r>
      <w:r w:rsidR="0010192C">
        <w:rPr>
          <w:rFonts w:ascii="Tahoma" w:hAnsi="Tahoma" w:cs="Tahoma"/>
        </w:rPr>
        <w:t xml:space="preserve"> </w:t>
      </w:r>
      <w:r w:rsidR="00D76997" w:rsidRPr="002B2DEF">
        <w:rPr>
          <w:rFonts w:ascii="Tahoma" w:hAnsi="Tahoma" w:cs="Tahoma"/>
        </w:rPr>
        <w:t xml:space="preserve"> obejmujących zasięgiem cały obszar powiatu. </w:t>
      </w:r>
      <w:r w:rsidR="000061F3" w:rsidRPr="000061F3">
        <w:rPr>
          <w:rFonts w:ascii="Tahoma" w:hAnsi="Tahoma" w:cs="Tahoma"/>
        </w:rPr>
        <w:t xml:space="preserve">Słabą stroną Strategii była  jej obszerność i  ilość kierunków działania, których realizacja często </w:t>
      </w:r>
      <w:r w:rsidR="000061F3">
        <w:rPr>
          <w:rFonts w:ascii="Tahoma" w:hAnsi="Tahoma" w:cs="Tahoma"/>
        </w:rPr>
        <w:t>uzależniona była od podmiotów zewnętrznych</w:t>
      </w:r>
      <w:r w:rsidR="0054570F">
        <w:rPr>
          <w:rFonts w:ascii="Tahoma" w:hAnsi="Tahoma" w:cs="Tahoma"/>
        </w:rPr>
        <w:t xml:space="preserve">, </w:t>
      </w:r>
      <w:r w:rsidR="000061F3">
        <w:rPr>
          <w:rFonts w:ascii="Tahoma" w:hAnsi="Tahoma" w:cs="Tahoma"/>
        </w:rPr>
        <w:t xml:space="preserve">niezależnych od powiatu. </w:t>
      </w:r>
    </w:p>
    <w:p w14:paraId="61BE840D" w14:textId="4CDDA5F9" w:rsidR="003737CC" w:rsidRDefault="002B2DEF" w:rsidP="0054570F">
      <w:pPr>
        <w:jc w:val="both"/>
        <w:rPr>
          <w:rFonts w:ascii="Tahoma" w:hAnsi="Tahoma" w:cs="Tahoma"/>
        </w:rPr>
      </w:pPr>
      <w:r>
        <w:rPr>
          <w:rFonts w:ascii="Tahoma" w:hAnsi="Tahoma" w:cs="Tahoma"/>
        </w:rPr>
        <w:t xml:space="preserve">W drugiej połowie okresu wdrażania strategii zauważyć można wzmożoną aktywność samorządów w zakresie tworzenia </w:t>
      </w:r>
      <w:r w:rsidR="00D76997" w:rsidRPr="002B2DEF">
        <w:rPr>
          <w:rFonts w:ascii="Tahoma" w:hAnsi="Tahoma" w:cs="Tahoma"/>
        </w:rPr>
        <w:t>obszarów funkcjonalnych</w:t>
      </w:r>
      <w:r>
        <w:rPr>
          <w:rFonts w:ascii="Tahoma" w:hAnsi="Tahoma" w:cs="Tahoma"/>
        </w:rPr>
        <w:t xml:space="preserve"> oraz inicjowania ponadlokalnych partnerstw między</w:t>
      </w:r>
      <w:r w:rsidR="000061F3">
        <w:rPr>
          <w:rFonts w:ascii="Tahoma" w:hAnsi="Tahoma" w:cs="Tahoma"/>
        </w:rPr>
        <w:t xml:space="preserve"> </w:t>
      </w:r>
      <w:r>
        <w:rPr>
          <w:rFonts w:ascii="Tahoma" w:hAnsi="Tahoma" w:cs="Tahoma"/>
        </w:rPr>
        <w:t>samorządowych</w:t>
      </w:r>
      <w:r w:rsidR="000061F3">
        <w:rPr>
          <w:rFonts w:ascii="Tahoma" w:hAnsi="Tahoma" w:cs="Tahoma"/>
        </w:rPr>
        <w:t xml:space="preserve">, </w:t>
      </w:r>
      <w:r>
        <w:rPr>
          <w:rFonts w:ascii="Tahoma" w:hAnsi="Tahoma" w:cs="Tahoma"/>
        </w:rPr>
        <w:t xml:space="preserve"> jak utworzenie Stowarzyszenia Aglomeracja Chrzanowska</w:t>
      </w:r>
      <w:r w:rsidR="000061F3">
        <w:rPr>
          <w:rFonts w:ascii="Tahoma" w:hAnsi="Tahoma" w:cs="Tahoma"/>
        </w:rPr>
        <w:t xml:space="preserve"> i powstanie Miejskiego Obszaru Funkcjonalnego Chrzanowa</w:t>
      </w:r>
      <w:r>
        <w:rPr>
          <w:rFonts w:ascii="Tahoma" w:hAnsi="Tahoma" w:cs="Tahoma"/>
        </w:rPr>
        <w:t>, Stowarzyszenia Powiatów, Miast i Gmin „Forum Małopolski Zachodniej” czy Klastra Energii Powiatu Chrzanowskiego</w:t>
      </w:r>
      <w:r w:rsidR="000061F3">
        <w:rPr>
          <w:rFonts w:ascii="Tahoma" w:hAnsi="Tahoma" w:cs="Tahoma"/>
        </w:rPr>
        <w:t>.</w:t>
      </w:r>
      <w:r w:rsidR="0054570F">
        <w:rPr>
          <w:rFonts w:ascii="Tahoma" w:hAnsi="Tahoma" w:cs="Tahoma"/>
        </w:rPr>
        <w:t xml:space="preserve"> </w:t>
      </w:r>
      <w:r w:rsidR="000061F3">
        <w:rPr>
          <w:rFonts w:ascii="Tahoma" w:hAnsi="Tahoma" w:cs="Tahoma"/>
        </w:rPr>
        <w:t xml:space="preserve"> Niewątpliwie impetem do tych działań była zmiana Ustawy</w:t>
      </w:r>
      <w:r w:rsidR="00D76997" w:rsidRPr="0054570F">
        <w:rPr>
          <w:rFonts w:ascii="Tahoma" w:hAnsi="Tahoma" w:cs="Tahoma"/>
        </w:rPr>
        <w:t xml:space="preserve"> o</w:t>
      </w:r>
      <w:r w:rsidR="0054570F">
        <w:rPr>
          <w:rFonts w:ascii="Tahoma" w:hAnsi="Tahoma" w:cs="Tahoma"/>
        </w:rPr>
        <w:t> </w:t>
      </w:r>
      <w:r w:rsidR="0054570F" w:rsidRPr="0054570F">
        <w:rPr>
          <w:rFonts w:ascii="Tahoma" w:hAnsi="Tahoma" w:cs="Tahoma"/>
        </w:rPr>
        <w:t>zasadach prowadzenia polityki rozwoju</w:t>
      </w:r>
      <w:r w:rsidR="0054570F">
        <w:rPr>
          <w:rFonts w:ascii="Tahoma" w:hAnsi="Tahoma" w:cs="Tahoma"/>
        </w:rPr>
        <w:t xml:space="preserve"> oraz wdrażane Regionalne Programy Operacyjne na lata 2021 -2027, w ramach których, w nowej perspektywie finansowania UE przeznaczano środki wsparcia unijnego na projekty realizowane na terenie miejskich obszarów funkcjonalnych. Potwierdza to, że zdiagnozowana w 2015 roku w Strategii </w:t>
      </w:r>
      <w:r w:rsidR="0054570F">
        <w:rPr>
          <w:rFonts w:ascii="Tahoma" w:hAnsi="Tahoma" w:cs="Tahoma"/>
        </w:rPr>
        <w:lastRenderedPageBreak/>
        <w:t>potrzeba tworzenia partnerstw ponadlokalnych  i obszarów funkcjonalnych była trafna i</w:t>
      </w:r>
      <w:r w:rsidR="0010192C">
        <w:rPr>
          <w:rFonts w:ascii="Tahoma" w:hAnsi="Tahoma" w:cs="Tahoma"/>
        </w:rPr>
        <w:t> </w:t>
      </w:r>
      <w:r w:rsidR="0054570F">
        <w:rPr>
          <w:rFonts w:ascii="Tahoma" w:hAnsi="Tahoma" w:cs="Tahoma"/>
        </w:rPr>
        <w:t xml:space="preserve">nadal jest aktualna.  </w:t>
      </w:r>
    </w:p>
    <w:p w14:paraId="394865D5" w14:textId="77777777" w:rsidR="003737CC" w:rsidRDefault="003737CC" w:rsidP="000061F3">
      <w:pPr>
        <w:jc w:val="both"/>
        <w:rPr>
          <w:rFonts w:ascii="Tahoma" w:hAnsi="Tahoma" w:cs="Tahoma"/>
        </w:rPr>
      </w:pPr>
      <w:r>
        <w:rPr>
          <w:rFonts w:ascii="Tahoma" w:hAnsi="Tahoma" w:cs="Tahoma"/>
        </w:rPr>
        <w:t>O</w:t>
      </w:r>
      <w:r w:rsidR="0054570F">
        <w:rPr>
          <w:rFonts w:ascii="Tahoma" w:hAnsi="Tahoma" w:cs="Tahoma"/>
        </w:rPr>
        <w:t>kreślon</w:t>
      </w:r>
      <w:r>
        <w:rPr>
          <w:rFonts w:ascii="Tahoma" w:hAnsi="Tahoma" w:cs="Tahoma"/>
        </w:rPr>
        <w:t>e</w:t>
      </w:r>
      <w:r w:rsidR="0054570F">
        <w:rPr>
          <w:rFonts w:ascii="Tahoma" w:hAnsi="Tahoma" w:cs="Tahoma"/>
        </w:rPr>
        <w:t xml:space="preserve"> w</w:t>
      </w:r>
      <w:r w:rsidR="0054570F" w:rsidRPr="0054570F">
        <w:rPr>
          <w:rFonts w:ascii="Tahoma" w:hAnsi="Tahoma" w:cs="Tahoma"/>
        </w:rPr>
        <w:t xml:space="preserve"> Strategii Rozwoju Powiatu Chrzanowskiego na lata 2015 – 2023</w:t>
      </w:r>
      <w:r w:rsidR="0054570F">
        <w:rPr>
          <w:rFonts w:ascii="Tahoma" w:hAnsi="Tahoma" w:cs="Tahoma"/>
        </w:rPr>
        <w:t xml:space="preserve"> </w:t>
      </w:r>
    </w:p>
    <w:p w14:paraId="63FF968B" w14:textId="77777777" w:rsidR="003737CC" w:rsidRDefault="003737CC" w:rsidP="000061F3">
      <w:pPr>
        <w:jc w:val="both"/>
        <w:rPr>
          <w:rFonts w:ascii="Tahoma" w:hAnsi="Tahoma" w:cs="Tahoma"/>
        </w:rPr>
      </w:pPr>
      <w:r>
        <w:rPr>
          <w:rFonts w:ascii="Tahoma" w:hAnsi="Tahoma" w:cs="Tahoma"/>
        </w:rPr>
        <w:t>m</w:t>
      </w:r>
      <w:r w:rsidR="0054570F">
        <w:rPr>
          <w:rFonts w:ascii="Tahoma" w:hAnsi="Tahoma" w:cs="Tahoma"/>
        </w:rPr>
        <w:t>isja</w:t>
      </w:r>
      <w:r>
        <w:rPr>
          <w:rFonts w:ascii="Tahoma" w:hAnsi="Tahoma" w:cs="Tahoma"/>
        </w:rPr>
        <w:t>: „</w:t>
      </w:r>
      <w:r w:rsidR="0054570F" w:rsidRPr="003737CC">
        <w:rPr>
          <w:rFonts w:ascii="Tahoma" w:hAnsi="Tahoma" w:cs="Tahoma"/>
        </w:rPr>
        <w:t>kreowanie rozwoju gospodarczego, społecznego  i przestrzennego powiatu chrzanowskiego jako spójnego obszaru funkcjonalnego, posiadającego jednolite cele rozwojowe, realizowane przez partnerów samorządowych, gospodarczych i społecznych</w:t>
      </w:r>
      <w:r>
        <w:rPr>
          <w:rFonts w:ascii="Tahoma" w:hAnsi="Tahoma" w:cs="Tahoma"/>
        </w:rPr>
        <w:t>”</w:t>
      </w:r>
      <w:r w:rsidRPr="003737CC">
        <w:rPr>
          <w:rFonts w:ascii="Tahoma" w:hAnsi="Tahoma" w:cs="Tahoma"/>
        </w:rPr>
        <w:t xml:space="preserve"> została wypełniona</w:t>
      </w:r>
      <w:r>
        <w:rPr>
          <w:rFonts w:ascii="Tahoma" w:hAnsi="Tahoma" w:cs="Tahoma"/>
        </w:rPr>
        <w:t xml:space="preserve"> </w:t>
      </w:r>
    </w:p>
    <w:p w14:paraId="196EA48F" w14:textId="77777777" w:rsidR="003737CC" w:rsidRDefault="003737CC" w:rsidP="000061F3">
      <w:pPr>
        <w:jc w:val="both"/>
        <w:rPr>
          <w:rFonts w:ascii="Tahoma" w:hAnsi="Tahoma" w:cs="Tahoma"/>
        </w:rPr>
      </w:pPr>
      <w:r>
        <w:rPr>
          <w:rFonts w:ascii="Tahoma" w:hAnsi="Tahoma" w:cs="Tahoma"/>
        </w:rPr>
        <w:t xml:space="preserve">oraz </w:t>
      </w:r>
    </w:p>
    <w:p w14:paraId="7AED9323" w14:textId="03F58E38" w:rsidR="003737CC" w:rsidRDefault="003737CC" w:rsidP="000061F3">
      <w:pPr>
        <w:jc w:val="both"/>
        <w:rPr>
          <w:rFonts w:ascii="Tahoma" w:hAnsi="Tahoma" w:cs="Tahoma"/>
        </w:rPr>
      </w:pPr>
      <w:r w:rsidRPr="003737CC">
        <w:rPr>
          <w:rFonts w:ascii="Tahoma" w:hAnsi="Tahoma" w:cs="Tahoma"/>
        </w:rPr>
        <w:t xml:space="preserve">wizja: </w:t>
      </w:r>
      <w:r>
        <w:rPr>
          <w:rFonts w:ascii="Tahoma" w:hAnsi="Tahoma" w:cs="Tahoma"/>
        </w:rPr>
        <w:t xml:space="preserve"> </w:t>
      </w:r>
      <w:r w:rsidRPr="003737CC">
        <w:rPr>
          <w:rFonts w:ascii="Tahoma" w:hAnsi="Tahoma" w:cs="Tahoma"/>
        </w:rPr>
        <w:t>„W 2023 roku powiat chrzanowski tworzy spójny społecznie i gospodarczo obszar funkcjonalny, w ramach którego skutecznie wykorzystywane są przewagi konkurencyjne oraz rozwiązywane główne problemy rozwojowe – w porozumieniu wszystkich partnerów samorządowych i z zaangażowaniem partnerów gospodarczych oraz społecznych. Korzystne położenie względem aglomeracji krakowskiej i konurbacji śląskiej wpływa na rozwój innowacyjnych sektorów gospodarki w nowoczesnych strefach aktywności inwestycyjnej, generując nowe miejsca pracy. Zrozumienie idei innowacyjności wśród społeczności lokalnej przynosi korzyści w postaci polepszenia jakości usług komercyjnych i publicznych oraz standardów życia, przyczyniając się do zahamowania niekorzystnych tendencji demograficzny</w:t>
      </w:r>
      <w:r>
        <w:rPr>
          <w:rFonts w:ascii="Tahoma" w:hAnsi="Tahoma" w:cs="Tahoma"/>
        </w:rPr>
        <w:t xml:space="preserve">ch” </w:t>
      </w:r>
    </w:p>
    <w:p w14:paraId="4F07320D" w14:textId="4D26ADA1" w:rsidR="003737CC" w:rsidRDefault="00457F5D" w:rsidP="000061F3">
      <w:pPr>
        <w:jc w:val="both"/>
        <w:rPr>
          <w:rFonts w:ascii="Tahoma" w:hAnsi="Tahoma" w:cs="Tahoma"/>
        </w:rPr>
      </w:pPr>
      <w:r>
        <w:rPr>
          <w:rFonts w:ascii="Tahoma" w:hAnsi="Tahoma" w:cs="Tahoma"/>
        </w:rPr>
        <w:t xml:space="preserve">w dużej mierze zostały wypełnione, jednakże w dalszym ciągu  powinny stanowić kierunek rozwoju powiatu w oparciu o partnerskie, długofalowe, spójne działania </w:t>
      </w:r>
      <w:r w:rsidRPr="00457F5D">
        <w:rPr>
          <w:rFonts w:ascii="Tahoma" w:hAnsi="Tahoma" w:cs="Tahoma"/>
        </w:rPr>
        <w:t>partnerów społecznych oraz gospodarczych</w:t>
      </w:r>
      <w:r>
        <w:rPr>
          <w:rFonts w:ascii="Tahoma" w:hAnsi="Tahoma" w:cs="Tahoma"/>
        </w:rPr>
        <w:t xml:space="preserve">. </w:t>
      </w:r>
    </w:p>
    <w:p w14:paraId="10DE697D" w14:textId="77777777" w:rsidR="0054570F" w:rsidRDefault="0054570F" w:rsidP="000061F3">
      <w:pPr>
        <w:jc w:val="both"/>
        <w:rPr>
          <w:rFonts w:ascii="Tahoma" w:hAnsi="Tahoma" w:cs="Tahoma"/>
        </w:rPr>
      </w:pPr>
    </w:p>
    <w:p w14:paraId="26DA12EF" w14:textId="542A392B" w:rsidR="00D76997" w:rsidRPr="000061F3" w:rsidRDefault="00D76997" w:rsidP="000061F3">
      <w:pPr>
        <w:jc w:val="both"/>
        <w:rPr>
          <w:rFonts w:ascii="Tahoma" w:hAnsi="Tahoma" w:cs="Tahoma"/>
        </w:rPr>
      </w:pPr>
    </w:p>
    <w:p w14:paraId="449023DF" w14:textId="3F6A8AFE" w:rsidR="00457F5D" w:rsidRDefault="00D76997" w:rsidP="00572A94">
      <w:pPr>
        <w:jc w:val="both"/>
        <w:rPr>
          <w:rFonts w:ascii="Times New Roman" w:hAnsi="Times New Roman" w:cs="Times New Roman"/>
        </w:rPr>
      </w:pPr>
      <w:r w:rsidRPr="00DD7497">
        <w:rPr>
          <w:rFonts w:ascii="Times New Roman" w:hAnsi="Times New Roman" w:cs="Times New Roman"/>
        </w:rPr>
        <w:t>.</w:t>
      </w:r>
    </w:p>
    <w:p w14:paraId="7563007F" w14:textId="77777777" w:rsidR="00F74F34" w:rsidRPr="00457F5D" w:rsidRDefault="00F74F34" w:rsidP="00572A94">
      <w:pPr>
        <w:jc w:val="both"/>
        <w:rPr>
          <w:rFonts w:ascii="Times New Roman" w:hAnsi="Times New Roman" w:cs="Times New Roman"/>
        </w:rPr>
      </w:pPr>
    </w:p>
    <w:p w14:paraId="66F9E4E0" w14:textId="2E210A0B" w:rsidR="00F5291F" w:rsidRPr="00F5291F" w:rsidRDefault="00F74F34" w:rsidP="00F5291F">
      <w:pPr>
        <w:autoSpaceDE w:val="0"/>
        <w:autoSpaceDN w:val="0"/>
        <w:adjustRightInd w:val="0"/>
        <w:spacing w:after="0" w:line="240" w:lineRule="auto"/>
        <w:jc w:val="both"/>
        <w:rPr>
          <w:rFonts w:ascii="Tahoma" w:hAnsi="Tahoma" w:cs="Tahoma"/>
          <w:b/>
          <w:bCs/>
        </w:rPr>
      </w:pPr>
      <w:r>
        <w:rPr>
          <w:rFonts w:ascii="Tahoma" w:hAnsi="Tahoma" w:cs="Tahoma"/>
          <w:b/>
          <w:bCs/>
        </w:rPr>
        <w:t xml:space="preserve">Ewaluację końcową </w:t>
      </w:r>
      <w:r w:rsidR="00F5291F" w:rsidRPr="00F5291F">
        <w:rPr>
          <w:rFonts w:ascii="Tahoma" w:hAnsi="Tahoma" w:cs="Tahoma"/>
          <w:b/>
          <w:bCs/>
        </w:rPr>
        <w:t>opracowano w oparciu o dane wynikające z raportów z</w:t>
      </w:r>
      <w:r>
        <w:rPr>
          <w:rFonts w:ascii="Tahoma" w:hAnsi="Tahoma" w:cs="Tahoma"/>
          <w:b/>
          <w:bCs/>
        </w:rPr>
        <w:t> </w:t>
      </w:r>
      <w:r w:rsidR="00F5291F" w:rsidRPr="00F5291F">
        <w:rPr>
          <w:rFonts w:ascii="Tahoma" w:hAnsi="Tahoma" w:cs="Tahoma"/>
          <w:b/>
          <w:bCs/>
        </w:rPr>
        <w:t>realizacji Strategii Rozwoju Powiatu Chrzanowskiego:</w:t>
      </w:r>
    </w:p>
    <w:p w14:paraId="1BCE43F0" w14:textId="77777777"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analiza opisowa za lata 2015 – 2017</w:t>
      </w:r>
    </w:p>
    <w:p w14:paraId="53110A81" w14:textId="77777777"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raport z realizacji kierunków interwencji za rok 2018</w:t>
      </w:r>
    </w:p>
    <w:p w14:paraId="4FCCD92B" w14:textId="77777777"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ewaluacja śródokresowa Strategii Rozwoju Powiatu Chrzanowskiego za lata 2015 -2019</w:t>
      </w:r>
    </w:p>
    <w:p w14:paraId="00B42C74" w14:textId="77777777"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zbiorczy raport z realizacji kierunków interwencji za rok 2020</w:t>
      </w:r>
    </w:p>
    <w:p w14:paraId="1B1A0BD9" w14:textId="77777777"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zbiorczy raport z realizacji kierunków interwencji za rok 2021</w:t>
      </w:r>
    </w:p>
    <w:p w14:paraId="51455607" w14:textId="77777777"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zbiorczy raport z realizacji kierunków interwencji za rok 2022</w:t>
      </w:r>
    </w:p>
    <w:p w14:paraId="6C0239D9" w14:textId="72DE49FD" w:rsidR="00F5291F" w:rsidRPr="00F74F34" w:rsidRDefault="00F5291F" w:rsidP="00F5291F">
      <w:pPr>
        <w:pStyle w:val="Akapitzlist"/>
        <w:numPr>
          <w:ilvl w:val="0"/>
          <w:numId w:val="11"/>
        </w:numPr>
        <w:autoSpaceDE w:val="0"/>
        <w:autoSpaceDN w:val="0"/>
        <w:adjustRightInd w:val="0"/>
        <w:spacing w:after="0" w:line="240" w:lineRule="auto"/>
        <w:jc w:val="both"/>
        <w:rPr>
          <w:rFonts w:ascii="Tahoma" w:hAnsi="Tahoma" w:cs="Tahoma"/>
          <w:sz w:val="24"/>
          <w:szCs w:val="24"/>
        </w:rPr>
      </w:pPr>
      <w:r w:rsidRPr="00F74F34">
        <w:rPr>
          <w:rFonts w:ascii="Tahoma" w:hAnsi="Tahoma" w:cs="Tahoma"/>
          <w:sz w:val="24"/>
          <w:szCs w:val="24"/>
        </w:rPr>
        <w:t>zbiorczy raport z realizacji kierunków interwencji za rok 2023</w:t>
      </w:r>
    </w:p>
    <w:p w14:paraId="18B08101" w14:textId="4651C560" w:rsidR="00F5291F" w:rsidRDefault="00F5291F" w:rsidP="00F5291F">
      <w:pPr>
        <w:autoSpaceDE w:val="0"/>
        <w:autoSpaceDN w:val="0"/>
        <w:adjustRightInd w:val="0"/>
        <w:spacing w:after="0" w:line="240" w:lineRule="auto"/>
        <w:jc w:val="both"/>
        <w:rPr>
          <w:rFonts w:ascii="Tahoma" w:hAnsi="Tahoma" w:cs="Tahoma"/>
        </w:rPr>
      </w:pPr>
      <w:r w:rsidRPr="00F5291F">
        <w:rPr>
          <w:rFonts w:ascii="Tahoma" w:hAnsi="Tahoma" w:cs="Tahoma"/>
        </w:rPr>
        <w:t xml:space="preserve">dokumenty dostępne są na stronie: </w:t>
      </w:r>
    </w:p>
    <w:p w14:paraId="159D4CD7" w14:textId="68BCECCA" w:rsidR="00F5291F" w:rsidRPr="00457F5D" w:rsidRDefault="00F5291F" w:rsidP="00457F5D">
      <w:pPr>
        <w:autoSpaceDE w:val="0"/>
        <w:autoSpaceDN w:val="0"/>
        <w:adjustRightInd w:val="0"/>
        <w:spacing w:after="0" w:line="240" w:lineRule="auto"/>
        <w:jc w:val="both"/>
        <w:rPr>
          <w:rFonts w:ascii="Tahoma" w:hAnsi="Tahoma" w:cs="Tahoma"/>
        </w:rPr>
        <w:sectPr w:rsidR="00F5291F" w:rsidRPr="00457F5D" w:rsidSect="00344DD4">
          <w:pgSz w:w="11906" w:h="16838"/>
          <w:pgMar w:top="1418" w:right="992" w:bottom="1418" w:left="1418" w:header="709" w:footer="709" w:gutter="0"/>
          <w:cols w:space="708"/>
          <w:docGrid w:linePitch="360"/>
        </w:sectPr>
      </w:pPr>
      <w:r w:rsidRPr="00F5291F">
        <w:rPr>
          <w:rFonts w:ascii="Tahoma" w:hAnsi="Tahoma" w:cs="Tahoma"/>
        </w:rPr>
        <w:t>https://www.powiat-chrzanowski.pl/powiat/strategia-rozwoju.html</w:t>
      </w:r>
    </w:p>
    <w:p w14:paraId="742E3515" w14:textId="448DD58E" w:rsidR="00572A94" w:rsidRPr="00572A94" w:rsidRDefault="00572A94" w:rsidP="00572A94">
      <w:pPr>
        <w:spacing w:before="20" w:after="40" w:line="264" w:lineRule="auto"/>
        <w:jc w:val="both"/>
        <w:rPr>
          <w:rFonts w:cstheme="minorHAnsi"/>
        </w:rPr>
        <w:sectPr w:rsidR="00572A94" w:rsidRPr="00572A94" w:rsidSect="002D7E95">
          <w:pgSz w:w="11906" w:h="16838"/>
          <w:pgMar w:top="1418" w:right="992" w:bottom="1418" w:left="1418" w:header="709" w:footer="709" w:gutter="0"/>
          <w:cols w:space="708"/>
          <w:docGrid w:linePitch="360"/>
        </w:sectPr>
      </w:pPr>
    </w:p>
    <w:p w14:paraId="2485C6B5" w14:textId="67FFD059" w:rsidR="00941686" w:rsidRDefault="00941686" w:rsidP="001B5E43">
      <w:pPr>
        <w:spacing w:after="0" w:line="240" w:lineRule="auto"/>
        <w:ind w:firstLine="708"/>
        <w:jc w:val="both"/>
        <w:rPr>
          <w:rFonts w:ascii="Times New Roman" w:hAnsi="Times New Roman" w:cs="Times New Roman"/>
        </w:rPr>
      </w:pPr>
    </w:p>
    <w:p w14:paraId="5BE8C74A" w14:textId="0C323D60" w:rsidR="00941686" w:rsidRDefault="00941686" w:rsidP="001B5E43">
      <w:pPr>
        <w:spacing w:after="0" w:line="240" w:lineRule="auto"/>
        <w:ind w:firstLine="708"/>
        <w:jc w:val="both"/>
        <w:rPr>
          <w:rFonts w:ascii="Times New Roman" w:hAnsi="Times New Roman" w:cs="Times New Roman"/>
        </w:rPr>
      </w:pPr>
    </w:p>
    <w:p w14:paraId="7E693708" w14:textId="77777777" w:rsidR="00941686" w:rsidRDefault="00941686" w:rsidP="001B5E43">
      <w:pPr>
        <w:spacing w:after="0" w:line="240" w:lineRule="auto"/>
        <w:ind w:firstLine="708"/>
        <w:jc w:val="both"/>
        <w:rPr>
          <w:rFonts w:ascii="Tahoma" w:hAnsi="Tahoma" w:cs="Tahoma"/>
          <w:sz w:val="22"/>
          <w:szCs w:val="22"/>
        </w:rPr>
      </w:pPr>
    </w:p>
    <w:p w14:paraId="0D96F4C7" w14:textId="77777777" w:rsidR="00941686" w:rsidRDefault="00941686" w:rsidP="001B5E43">
      <w:pPr>
        <w:spacing w:after="0" w:line="240" w:lineRule="auto"/>
        <w:ind w:firstLine="708"/>
        <w:jc w:val="both"/>
        <w:rPr>
          <w:rFonts w:ascii="Tahoma" w:hAnsi="Tahoma" w:cs="Tahoma"/>
          <w:sz w:val="22"/>
          <w:szCs w:val="22"/>
        </w:rPr>
      </w:pPr>
    </w:p>
    <w:p w14:paraId="766E14EC" w14:textId="77777777" w:rsidR="00941686" w:rsidRDefault="00941686" w:rsidP="001B5E43">
      <w:pPr>
        <w:spacing w:after="0" w:line="240" w:lineRule="auto"/>
        <w:ind w:firstLine="708"/>
        <w:jc w:val="both"/>
        <w:rPr>
          <w:rFonts w:ascii="Tahoma" w:hAnsi="Tahoma" w:cs="Tahoma"/>
          <w:sz w:val="22"/>
          <w:szCs w:val="22"/>
        </w:rPr>
      </w:pPr>
    </w:p>
    <w:p w14:paraId="39C3B28D" w14:textId="23A5939B" w:rsidR="00D2380F" w:rsidRPr="00366D2E" w:rsidRDefault="00D2380F" w:rsidP="001B5E43">
      <w:pPr>
        <w:spacing w:after="0" w:line="240" w:lineRule="auto"/>
        <w:ind w:firstLine="708"/>
        <w:jc w:val="both"/>
        <w:rPr>
          <w:rFonts w:ascii="Tahoma" w:hAnsi="Tahoma" w:cs="Tahoma"/>
          <w:sz w:val="22"/>
          <w:szCs w:val="22"/>
        </w:rPr>
      </w:pPr>
    </w:p>
    <w:p w14:paraId="221C669F" w14:textId="2F436092" w:rsidR="00D2380F" w:rsidRPr="00D2380F" w:rsidRDefault="00955EB9" w:rsidP="001B5E43">
      <w:pPr>
        <w:spacing w:after="0" w:line="240" w:lineRule="auto"/>
        <w:ind w:firstLine="708"/>
        <w:jc w:val="both"/>
        <w:rPr>
          <w:rFonts w:ascii="Tahoma" w:hAnsi="Tahoma" w:cs="Tahoma"/>
          <w:b/>
          <w:bCs/>
          <w:sz w:val="22"/>
          <w:szCs w:val="22"/>
        </w:rPr>
      </w:pPr>
      <w:r>
        <w:rPr>
          <w:rFonts w:ascii="Tahoma" w:hAnsi="Tahoma" w:cs="Tahoma"/>
          <w:b/>
          <w:bCs/>
          <w:sz w:val="22"/>
          <w:szCs w:val="22"/>
        </w:rPr>
        <w:t xml:space="preserve">                                                                                                                                                                                                                                                                                                                                                                                                                                                                                                                                                                                                                                                                                                                                                                                                                                                                                                                                                                                                                                                                                                                                                                                                                                                                                                                                                                                                                                                                                                                                                                                                                                                                                                                                                                                                                                                                                                                                                                                                                                                                                                                                                                                                                                                                                                                                                                                                                                                                                                                                                                                                                                                                                                                                                                                                                                                                                                                                                                                                                                                                                                                                                                                                                                                                                     </w:t>
      </w:r>
    </w:p>
    <w:p w14:paraId="32E17A66" w14:textId="4B29FA04" w:rsidR="001B5E43" w:rsidRPr="0075687F" w:rsidRDefault="001B5E43" w:rsidP="001B5E43">
      <w:pPr>
        <w:spacing w:after="0" w:line="240" w:lineRule="auto"/>
        <w:jc w:val="both"/>
        <w:rPr>
          <w:rFonts w:ascii="Tahoma" w:hAnsi="Tahoma" w:cs="Tahoma"/>
          <w:sz w:val="22"/>
          <w:szCs w:val="22"/>
        </w:rPr>
      </w:pPr>
      <w:r w:rsidRPr="0075687F">
        <w:rPr>
          <w:rFonts w:ascii="Tahoma" w:hAnsi="Tahoma" w:cs="Tahoma"/>
          <w:sz w:val="22"/>
          <w:szCs w:val="22"/>
        </w:rPr>
        <w:t xml:space="preserve">W zakresie promocji podejmowania nauki na kierunkach zawodowych, ale również szeroko rozumianej promocji podejmowania nauki w szkołach ponadpodstawowych prowadzone były liczne przedsięwzięcia: dni otwarte szkół, udział w targach edukacyjnych, wizyty w szkołach podstawowych. Zrealizowana </w:t>
      </w:r>
      <w:r w:rsidR="0075687F" w:rsidRPr="0075687F">
        <w:rPr>
          <w:rFonts w:ascii="Tahoma" w:hAnsi="Tahoma" w:cs="Tahoma"/>
          <w:sz w:val="22"/>
          <w:szCs w:val="22"/>
        </w:rPr>
        <w:t>była</w:t>
      </w:r>
      <w:r w:rsidRPr="0075687F">
        <w:rPr>
          <w:rFonts w:ascii="Tahoma" w:hAnsi="Tahoma" w:cs="Tahoma"/>
          <w:sz w:val="22"/>
          <w:szCs w:val="22"/>
        </w:rPr>
        <w:t xml:space="preserve">  kampani</w:t>
      </w:r>
      <w:r w:rsidR="0075687F" w:rsidRPr="0075687F">
        <w:rPr>
          <w:rFonts w:ascii="Tahoma" w:hAnsi="Tahoma" w:cs="Tahoma"/>
          <w:sz w:val="22"/>
          <w:szCs w:val="22"/>
        </w:rPr>
        <w:t>a</w:t>
      </w:r>
      <w:r w:rsidRPr="0075687F">
        <w:rPr>
          <w:rFonts w:ascii="Tahoma" w:hAnsi="Tahoma" w:cs="Tahoma"/>
          <w:sz w:val="22"/>
          <w:szCs w:val="22"/>
        </w:rPr>
        <w:t xml:space="preserve"> promocyjn</w:t>
      </w:r>
      <w:r w:rsidR="0075687F" w:rsidRPr="0075687F">
        <w:rPr>
          <w:rFonts w:ascii="Tahoma" w:hAnsi="Tahoma" w:cs="Tahoma"/>
          <w:sz w:val="22"/>
          <w:szCs w:val="22"/>
        </w:rPr>
        <w:t xml:space="preserve">a Powiatu Chrzanowskiego </w:t>
      </w:r>
      <w:r w:rsidRPr="0075687F">
        <w:rPr>
          <w:rFonts w:ascii="Tahoma" w:hAnsi="Tahoma" w:cs="Tahoma"/>
          <w:sz w:val="22"/>
          <w:szCs w:val="22"/>
        </w:rPr>
        <w:t xml:space="preserve"> „Dobra szkoła blisko Ciebie” – wydanie informatorów edukacyjnych, publikacja informacji na stronach internetowych i portalach społecznościowych szkół oraz powiatu chrzanowskiego. </w:t>
      </w:r>
    </w:p>
    <w:p w14:paraId="086827A0" w14:textId="1EC4C772" w:rsidR="00AE5C6A" w:rsidRDefault="00AE5C6A" w:rsidP="001B5E43">
      <w:pPr>
        <w:spacing w:after="0" w:line="240" w:lineRule="auto"/>
        <w:jc w:val="both"/>
        <w:rPr>
          <w:rFonts w:ascii="Tahoma" w:hAnsi="Tahoma" w:cs="Tahoma"/>
          <w:sz w:val="22"/>
          <w:szCs w:val="22"/>
        </w:rPr>
      </w:pPr>
    </w:p>
    <w:p w14:paraId="7E241B3B" w14:textId="77777777" w:rsidR="00AE5C6A" w:rsidRPr="00292827" w:rsidRDefault="00AE5C6A" w:rsidP="001B5E43">
      <w:pPr>
        <w:spacing w:after="0" w:line="240" w:lineRule="auto"/>
        <w:jc w:val="both"/>
        <w:rPr>
          <w:rFonts w:ascii="Tahoma" w:hAnsi="Tahoma" w:cs="Tahoma"/>
          <w:sz w:val="22"/>
          <w:szCs w:val="22"/>
          <w:highlight w:val="green"/>
        </w:rPr>
      </w:pPr>
    </w:p>
    <w:p w14:paraId="55610E68" w14:textId="77777777" w:rsidR="001B5E43" w:rsidRPr="00292827" w:rsidRDefault="001B5E43" w:rsidP="001B5E43">
      <w:pPr>
        <w:spacing w:after="0" w:line="240" w:lineRule="auto"/>
        <w:jc w:val="both"/>
        <w:rPr>
          <w:rFonts w:ascii="Tahoma" w:hAnsi="Tahoma" w:cs="Tahoma"/>
          <w:b/>
          <w:sz w:val="22"/>
          <w:szCs w:val="22"/>
          <w:highlight w:val="green"/>
        </w:rPr>
      </w:pPr>
      <w:r w:rsidRPr="00292827">
        <w:rPr>
          <w:rFonts w:ascii="Tahoma" w:hAnsi="Tahoma" w:cs="Tahoma"/>
          <w:b/>
          <w:sz w:val="22"/>
          <w:szCs w:val="22"/>
          <w:highlight w:val="green"/>
        </w:rPr>
        <w:t>INFRASTRUKTURA DROGOWA I DOSTĘPNOSĆ KOMUNIKACYJNA</w:t>
      </w:r>
    </w:p>
    <w:p w14:paraId="07729702" w14:textId="59F556FB" w:rsidR="001B5E43" w:rsidRDefault="001B5E43" w:rsidP="001B5E43">
      <w:pPr>
        <w:spacing w:after="0" w:line="240" w:lineRule="auto"/>
        <w:jc w:val="both"/>
        <w:rPr>
          <w:rFonts w:ascii="Tahoma" w:hAnsi="Tahoma" w:cs="Tahoma"/>
          <w:sz w:val="22"/>
          <w:szCs w:val="22"/>
          <w:highlight w:val="green"/>
        </w:rPr>
      </w:pPr>
    </w:p>
    <w:p w14:paraId="3416B4B9" w14:textId="311F893B" w:rsidR="0075687F" w:rsidRPr="00195F86" w:rsidRDefault="00195F86" w:rsidP="001B5E43">
      <w:pPr>
        <w:spacing w:after="0" w:line="240" w:lineRule="auto"/>
        <w:jc w:val="both"/>
        <w:rPr>
          <w:rFonts w:ascii="Tahoma" w:hAnsi="Tahoma" w:cs="Tahoma"/>
          <w:sz w:val="22"/>
          <w:szCs w:val="22"/>
        </w:rPr>
      </w:pPr>
      <w:r w:rsidRPr="00195F86">
        <w:rPr>
          <w:rFonts w:ascii="Tahoma" w:hAnsi="Tahoma" w:cs="Tahoma"/>
          <w:sz w:val="22"/>
          <w:szCs w:val="22"/>
        </w:rPr>
        <w:t xml:space="preserve">W okresie sprawozdawczym nastąpiło polepszenie dostępności komunikacyjnej powiatu – poprawił się stan infrastruktury drogowej dzięki przeprowadzonym budowom, przebudowom, remontom, modernizacjom i inwestycjom na drogach w powiecie, a także modernizacjom linii kolejowych.  </w:t>
      </w:r>
    </w:p>
    <w:p w14:paraId="73AE7505" w14:textId="77777777" w:rsidR="0075687F" w:rsidRPr="00292827" w:rsidRDefault="0075687F" w:rsidP="001B5E43">
      <w:pPr>
        <w:spacing w:after="0" w:line="240" w:lineRule="auto"/>
        <w:jc w:val="both"/>
        <w:rPr>
          <w:rFonts w:ascii="Tahoma" w:hAnsi="Tahoma" w:cs="Tahoma"/>
          <w:sz w:val="22"/>
          <w:szCs w:val="22"/>
          <w:highlight w:val="green"/>
        </w:rPr>
      </w:pPr>
    </w:p>
    <w:p w14:paraId="45B002EA" w14:textId="3C52DDEF" w:rsidR="00B8153D" w:rsidRDefault="00B8153D" w:rsidP="0005487F">
      <w:pPr>
        <w:spacing w:after="0" w:line="240" w:lineRule="auto"/>
        <w:jc w:val="both"/>
        <w:rPr>
          <w:rFonts w:ascii="Tahoma" w:hAnsi="Tahoma" w:cs="Tahoma"/>
          <w:sz w:val="22"/>
          <w:szCs w:val="22"/>
        </w:rPr>
      </w:pPr>
    </w:p>
    <w:p w14:paraId="41D15561" w14:textId="77777777" w:rsidR="00B8153D" w:rsidRDefault="00B8153D" w:rsidP="00B8153D">
      <w:pPr>
        <w:spacing w:after="160" w:line="259" w:lineRule="auto"/>
        <w:rPr>
          <w:rFonts w:ascii="Tahoma" w:hAnsi="Tahoma" w:cs="Tahoma"/>
          <w:sz w:val="22"/>
          <w:szCs w:val="22"/>
        </w:rPr>
      </w:pPr>
    </w:p>
    <w:p w14:paraId="27253835" w14:textId="77777777" w:rsidR="00B8153D" w:rsidRDefault="00B8153D" w:rsidP="00B8153D">
      <w:pPr>
        <w:spacing w:after="160" w:line="259" w:lineRule="auto"/>
        <w:rPr>
          <w:rFonts w:ascii="Tahoma" w:hAnsi="Tahoma" w:cs="Tahoma"/>
          <w:sz w:val="22"/>
          <w:szCs w:val="22"/>
        </w:rPr>
      </w:pPr>
    </w:p>
    <w:p w14:paraId="064881C8" w14:textId="77777777" w:rsidR="00B8153D" w:rsidRDefault="00B8153D" w:rsidP="00B8153D">
      <w:pPr>
        <w:spacing w:after="160" w:line="259" w:lineRule="auto"/>
        <w:rPr>
          <w:rFonts w:ascii="Tahoma" w:hAnsi="Tahoma" w:cs="Tahoma"/>
          <w:sz w:val="22"/>
          <w:szCs w:val="22"/>
        </w:rPr>
      </w:pPr>
    </w:p>
    <w:p w14:paraId="0C1AEE03" w14:textId="77777777" w:rsidR="00B8153D" w:rsidRDefault="00B8153D" w:rsidP="001B5E43">
      <w:pPr>
        <w:spacing w:before="20" w:after="20"/>
        <w:rPr>
          <w:rFonts w:ascii="Tahoma" w:hAnsi="Tahoma" w:cs="Tahoma"/>
          <w:b/>
          <w:iCs/>
          <w:color w:val="0070C0"/>
          <w:sz w:val="22"/>
          <w:szCs w:val="16"/>
        </w:rPr>
      </w:pPr>
    </w:p>
    <w:p w14:paraId="57B7172F" w14:textId="77777777" w:rsidR="00B8153D" w:rsidRDefault="00B8153D">
      <w:pPr>
        <w:spacing w:after="160" w:line="259" w:lineRule="auto"/>
        <w:rPr>
          <w:rFonts w:ascii="Tahoma" w:hAnsi="Tahoma" w:cs="Tahoma"/>
          <w:b/>
          <w:iCs/>
          <w:color w:val="0070C0"/>
          <w:sz w:val="22"/>
          <w:szCs w:val="16"/>
        </w:rPr>
      </w:pPr>
      <w:r>
        <w:rPr>
          <w:rFonts w:ascii="Tahoma" w:hAnsi="Tahoma" w:cs="Tahoma"/>
          <w:b/>
          <w:iCs/>
          <w:color w:val="0070C0"/>
          <w:sz w:val="22"/>
          <w:szCs w:val="16"/>
        </w:rPr>
        <w:br w:type="page"/>
      </w:r>
    </w:p>
    <w:p w14:paraId="44994319" w14:textId="77777777" w:rsidR="00F5291F" w:rsidRDefault="001B5E43" w:rsidP="00F5291F">
      <w:pPr>
        <w:spacing w:before="20" w:after="20"/>
        <w:jc w:val="center"/>
        <w:rPr>
          <w:rFonts w:ascii="Tahoma" w:hAnsi="Tahoma" w:cs="Tahoma"/>
          <w:b/>
          <w:iCs/>
          <w:color w:val="0070C0"/>
          <w:sz w:val="28"/>
          <w:szCs w:val="20"/>
        </w:rPr>
      </w:pPr>
      <w:r w:rsidRPr="00F5291F">
        <w:rPr>
          <w:rFonts w:ascii="Tahoma" w:hAnsi="Tahoma" w:cs="Tahoma"/>
          <w:b/>
          <w:iCs/>
          <w:color w:val="0070C0"/>
          <w:sz w:val="28"/>
          <w:szCs w:val="20"/>
        </w:rPr>
        <w:lastRenderedPageBreak/>
        <w:t xml:space="preserve">PODSUMOWANIE KIERINKÓW INTERWENCJI </w:t>
      </w:r>
    </w:p>
    <w:p w14:paraId="6FD3AC68" w14:textId="229EE3E3" w:rsidR="001B5E43" w:rsidRPr="00F5291F" w:rsidRDefault="00F5291F" w:rsidP="00F5291F">
      <w:pPr>
        <w:spacing w:before="20" w:after="20"/>
        <w:jc w:val="center"/>
        <w:rPr>
          <w:rFonts w:ascii="Tahoma" w:hAnsi="Tahoma" w:cs="Tahoma"/>
          <w:b/>
          <w:iCs/>
          <w:color w:val="0070C0"/>
          <w:sz w:val="28"/>
          <w:szCs w:val="20"/>
        </w:rPr>
      </w:pPr>
      <w:r w:rsidRPr="00F5291F">
        <w:rPr>
          <w:rFonts w:ascii="Tahoma" w:hAnsi="Tahoma" w:cs="Tahoma"/>
          <w:b/>
          <w:iCs/>
          <w:color w:val="0070C0"/>
          <w:sz w:val="28"/>
          <w:szCs w:val="20"/>
        </w:rPr>
        <w:t>STRATEGII ROZWOJU POWIATU CHRZANOWSKIEGO NA LATA 2015-2023</w:t>
      </w:r>
    </w:p>
    <w:p w14:paraId="268A1415" w14:textId="77777777" w:rsidR="001B5E43" w:rsidRPr="00A3784D" w:rsidRDefault="001B5E43" w:rsidP="001B5E43">
      <w:pPr>
        <w:spacing w:before="20" w:after="20"/>
        <w:rPr>
          <w:rFonts w:ascii="Tahoma" w:hAnsi="Tahoma" w:cs="Tahoma"/>
          <w:b/>
          <w:iCs/>
          <w:color w:val="0070C0"/>
          <w:sz w:val="22"/>
          <w:szCs w:val="16"/>
        </w:rPr>
      </w:pPr>
      <w:r w:rsidRPr="00A3784D">
        <w:rPr>
          <w:rFonts w:ascii="Tahoma" w:hAnsi="Tahoma" w:cs="Tahoma"/>
          <w:b/>
          <w:iCs/>
          <w:color w:val="0070C0"/>
          <w:sz w:val="22"/>
          <w:szCs w:val="16"/>
        </w:rPr>
        <w:t xml:space="preserve">Obszar strategiczny: </w:t>
      </w:r>
    </w:p>
    <w:p w14:paraId="1A313EAD" w14:textId="77777777" w:rsidR="001B5E43" w:rsidRPr="00A3784D" w:rsidRDefault="001B5E43" w:rsidP="001B5E43">
      <w:pPr>
        <w:spacing w:before="20" w:after="20"/>
        <w:rPr>
          <w:rFonts w:ascii="Tahoma" w:hAnsi="Tahoma" w:cs="Tahoma"/>
          <w:b/>
          <w:iCs/>
          <w:color w:val="0070C0"/>
          <w:sz w:val="22"/>
          <w:szCs w:val="16"/>
        </w:rPr>
      </w:pPr>
      <w:r w:rsidRPr="00A3784D">
        <w:rPr>
          <w:rFonts w:ascii="Tahoma" w:hAnsi="Tahoma" w:cs="Tahoma"/>
          <w:b/>
          <w:iCs/>
          <w:color w:val="0070C0"/>
          <w:sz w:val="22"/>
          <w:szCs w:val="16"/>
        </w:rPr>
        <w:t>GOSPODARKA, EDUKACJA I RYNEK PRACY</w:t>
      </w:r>
    </w:p>
    <w:tbl>
      <w:tblPr>
        <w:tblStyle w:val="redniecieniowanie2akcent11"/>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780"/>
        <w:gridCol w:w="2971"/>
        <w:gridCol w:w="1701"/>
        <w:gridCol w:w="2126"/>
        <w:gridCol w:w="4285"/>
        <w:gridCol w:w="12"/>
      </w:tblGrid>
      <w:tr w:rsidR="001B5E43" w:rsidRPr="00597C8A" w14:paraId="3EAD400B" w14:textId="77777777" w:rsidTr="00921972">
        <w:trPr>
          <w:cnfStyle w:val="100000000000" w:firstRow="1" w:lastRow="0" w:firstColumn="0" w:lastColumn="0" w:oddVBand="0" w:evenVBand="0" w:oddHBand="0" w:evenHBand="0" w:firstRowFirstColumn="0" w:firstRowLastColumn="0" w:lastRowFirstColumn="0" w:lastRowLastColumn="0"/>
          <w:trHeight w:val="839"/>
          <w:jc w:val="center"/>
        </w:trPr>
        <w:tc>
          <w:tcPr>
            <w:cnfStyle w:val="001000000100" w:firstRow="0" w:lastRow="0" w:firstColumn="1" w:lastColumn="0" w:oddVBand="0" w:evenVBand="0" w:oddHBand="0" w:evenHBand="0" w:firstRowFirstColumn="1" w:firstRowLastColumn="0" w:lastRowFirstColumn="0" w:lastRowLastColumn="0"/>
            <w:tcW w:w="14640" w:type="dxa"/>
            <w:gridSpan w:val="7"/>
            <w:tcBorders>
              <w:top w:val="none" w:sz="0" w:space="0" w:color="auto"/>
              <w:left w:val="none" w:sz="0" w:space="0" w:color="auto"/>
              <w:bottom w:val="none" w:sz="0" w:space="0" w:color="auto"/>
              <w:right w:val="none" w:sz="0" w:space="0" w:color="auto"/>
            </w:tcBorders>
            <w:shd w:val="clear" w:color="auto" w:fill="auto"/>
            <w:vAlign w:val="center"/>
          </w:tcPr>
          <w:p w14:paraId="6E3E2C8A" w14:textId="77777777" w:rsidR="001B5E43" w:rsidRPr="00597C8A" w:rsidRDefault="001B5E43" w:rsidP="00F916CD">
            <w:pPr>
              <w:spacing w:before="20" w:after="60" w:line="252" w:lineRule="auto"/>
              <w:jc w:val="center"/>
              <w:rPr>
                <w:rFonts w:ascii="Tahoma" w:eastAsia="Calibri" w:hAnsi="Tahoma" w:cs="Tahoma"/>
                <w:bCs w:val="0"/>
                <w:color w:val="auto"/>
              </w:rPr>
            </w:pPr>
            <w:r w:rsidRPr="00597C8A">
              <w:rPr>
                <w:rFonts w:ascii="Tahoma" w:eastAsia="Calibri" w:hAnsi="Tahoma" w:cs="Tahoma"/>
                <w:bCs w:val="0"/>
                <w:color w:val="auto"/>
              </w:rPr>
              <w:t xml:space="preserve">I. CEL STRATEGICZNY:  </w:t>
            </w:r>
          </w:p>
          <w:p w14:paraId="623FA517" w14:textId="77777777" w:rsidR="001B5E43" w:rsidRPr="00597C8A" w:rsidRDefault="001B5E43" w:rsidP="00F916CD">
            <w:pPr>
              <w:spacing w:before="20" w:after="60" w:line="252" w:lineRule="auto"/>
              <w:jc w:val="center"/>
              <w:rPr>
                <w:rFonts w:ascii="Tahoma" w:eastAsia="Calibri" w:hAnsi="Tahoma" w:cs="Tahoma"/>
                <w:bCs w:val="0"/>
                <w:color w:val="auto"/>
                <w:sz w:val="28"/>
                <w:szCs w:val="28"/>
              </w:rPr>
            </w:pPr>
            <w:r w:rsidRPr="00597C8A">
              <w:rPr>
                <w:rFonts w:ascii="Tahoma" w:eastAsia="Calibri" w:hAnsi="Tahoma" w:cs="Tahoma"/>
                <w:bCs w:val="0"/>
                <w:color w:val="auto"/>
              </w:rPr>
              <w:t>INTENSYFIKACJA ROZWOJU GOSPODARCZEGO I WZROST ATRAKCYJNOŚCI INWESTYCYJNEJ POWIATU</w:t>
            </w:r>
          </w:p>
        </w:tc>
      </w:tr>
      <w:tr w:rsidR="001B5E43" w:rsidRPr="00597C8A" w14:paraId="5E4090E3" w14:textId="77777777" w:rsidTr="00921972">
        <w:trPr>
          <w:gridAfter w:val="1"/>
          <w:cnfStyle w:val="000000100000" w:firstRow="0" w:lastRow="0" w:firstColumn="0" w:lastColumn="0" w:oddVBand="0" w:evenVBand="0" w:oddHBand="1" w:evenHBand="0" w:firstRowFirstColumn="0" w:firstRowLastColumn="0" w:lastRowFirstColumn="0" w:lastRowLastColumn="0"/>
          <w:wAfter w:w="12" w:type="dxa"/>
          <w:jc w:val="center"/>
        </w:trPr>
        <w:tc>
          <w:tcPr>
            <w:cnfStyle w:val="001000000000" w:firstRow="0" w:lastRow="0" w:firstColumn="1" w:lastColumn="0" w:oddVBand="0" w:evenVBand="0" w:oddHBand="0" w:evenHBand="0" w:firstRowFirstColumn="0" w:firstRowLastColumn="0" w:lastRowFirstColumn="0" w:lastRowLastColumn="0"/>
            <w:tcW w:w="2765" w:type="dxa"/>
            <w:tcBorders>
              <w:top w:val="none" w:sz="0" w:space="0" w:color="auto"/>
              <w:left w:val="none" w:sz="0" w:space="0" w:color="auto"/>
              <w:bottom w:val="none" w:sz="0" w:space="0" w:color="auto"/>
              <w:right w:val="none" w:sz="0" w:space="0" w:color="auto"/>
            </w:tcBorders>
            <w:shd w:val="clear" w:color="auto" w:fill="auto"/>
            <w:vAlign w:val="center"/>
          </w:tcPr>
          <w:p w14:paraId="177EB3ED" w14:textId="77777777" w:rsidR="001B5E43" w:rsidRPr="00597C8A" w:rsidRDefault="001B5E43" w:rsidP="00F916CD">
            <w:pPr>
              <w:spacing w:before="20" w:after="60" w:line="252" w:lineRule="auto"/>
              <w:jc w:val="center"/>
              <w:rPr>
                <w:rFonts w:ascii="Tahoma" w:eastAsia="Calibri" w:hAnsi="Tahoma" w:cs="Tahoma"/>
                <w:bCs w:val="0"/>
                <w:color w:val="auto"/>
              </w:rPr>
            </w:pPr>
            <w:r w:rsidRPr="00597C8A">
              <w:rPr>
                <w:rFonts w:ascii="Tahoma" w:eastAsia="Calibri" w:hAnsi="Tahoma" w:cs="Tahoma"/>
                <w:bCs w:val="0"/>
                <w:color w:val="auto"/>
              </w:rPr>
              <w:t>Cele operacyjne</w:t>
            </w:r>
          </w:p>
        </w:tc>
        <w:tc>
          <w:tcPr>
            <w:tcW w:w="780" w:type="dxa"/>
            <w:shd w:val="clear" w:color="auto" w:fill="auto"/>
            <w:vAlign w:val="center"/>
          </w:tcPr>
          <w:p w14:paraId="72C93AF9"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597C8A">
              <w:rPr>
                <w:rFonts w:ascii="Tahoma" w:eastAsia="Calibri" w:hAnsi="Tahoma" w:cs="Tahoma"/>
                <w:b/>
              </w:rPr>
              <w:t>lp</w:t>
            </w:r>
            <w:proofErr w:type="spellEnd"/>
          </w:p>
          <w:p w14:paraId="2CE86549"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971" w:type="dxa"/>
            <w:shd w:val="clear" w:color="auto" w:fill="auto"/>
            <w:vAlign w:val="center"/>
          </w:tcPr>
          <w:p w14:paraId="6A825AB0"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 xml:space="preserve">Kierunki interwencji </w:t>
            </w:r>
            <w:r w:rsidRPr="00597C8A">
              <w:rPr>
                <w:rFonts w:ascii="Tahoma" w:eastAsia="Calibri" w:hAnsi="Tahoma" w:cs="Tahoma"/>
                <w:b/>
              </w:rPr>
              <w:br/>
              <w:t>(kluczowe działania)</w:t>
            </w:r>
          </w:p>
        </w:tc>
        <w:tc>
          <w:tcPr>
            <w:tcW w:w="1701" w:type="dxa"/>
            <w:shd w:val="clear" w:color="auto" w:fill="auto"/>
            <w:vAlign w:val="center"/>
          </w:tcPr>
          <w:p w14:paraId="25DE027B"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Realizacja kierunku</w:t>
            </w:r>
          </w:p>
          <w:p w14:paraId="5111FBC7"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TAK/NIE</w:t>
            </w:r>
          </w:p>
        </w:tc>
        <w:tc>
          <w:tcPr>
            <w:tcW w:w="2126" w:type="dxa"/>
            <w:shd w:val="clear" w:color="auto" w:fill="auto"/>
            <w:vAlign w:val="center"/>
          </w:tcPr>
          <w:p w14:paraId="39F4EBFE"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Sposób realizacji</w:t>
            </w:r>
          </w:p>
          <w:p w14:paraId="040E3BEE"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285" w:type="dxa"/>
            <w:shd w:val="clear" w:color="auto" w:fill="auto"/>
            <w:vAlign w:val="center"/>
          </w:tcPr>
          <w:p w14:paraId="311DC5F8"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Wnioski/podsumowanie</w:t>
            </w:r>
          </w:p>
        </w:tc>
      </w:tr>
      <w:tr w:rsidR="00921972" w:rsidRPr="00597C8A" w14:paraId="31AC6232" w14:textId="77777777" w:rsidTr="00921972">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E032D7A"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I.1</w:t>
            </w:r>
          </w:p>
          <w:p w14:paraId="0AF4996F"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Rozwój potencjału inwestycyjnego</w:t>
            </w:r>
          </w:p>
        </w:tc>
        <w:tc>
          <w:tcPr>
            <w:tcW w:w="780" w:type="dxa"/>
            <w:shd w:val="clear" w:color="auto" w:fill="BDD6EE" w:themeFill="accent5" w:themeFillTint="66"/>
            <w:vAlign w:val="center"/>
          </w:tcPr>
          <w:p w14:paraId="64AEF164" w14:textId="77777777" w:rsidR="001B5E43" w:rsidRPr="00597C8A" w:rsidRDefault="001B5E43" w:rsidP="00F916CD">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I.1.1</w:t>
            </w:r>
          </w:p>
        </w:tc>
        <w:tc>
          <w:tcPr>
            <w:tcW w:w="2971" w:type="dxa"/>
            <w:shd w:val="clear" w:color="auto" w:fill="BDD6EE" w:themeFill="accent5" w:themeFillTint="66"/>
            <w:vAlign w:val="center"/>
          </w:tcPr>
          <w:p w14:paraId="266F80C4"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Identyfikacja i uzgodnienie potencjalnych terenów pod przyszłe strefy aktywności gospodarczej w przestrzeni powiatu – możliwa strefa funkcjonalna (międzygminna), składająca się </w:t>
            </w:r>
            <w:r w:rsidRPr="00597C8A">
              <w:rPr>
                <w:rFonts w:ascii="Tahoma" w:hAnsi="Tahoma" w:cs="Tahoma"/>
                <w:sz w:val="20"/>
                <w:szCs w:val="20"/>
              </w:rPr>
              <w:br/>
              <w:t xml:space="preserve">z wielu podstref – </w:t>
            </w:r>
            <w:r w:rsidRPr="00597C8A">
              <w:rPr>
                <w:rFonts w:ascii="Tahoma" w:hAnsi="Tahoma" w:cs="Tahoma"/>
                <w:b/>
                <w:sz w:val="20"/>
                <w:szCs w:val="20"/>
              </w:rPr>
              <w:t>projekt w ramach całego obszaru funkcjonalnego powiatu chrzanowskiego</w:t>
            </w:r>
          </w:p>
        </w:tc>
        <w:tc>
          <w:tcPr>
            <w:tcW w:w="1701" w:type="dxa"/>
            <w:shd w:val="clear" w:color="auto" w:fill="BDD6EE" w:themeFill="accent5" w:themeFillTint="66"/>
            <w:vAlign w:val="center"/>
          </w:tcPr>
          <w:p w14:paraId="1EABA736" w14:textId="77777777" w:rsidR="001B5E43" w:rsidRPr="00597C8A" w:rsidRDefault="001B5E43" w:rsidP="00F916CD">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3A3A8B73" w14:textId="77777777" w:rsidR="001B5E43" w:rsidRPr="00597C8A" w:rsidRDefault="001B5E43" w:rsidP="00F916CD">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CZĘŚCIOWO</w:t>
            </w:r>
          </w:p>
        </w:tc>
        <w:tc>
          <w:tcPr>
            <w:tcW w:w="4285" w:type="dxa"/>
            <w:shd w:val="clear" w:color="auto" w:fill="BDD6EE" w:themeFill="accent5" w:themeFillTint="66"/>
            <w:vAlign w:val="center"/>
          </w:tcPr>
          <w:p w14:paraId="7CD65E4C" w14:textId="66493F0D" w:rsidR="009F49A6" w:rsidRPr="009F49A6"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b/>
                <w:bCs/>
                <w:sz w:val="20"/>
                <w:szCs w:val="20"/>
              </w:rPr>
            </w:pPr>
            <w:r w:rsidRPr="009F49A6">
              <w:rPr>
                <w:rFonts w:ascii="Tahoma" w:eastAsia="Calibri" w:hAnsi="Tahoma" w:cs="Tahoma"/>
                <w:b/>
                <w:bCs/>
                <w:sz w:val="20"/>
                <w:szCs w:val="20"/>
              </w:rPr>
              <w:t>Brak projektu dla całego obszaru funkcjonalnego.</w:t>
            </w:r>
          </w:p>
          <w:p w14:paraId="0F36E08F" w14:textId="46EC8039" w:rsidR="001B5E43" w:rsidRPr="009F49A6"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b/>
                <w:bCs/>
                <w:sz w:val="20"/>
                <w:szCs w:val="20"/>
              </w:rPr>
            </w:pPr>
            <w:r w:rsidRPr="009F49A6">
              <w:rPr>
                <w:rFonts w:ascii="Tahoma" w:eastAsia="Calibri" w:hAnsi="Tahoma" w:cs="Tahoma"/>
                <w:b/>
                <w:bCs/>
                <w:sz w:val="20"/>
                <w:szCs w:val="20"/>
              </w:rPr>
              <w:t>Poszczególne gminy realizowały  zadania na własnych obszarach.</w:t>
            </w:r>
          </w:p>
          <w:p w14:paraId="79FFD2DC" w14:textId="77777777" w:rsidR="009F49A6" w:rsidRPr="00597C8A" w:rsidRDefault="009F49A6"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3D1ECC30" w14:textId="67858F7D" w:rsidR="00851D7C" w:rsidRPr="00851D7C" w:rsidRDefault="001B5E43" w:rsidP="00851D7C">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bookmarkStart w:id="0" w:name="_Hlk196407832"/>
            <w:r w:rsidRPr="00851D7C">
              <w:rPr>
                <w:rFonts w:ascii="Tahoma" w:eastAsia="Calibri" w:hAnsi="Tahoma" w:cs="Tahoma"/>
                <w:sz w:val="20"/>
                <w:szCs w:val="20"/>
              </w:rPr>
              <w:t>Gmina Trzebinia</w:t>
            </w:r>
            <w:r w:rsidRPr="00597C8A">
              <w:rPr>
                <w:rFonts w:ascii="Tahoma" w:eastAsia="Calibri" w:hAnsi="Tahoma" w:cs="Tahoma"/>
                <w:sz w:val="20"/>
                <w:szCs w:val="20"/>
              </w:rPr>
              <w:t xml:space="preserve"> prowadzi</w:t>
            </w:r>
            <w:r>
              <w:rPr>
                <w:rFonts w:ascii="Tahoma" w:eastAsia="Calibri" w:hAnsi="Tahoma" w:cs="Tahoma"/>
                <w:sz w:val="20"/>
                <w:szCs w:val="20"/>
              </w:rPr>
              <w:t>ła</w:t>
            </w:r>
            <w:r w:rsidRPr="00597C8A">
              <w:rPr>
                <w:rFonts w:ascii="Tahoma" w:eastAsia="Calibri" w:hAnsi="Tahoma" w:cs="Tahoma"/>
                <w:sz w:val="20"/>
                <w:szCs w:val="20"/>
              </w:rPr>
              <w:t xml:space="preserve"> prace celem poszerzenia istniejącej SAG przy węźle autostrady A4. </w:t>
            </w:r>
            <w:r w:rsidR="00851D7C" w:rsidRPr="00851D7C">
              <w:rPr>
                <w:rFonts w:ascii="Tahoma" w:eastAsia="Calibri" w:hAnsi="Tahoma" w:cs="Tahoma"/>
                <w:sz w:val="20"/>
                <w:szCs w:val="20"/>
              </w:rPr>
              <w:t>Teren strefy został włączony do Krakowskiej Specjalnej Strefy Ekonomicznej, dzięki czemu inwestorzy mogą otrzymać preferencyjny pakiet pomocy inwestycyjnej w ramach Polskiej Stefy Inwestycji. Aktualny obszar: 17,3 ha; trwają prace planistyczne nad powiększeniem terenu strefy o ok. 7,5 ha. Istnieje od: 2014 r.</w:t>
            </w:r>
          </w:p>
          <w:p w14:paraId="6E483F87" w14:textId="7248F655" w:rsidR="00851D7C" w:rsidRDefault="00851D7C" w:rsidP="00851D7C">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51D7C">
              <w:rPr>
                <w:rFonts w:ascii="Tahoma" w:eastAsia="Calibri" w:hAnsi="Tahoma" w:cs="Tahoma"/>
                <w:sz w:val="20"/>
                <w:szCs w:val="20"/>
              </w:rPr>
              <w:t>Strefa Aktywności Gospodarczej na terenach poprzemysłowych po byłych Zakładach Metalurgicznych „Trzebinia" I, Gumowni i Zakładach Tłuszczowych Aktualny obszar: 42,5 ha</w:t>
            </w:r>
            <w:r>
              <w:rPr>
                <w:rFonts w:ascii="Tahoma" w:eastAsia="Calibri" w:hAnsi="Tahoma" w:cs="Tahoma"/>
                <w:sz w:val="20"/>
                <w:szCs w:val="20"/>
              </w:rPr>
              <w:t xml:space="preserve"> </w:t>
            </w:r>
            <w:r w:rsidRPr="00851D7C">
              <w:rPr>
                <w:rFonts w:ascii="Tahoma" w:eastAsia="Calibri" w:hAnsi="Tahoma" w:cs="Tahoma"/>
                <w:sz w:val="20"/>
                <w:szCs w:val="20"/>
              </w:rPr>
              <w:t>Istnieje od: 2013 r.</w:t>
            </w:r>
          </w:p>
          <w:p w14:paraId="012F123B" w14:textId="77777777" w:rsidR="00851D7C" w:rsidRPr="00851D7C" w:rsidRDefault="00851D7C" w:rsidP="00851D7C">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51D7C">
              <w:rPr>
                <w:rFonts w:ascii="Tahoma" w:eastAsia="Calibri" w:hAnsi="Tahoma" w:cs="Tahoma"/>
                <w:sz w:val="20"/>
                <w:szCs w:val="20"/>
              </w:rPr>
              <w:t>Strefa Aktywności Gospodarczej „Górka” w Trzebini. Aktualny obszar: 26,6 ha</w:t>
            </w:r>
          </w:p>
          <w:p w14:paraId="741F10D0" w14:textId="05DB204D" w:rsidR="00851D7C" w:rsidRPr="00851D7C" w:rsidRDefault="00851D7C" w:rsidP="00851D7C">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51D7C">
              <w:rPr>
                <w:rFonts w:ascii="Tahoma" w:eastAsia="Calibri" w:hAnsi="Tahoma" w:cs="Tahoma"/>
                <w:sz w:val="20"/>
                <w:szCs w:val="20"/>
              </w:rPr>
              <w:lastRenderedPageBreak/>
              <w:t>Istnieje od: 2015 r.</w:t>
            </w:r>
          </w:p>
          <w:p w14:paraId="6DAB9F48" w14:textId="77777777" w:rsidR="00851D7C" w:rsidRPr="00851D7C" w:rsidRDefault="00851D7C" w:rsidP="00851D7C">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1FA7E433" w14:textId="77777777" w:rsidR="001B5E43" w:rsidRPr="001B5E43" w:rsidRDefault="001B5E43" w:rsidP="00F916CD">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51D7C">
              <w:rPr>
                <w:rFonts w:ascii="Tahoma" w:eastAsia="Calibri" w:hAnsi="Tahoma" w:cs="Tahoma"/>
                <w:b/>
                <w:bCs/>
                <w:sz w:val="20"/>
                <w:szCs w:val="20"/>
              </w:rPr>
              <w:t>Gmina Libiąż</w:t>
            </w:r>
            <w:r w:rsidRPr="001B5E43">
              <w:rPr>
                <w:rFonts w:ascii="Tahoma" w:eastAsia="Calibri" w:hAnsi="Tahoma" w:cs="Tahoma"/>
                <w:sz w:val="20"/>
                <w:szCs w:val="20"/>
              </w:rPr>
              <w:t xml:space="preserve"> Aktywizacja terenów poprzemysłowych po Ruchu II – działania wspierające samorządu Libiąża w kierunku gospodarczego wykorzystania tego terenu.  </w:t>
            </w:r>
          </w:p>
          <w:p w14:paraId="096CF4DF" w14:textId="48FD34B6" w:rsidR="001B5E43" w:rsidRPr="001B5E43" w:rsidRDefault="001B5E43" w:rsidP="00F916CD">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1B5E43">
              <w:rPr>
                <w:rFonts w:ascii="Tahoma" w:eastAsia="Calibri" w:hAnsi="Tahoma" w:cs="Tahoma"/>
                <w:sz w:val="20"/>
                <w:szCs w:val="20"/>
              </w:rPr>
              <w:t xml:space="preserve">Prace przygotowawcze do opracowania koncepcji zagospodarowania OUOW Szyjki na cele </w:t>
            </w:r>
            <w:proofErr w:type="spellStart"/>
            <w:r w:rsidRPr="001B5E43">
              <w:rPr>
                <w:rFonts w:ascii="Tahoma" w:eastAsia="Calibri" w:hAnsi="Tahoma" w:cs="Tahoma"/>
                <w:sz w:val="20"/>
                <w:szCs w:val="20"/>
              </w:rPr>
              <w:t>społeczno</w:t>
            </w:r>
            <w:proofErr w:type="spellEnd"/>
            <w:r w:rsidRPr="001B5E43">
              <w:rPr>
                <w:rFonts w:ascii="Tahoma" w:eastAsia="Calibri" w:hAnsi="Tahoma" w:cs="Tahoma"/>
                <w:sz w:val="20"/>
                <w:szCs w:val="20"/>
              </w:rPr>
              <w:t xml:space="preserve"> – gospodarcze. </w:t>
            </w:r>
          </w:p>
          <w:p w14:paraId="6DE413D6" w14:textId="1F53F273" w:rsidR="00851D7C" w:rsidRPr="00851D7C" w:rsidRDefault="001B5E43" w:rsidP="00851D7C">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9F49A6">
              <w:rPr>
                <w:rFonts w:ascii="Tahoma" w:eastAsia="Calibri" w:hAnsi="Tahoma" w:cs="Tahoma"/>
                <w:b/>
                <w:bCs/>
                <w:sz w:val="20"/>
                <w:szCs w:val="20"/>
              </w:rPr>
              <w:t>Gmina Chrzanów</w:t>
            </w:r>
            <w:r w:rsidRPr="001B5E43">
              <w:rPr>
                <w:rFonts w:ascii="Tahoma" w:eastAsia="Calibri" w:hAnsi="Tahoma" w:cs="Tahoma"/>
                <w:sz w:val="20"/>
                <w:szCs w:val="20"/>
              </w:rPr>
              <w:t xml:space="preserve"> – </w:t>
            </w:r>
            <w:r w:rsidR="00851D7C">
              <w:rPr>
                <w:rFonts w:ascii="Tahoma" w:eastAsia="Calibri" w:hAnsi="Tahoma" w:cs="Tahoma"/>
                <w:sz w:val="20"/>
                <w:szCs w:val="20"/>
              </w:rPr>
              <w:t xml:space="preserve">w okresie </w:t>
            </w:r>
            <w:r w:rsidR="00D2380F">
              <w:rPr>
                <w:rFonts w:ascii="Tahoma" w:eastAsia="Calibri" w:hAnsi="Tahoma" w:cs="Tahoma"/>
                <w:sz w:val="20"/>
                <w:szCs w:val="20"/>
              </w:rPr>
              <w:t xml:space="preserve">realizacji strategii </w:t>
            </w:r>
            <w:r w:rsidR="00851D7C">
              <w:rPr>
                <w:rFonts w:ascii="Tahoma" w:eastAsia="Calibri" w:hAnsi="Tahoma" w:cs="Tahoma"/>
                <w:sz w:val="20"/>
                <w:szCs w:val="20"/>
              </w:rPr>
              <w:t>Gmina skupiła s</w:t>
            </w:r>
            <w:r w:rsidR="00D2380F">
              <w:rPr>
                <w:rFonts w:ascii="Tahoma" w:eastAsia="Calibri" w:hAnsi="Tahoma" w:cs="Tahoma"/>
                <w:sz w:val="20"/>
                <w:szCs w:val="20"/>
              </w:rPr>
              <w:t>ię</w:t>
            </w:r>
            <w:r w:rsidR="00851D7C">
              <w:rPr>
                <w:rFonts w:ascii="Tahoma" w:eastAsia="Calibri" w:hAnsi="Tahoma" w:cs="Tahoma"/>
                <w:sz w:val="20"/>
                <w:szCs w:val="20"/>
              </w:rPr>
              <w:t xml:space="preserve"> na nabywaniu terenów inwestycyjnych. Tr</w:t>
            </w:r>
            <w:r w:rsidR="00851D7C" w:rsidRPr="00851D7C">
              <w:rPr>
                <w:rFonts w:ascii="Tahoma" w:eastAsia="Calibri" w:hAnsi="Tahoma" w:cs="Tahoma"/>
                <w:sz w:val="20"/>
                <w:szCs w:val="20"/>
              </w:rPr>
              <w:t>wają prace nad utworzeniem dużej strefy inwestycyjnej przy autostradzie A4 o wielkości ok. 280 ha.</w:t>
            </w:r>
          </w:p>
          <w:p w14:paraId="365D2313" w14:textId="34DC078E" w:rsidR="001B5E43" w:rsidRPr="001B5E43" w:rsidRDefault="00851D7C" w:rsidP="009F49A6">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851D7C">
              <w:rPr>
                <w:rFonts w:ascii="Tahoma" w:eastAsia="Calibri" w:hAnsi="Tahoma" w:cs="Tahoma"/>
                <w:sz w:val="20"/>
                <w:szCs w:val="20"/>
              </w:rPr>
              <w:t xml:space="preserve"> Przygotowywana jest ona pod obiekty produkcyjne, składy i magazyny oraz zabudowę produkcyjno-usługową, spedycyjną, a także szeroko pojęte usługi. Strefa znajduje się po północnej stronie autostrady A4, w bliskim sąsiedztwie centrum Chrzanowa (ok 1,5 km) oraz centrum Trzebini (ok 6,5 km).</w:t>
            </w:r>
          </w:p>
          <w:p w14:paraId="62A69D03" w14:textId="245EA62E" w:rsidR="001B5E43" w:rsidRPr="00D2380F" w:rsidRDefault="00D2380F" w:rsidP="00F916CD">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b/>
                <w:bCs/>
                <w:sz w:val="20"/>
                <w:szCs w:val="20"/>
              </w:rPr>
            </w:pPr>
            <w:r w:rsidRPr="00D2380F">
              <w:rPr>
                <w:rFonts w:ascii="Tahoma" w:eastAsia="Calibri" w:hAnsi="Tahoma" w:cs="Tahoma"/>
                <w:b/>
                <w:bCs/>
                <w:sz w:val="20"/>
                <w:szCs w:val="20"/>
              </w:rPr>
              <w:t xml:space="preserve">Gmina Babice </w:t>
            </w:r>
          </w:p>
          <w:p w14:paraId="1B3D21F5" w14:textId="781A9977" w:rsidR="00851D7C" w:rsidRPr="001B5E43" w:rsidRDefault="001B5E43" w:rsidP="00F916CD">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1B5E43">
              <w:rPr>
                <w:rFonts w:ascii="Tahoma" w:eastAsia="Calibri" w:hAnsi="Tahoma" w:cs="Tahoma"/>
                <w:sz w:val="20"/>
                <w:szCs w:val="20"/>
              </w:rPr>
              <w:t>Funkcjonowanie Babickiej Strefy Ekonomicznej (Gmina dysponuje terenami ok. 57ha)</w:t>
            </w:r>
          </w:p>
          <w:bookmarkEnd w:id="0"/>
          <w:p w14:paraId="0703A3B7" w14:textId="2F7E63FE" w:rsidR="001B5E43" w:rsidRPr="009F49A6" w:rsidRDefault="00851D7C" w:rsidP="009F49A6">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851D7C">
              <w:rPr>
                <w:b/>
                <w:bCs/>
                <w:sz w:val="22"/>
                <w:szCs w:val="22"/>
              </w:rPr>
              <w:t>Gmina Alwernia</w:t>
            </w:r>
            <w:r>
              <w:rPr>
                <w:sz w:val="22"/>
                <w:szCs w:val="22"/>
              </w:rPr>
              <w:t xml:space="preserve">  Brak realizacji kierunku -MPZP dla terenu całej Gminy Alwernia przewiduje tereny przeznaczone pod usługi, produkcję i komercję. Brak stref aktywności gospodarczej </w:t>
            </w:r>
          </w:p>
        </w:tc>
      </w:tr>
      <w:tr w:rsidR="00921972" w:rsidRPr="00597C8A" w14:paraId="4167D22E" w14:textId="77777777" w:rsidTr="00921972">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3D3FF347" w14:textId="77777777" w:rsidR="001B5E43" w:rsidRPr="00597C8A" w:rsidRDefault="001B5E43" w:rsidP="00F916CD">
            <w:pPr>
              <w:spacing w:before="20" w:after="60" w:line="252" w:lineRule="auto"/>
              <w:rPr>
                <w:rFonts w:ascii="Tahoma" w:hAnsi="Tahoma" w:cs="Tahoma"/>
                <w:b w:val="0"/>
                <w:bCs w:val="0"/>
                <w:color w:val="auto"/>
              </w:rPr>
            </w:pPr>
          </w:p>
        </w:tc>
        <w:tc>
          <w:tcPr>
            <w:tcW w:w="780" w:type="dxa"/>
            <w:shd w:val="clear" w:color="auto" w:fill="BDD6EE" w:themeFill="accent5" w:themeFillTint="66"/>
            <w:vAlign w:val="center"/>
          </w:tcPr>
          <w:p w14:paraId="5964BFD6" w14:textId="77777777" w:rsidR="001B5E43" w:rsidRPr="00597C8A" w:rsidRDefault="001B5E43" w:rsidP="00F916CD">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I.1.2</w:t>
            </w:r>
          </w:p>
        </w:tc>
        <w:tc>
          <w:tcPr>
            <w:tcW w:w="2971" w:type="dxa"/>
            <w:shd w:val="clear" w:color="auto" w:fill="BDD6EE" w:themeFill="accent5" w:themeFillTint="66"/>
            <w:vAlign w:val="center"/>
          </w:tcPr>
          <w:p w14:paraId="092054CE"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Planowanie przestrzenne uwzględniające tworzenie stref aktywności gospodarczej na obszarze powiatu</w:t>
            </w:r>
          </w:p>
        </w:tc>
        <w:tc>
          <w:tcPr>
            <w:tcW w:w="1701" w:type="dxa"/>
            <w:shd w:val="clear" w:color="auto" w:fill="BDD6EE" w:themeFill="accent5" w:themeFillTint="66"/>
            <w:vAlign w:val="center"/>
          </w:tcPr>
          <w:p w14:paraId="38621111"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253595CA"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5" w:type="dxa"/>
            <w:shd w:val="clear" w:color="auto" w:fill="BDD6EE" w:themeFill="accent5" w:themeFillTint="66"/>
            <w:vAlign w:val="center"/>
          </w:tcPr>
          <w:p w14:paraId="4DC7A675" w14:textId="259DC8E8" w:rsidR="001B5E43"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Zadanie realizowane przez Gminy w trybie ciągłym. </w:t>
            </w:r>
          </w:p>
          <w:p w14:paraId="31313CFB" w14:textId="77777777" w:rsidR="009F49A6"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46F3C92E" w14:textId="77777777" w:rsidR="009F49A6"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04A9686B" w14:textId="77777777" w:rsidR="009F49A6"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0D314581" w14:textId="77777777" w:rsidR="009F49A6"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6F41DC9E" w14:textId="77777777" w:rsidR="009F49A6"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4E983CF8" w14:textId="364424BB" w:rsidR="009F49A6" w:rsidRPr="00597C8A" w:rsidRDefault="009F49A6"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9F49A6" w:rsidRPr="00597C8A" w14:paraId="3DC01FAB" w14:textId="77777777" w:rsidTr="00921972">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46F7119E"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DD6EE" w:themeFill="accent5" w:themeFillTint="66"/>
            <w:vAlign w:val="center"/>
          </w:tcPr>
          <w:p w14:paraId="0F6BAB40" w14:textId="77777777" w:rsidR="001B5E43" w:rsidRPr="009F49A6" w:rsidRDefault="001B5E43" w:rsidP="009F49A6">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I.1.3</w:t>
            </w:r>
          </w:p>
        </w:tc>
        <w:tc>
          <w:tcPr>
            <w:tcW w:w="2971" w:type="dxa"/>
            <w:shd w:val="clear" w:color="auto" w:fill="BDD6EE" w:themeFill="accent5" w:themeFillTint="66"/>
            <w:vAlign w:val="center"/>
          </w:tcPr>
          <w:p w14:paraId="3095695A" w14:textId="77777777" w:rsidR="001B5E43" w:rsidRPr="009F49A6" w:rsidRDefault="001B5E43" w:rsidP="009F49A6">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Kompleksowe uzbrajanie potencjalnych terenów inwestycyjnych</w:t>
            </w:r>
          </w:p>
        </w:tc>
        <w:tc>
          <w:tcPr>
            <w:tcW w:w="1701" w:type="dxa"/>
            <w:shd w:val="clear" w:color="auto" w:fill="BDD6EE" w:themeFill="accent5" w:themeFillTint="66"/>
            <w:vAlign w:val="center"/>
          </w:tcPr>
          <w:p w14:paraId="6EF776E3" w14:textId="77777777" w:rsidR="001B5E43" w:rsidRPr="009F49A6" w:rsidRDefault="001B5E43" w:rsidP="009F49A6">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9F49A6">
              <w:rPr>
                <w:rFonts w:ascii="Tahoma" w:hAnsi="Tahoma" w:cs="Tahoma"/>
                <w:sz w:val="20"/>
                <w:szCs w:val="20"/>
              </w:rPr>
              <w:t>NIE</w:t>
            </w:r>
          </w:p>
        </w:tc>
        <w:tc>
          <w:tcPr>
            <w:tcW w:w="2126" w:type="dxa"/>
            <w:shd w:val="clear" w:color="auto" w:fill="BDD6EE" w:themeFill="accent5" w:themeFillTint="66"/>
            <w:vAlign w:val="center"/>
          </w:tcPr>
          <w:p w14:paraId="4F820B38" w14:textId="4D022DFB" w:rsidR="001B5E43" w:rsidRPr="009F49A6" w:rsidRDefault="009F49A6" w:rsidP="009F49A6">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REALIZACJA CIĄGŁA</w:t>
            </w:r>
          </w:p>
        </w:tc>
        <w:tc>
          <w:tcPr>
            <w:tcW w:w="4285" w:type="dxa"/>
            <w:shd w:val="clear" w:color="auto" w:fill="BDD6EE" w:themeFill="accent5" w:themeFillTint="66"/>
            <w:vAlign w:val="center"/>
          </w:tcPr>
          <w:p w14:paraId="12664CCF" w14:textId="77777777" w:rsidR="009F49A6" w:rsidRPr="009F49A6" w:rsidRDefault="009F49A6" w:rsidP="009F49A6">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9F49A6">
              <w:rPr>
                <w:rFonts w:ascii="Tahoma" w:hAnsi="Tahoma" w:cs="Tahoma"/>
                <w:sz w:val="20"/>
                <w:szCs w:val="20"/>
              </w:rPr>
              <w:t xml:space="preserve">Zadanie realizowane przez Gminy w trybie ciągłym. </w:t>
            </w:r>
          </w:p>
          <w:p w14:paraId="4AF540B4" w14:textId="3529AC81" w:rsidR="001B5E43" w:rsidRPr="009F49A6" w:rsidRDefault="001B5E43" w:rsidP="009F49A6">
            <w:pPr>
              <w:spacing w:after="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921972" w:rsidRPr="00597C8A" w14:paraId="03A2577B" w14:textId="77777777" w:rsidTr="00921972">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0E8BBAA4" w14:textId="77777777" w:rsidR="001B5E43" w:rsidRPr="00597C8A" w:rsidRDefault="001B5E43" w:rsidP="00F916CD">
            <w:pPr>
              <w:spacing w:before="20" w:after="60" w:line="252" w:lineRule="auto"/>
              <w:rPr>
                <w:rFonts w:ascii="Tahoma" w:eastAsia="Calibri" w:hAnsi="Tahoma" w:cs="Tahoma"/>
                <w:b w:val="0"/>
                <w:bCs w:val="0"/>
              </w:rPr>
            </w:pPr>
          </w:p>
        </w:tc>
        <w:tc>
          <w:tcPr>
            <w:tcW w:w="780" w:type="dxa"/>
            <w:shd w:val="clear" w:color="auto" w:fill="BDD6EE" w:themeFill="accent5" w:themeFillTint="66"/>
            <w:vAlign w:val="center"/>
          </w:tcPr>
          <w:p w14:paraId="2183DF0D"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I.1.4</w:t>
            </w:r>
          </w:p>
        </w:tc>
        <w:tc>
          <w:tcPr>
            <w:tcW w:w="2971" w:type="dxa"/>
            <w:shd w:val="clear" w:color="auto" w:fill="BDD6EE" w:themeFill="accent5" w:themeFillTint="66"/>
            <w:vAlign w:val="center"/>
          </w:tcPr>
          <w:p w14:paraId="5B10B569"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Stworzenie systemu informacji i wizualizacji przestrzennej </w:t>
            </w:r>
            <w:r w:rsidRPr="00597C8A">
              <w:rPr>
                <w:rFonts w:ascii="Tahoma" w:hAnsi="Tahoma" w:cs="Tahoma"/>
                <w:sz w:val="20"/>
                <w:szCs w:val="20"/>
              </w:rPr>
              <w:br/>
              <w:t xml:space="preserve">w zakresie promocji oferty terenów inwestycyjnych – projekt </w:t>
            </w:r>
            <w:r w:rsidRPr="00597C8A">
              <w:rPr>
                <w:rFonts w:ascii="Tahoma" w:hAnsi="Tahoma" w:cs="Tahoma"/>
                <w:sz w:val="20"/>
                <w:szCs w:val="20"/>
              </w:rPr>
              <w:br/>
              <w:t>w ramach całego obszaru funkcjonalnego powiatu chrzanowskiego</w:t>
            </w:r>
          </w:p>
        </w:tc>
        <w:tc>
          <w:tcPr>
            <w:tcW w:w="1701" w:type="dxa"/>
            <w:shd w:val="clear" w:color="auto" w:fill="BDD6EE" w:themeFill="accent5" w:themeFillTint="66"/>
            <w:vAlign w:val="center"/>
          </w:tcPr>
          <w:p w14:paraId="2B0C661F"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DD6EE" w:themeFill="accent5" w:themeFillTint="66"/>
            <w:vAlign w:val="center"/>
          </w:tcPr>
          <w:p w14:paraId="15B67919"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REALIZACJA CIĄGŁA</w:t>
            </w:r>
          </w:p>
        </w:tc>
        <w:tc>
          <w:tcPr>
            <w:tcW w:w="4285" w:type="dxa"/>
            <w:shd w:val="clear" w:color="auto" w:fill="BDD6EE" w:themeFill="accent5" w:themeFillTint="66"/>
            <w:vAlign w:val="center"/>
          </w:tcPr>
          <w:p w14:paraId="145072A6"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597C8A">
              <w:rPr>
                <w:rFonts w:ascii="Tahoma" w:hAnsi="Tahoma" w:cs="Tahoma"/>
                <w:b/>
                <w:sz w:val="20"/>
                <w:szCs w:val="20"/>
              </w:rPr>
              <w:t>Brak projektu dla całego obszaru funkcjonalnego.</w:t>
            </w:r>
          </w:p>
          <w:p w14:paraId="6D4B177A"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Powiat Chrzanowski publikuje aktualną ofertę inwestycyjną w zakładce Inwestowanie w Powiecie Chrzanowskim . W zakładce tej zostały również podlinkowane strony skierowane do inwestorów poszczególnych gmin Powiatu Chrzanowskiego – w związku z tym prezentowane są dane dla całego obszaru powiatu. </w:t>
            </w:r>
          </w:p>
          <w:p w14:paraId="216FB696" w14:textId="77777777" w:rsidR="001B5E43"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 https://www.powiat-chrzanowski.pl/inwestowanie-w-powiecie-chrzanowskim/oferty-inwestycyjne.html</w:t>
            </w:r>
          </w:p>
          <w:p w14:paraId="74D0A6F7" w14:textId="37DA309B" w:rsidR="00EA3FE2" w:rsidRPr="00597C8A" w:rsidRDefault="00EA3FE2"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Planowane jest kompleksowe działanie w zakresie promocji terenów inwestycyjnych w ramach projektu partnerskiego Krakowskiego Parku Technologicznego, Powiatu Chrzanowskiego oraz Gmin Alwernia, Babice, Chrzanów, </w:t>
            </w:r>
            <w:proofErr w:type="spellStart"/>
            <w:r>
              <w:rPr>
                <w:rFonts w:ascii="Tahoma" w:hAnsi="Tahoma" w:cs="Tahoma"/>
                <w:sz w:val="20"/>
                <w:szCs w:val="20"/>
              </w:rPr>
              <w:t>Libiaż</w:t>
            </w:r>
            <w:proofErr w:type="spellEnd"/>
            <w:r>
              <w:rPr>
                <w:rFonts w:ascii="Tahoma" w:hAnsi="Tahoma" w:cs="Tahoma"/>
                <w:sz w:val="20"/>
                <w:szCs w:val="20"/>
              </w:rPr>
              <w:t xml:space="preserve"> i Trzebinia. </w:t>
            </w:r>
          </w:p>
        </w:tc>
      </w:tr>
      <w:tr w:rsidR="00921972" w:rsidRPr="00597C8A" w14:paraId="29A94359" w14:textId="77777777" w:rsidTr="00921972">
        <w:trPr>
          <w:trHeight w:val="42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0602C601"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DD6EE" w:themeFill="accent5" w:themeFillTint="66"/>
            <w:vAlign w:val="center"/>
          </w:tcPr>
          <w:p w14:paraId="3372D04F"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I.1.5</w:t>
            </w:r>
          </w:p>
        </w:tc>
        <w:tc>
          <w:tcPr>
            <w:tcW w:w="2971" w:type="dxa"/>
            <w:shd w:val="clear" w:color="auto" w:fill="BDD6EE" w:themeFill="accent5" w:themeFillTint="66"/>
            <w:vAlign w:val="center"/>
          </w:tcPr>
          <w:p w14:paraId="56AE262A"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Rozwój promocji gospodarczej i doskonalenie standardów obsługi inwestorów, w tym certyfikaty dobrego klimatu dla rozwoju przedsiębiorczości</w:t>
            </w:r>
          </w:p>
        </w:tc>
        <w:tc>
          <w:tcPr>
            <w:tcW w:w="1701" w:type="dxa"/>
            <w:shd w:val="clear" w:color="auto" w:fill="BDD6EE" w:themeFill="accent5" w:themeFillTint="66"/>
            <w:vAlign w:val="center"/>
          </w:tcPr>
          <w:p w14:paraId="71FAED53"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426F81B6"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REALIZACJA CIĄGŁA</w:t>
            </w:r>
          </w:p>
        </w:tc>
        <w:tc>
          <w:tcPr>
            <w:tcW w:w="4297" w:type="dxa"/>
            <w:gridSpan w:val="2"/>
            <w:shd w:val="clear" w:color="auto" w:fill="BDD6EE" w:themeFill="accent5" w:themeFillTint="66"/>
            <w:vAlign w:val="center"/>
          </w:tcPr>
          <w:p w14:paraId="5AA60C44" w14:textId="77777777" w:rsidR="001B5E43" w:rsidRPr="00292827"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92827">
              <w:rPr>
                <w:rFonts w:ascii="Tahoma" w:hAnsi="Tahoma" w:cs="Tahoma"/>
                <w:sz w:val="20"/>
                <w:szCs w:val="20"/>
              </w:rPr>
              <w:t xml:space="preserve">Udział JST z terenu Powiatu Chrzanowskiego w projekcie  „Standardy obsługi inwestora w  Małopolsce” współfinansowanym przez Unię Europejską ze środków Europejskiego Funduszu Społecznego w ramach Programu Operacyjnego Wiedza Edukacja Rozwój na lata 2014 – 2020 – Priorytet II „Efektywne polityki publiczne na rynku pracy, gospodarki i </w:t>
            </w:r>
            <w:r w:rsidRPr="00292827">
              <w:rPr>
                <w:rFonts w:ascii="Tahoma" w:hAnsi="Tahoma" w:cs="Tahoma"/>
                <w:sz w:val="20"/>
                <w:szCs w:val="20"/>
              </w:rPr>
              <w:lastRenderedPageBreak/>
              <w:t xml:space="preserve">edukacji”; Działanie 2.18 „Wysokiej jakości usługi administracyjne”. Celem projektu jest wdrożenie/ zmodernizowanie standardów obsługi. Funkcjonowanie w JST Punktów Obsługi Inwestora. </w:t>
            </w:r>
          </w:p>
          <w:p w14:paraId="190BE812" w14:textId="77777777" w:rsidR="00EA3FE2" w:rsidRPr="00292827" w:rsidRDefault="00EA3FE2"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D5433A2" w14:textId="4BF69AB8" w:rsidR="00EA3FE2" w:rsidRPr="00292827" w:rsidRDefault="00EA3FE2" w:rsidP="00292827">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92827">
              <w:rPr>
                <w:rFonts w:ascii="Tahoma" w:hAnsi="Tahoma" w:cs="Tahoma"/>
                <w:sz w:val="20"/>
                <w:szCs w:val="20"/>
              </w:rPr>
              <w:t xml:space="preserve">Chrzanowska Izba Gospodarcza oraz Agencja Rozwoju Małopolski Zachodniej w okresie 01.01.2021 r. – 31.12.2022 r. realizowały projekt pt. „Realizacja kompleksowego projektu obejmującego wsparcie małopolskiej branży kreatywnej i ICT na rynkach międzynarodowych, oraz wsparcie JST w pozyskiwaniu inwestorów”. </w:t>
            </w:r>
          </w:p>
          <w:p w14:paraId="45E1408A" w14:textId="77777777" w:rsidR="00EA3FE2" w:rsidRPr="00292827" w:rsidRDefault="00EA3FE2" w:rsidP="00292827">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92827">
              <w:rPr>
                <w:rFonts w:ascii="Tahoma" w:hAnsi="Tahoma" w:cs="Tahoma"/>
                <w:sz w:val="20"/>
                <w:szCs w:val="20"/>
              </w:rPr>
              <w:t xml:space="preserve">Projekt obejmuje dwa główne działania, pierwszym był wyjazd małopolskich JST na targi inwestycyjne ( w tym </w:t>
            </w:r>
            <w:proofErr w:type="spellStart"/>
            <w:r w:rsidRPr="00292827">
              <w:rPr>
                <w:rFonts w:ascii="Tahoma" w:hAnsi="Tahoma" w:cs="Tahoma"/>
                <w:sz w:val="20"/>
                <w:szCs w:val="20"/>
              </w:rPr>
              <w:t>jst</w:t>
            </w:r>
            <w:proofErr w:type="spellEnd"/>
            <w:r w:rsidRPr="00292827">
              <w:rPr>
                <w:rFonts w:ascii="Tahoma" w:hAnsi="Tahoma" w:cs="Tahoma"/>
                <w:sz w:val="20"/>
                <w:szCs w:val="20"/>
              </w:rPr>
              <w:t xml:space="preserve"> z terenu powiatu chrzanowskiego). Celem misji była przede wszystkim promocja terenów inwestycyjnych zlokalizowanych w Małopolsce, a także ułatwienie Jednostkom Samorządu Terytorialnego z terenu Małopolski nawiązania kontaktów z potencjalnymi przyszłymi inwestorami. </w:t>
            </w:r>
          </w:p>
          <w:p w14:paraId="5B03E770" w14:textId="77777777" w:rsidR="00F867AC" w:rsidRPr="00292827" w:rsidRDefault="00F867AC" w:rsidP="00292827">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060BA9FA" w14:textId="77777777" w:rsidR="00F867AC" w:rsidRPr="00292827" w:rsidRDefault="00F867AC" w:rsidP="00292827">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92827">
              <w:rPr>
                <w:rFonts w:ascii="Tahoma" w:hAnsi="Tahoma" w:cs="Tahoma"/>
                <w:sz w:val="20"/>
                <w:szCs w:val="20"/>
              </w:rPr>
              <w:t>Gmina Trzebinia:</w:t>
            </w:r>
          </w:p>
          <w:p w14:paraId="024DAA44" w14:textId="4E44A194" w:rsidR="00F867AC" w:rsidRPr="00292827" w:rsidRDefault="00F867AC" w:rsidP="00292827">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92827">
              <w:rPr>
                <w:rFonts w:ascii="Tahoma" w:hAnsi="Tahoma" w:cs="Tahoma"/>
                <w:sz w:val="20"/>
                <w:szCs w:val="20"/>
              </w:rPr>
              <w:t xml:space="preserve">uczestnictwo  w szkoleniach organizowanych przy współpracy  z Krakowskim Parkiem Technologicznym. W 2019 r. odbyło się m.in. seminarium dla członków Małopolskiego Forum Obsługi Inwestora nt. obsługi, przygotowywania, wprowadzania ofert terenów inwestycyjnych do Generatora Ofert Inwestycyjnych Polskiej Agencji Inwestycji i </w:t>
            </w:r>
            <w:r w:rsidRPr="00292827">
              <w:rPr>
                <w:rFonts w:ascii="Tahoma" w:hAnsi="Tahoma" w:cs="Tahoma"/>
                <w:sz w:val="20"/>
                <w:szCs w:val="20"/>
              </w:rPr>
              <w:lastRenderedPageBreak/>
              <w:t xml:space="preserve">Handlu (PAIH). Ponadto w 2019 r. odbyło się szkolenie w Goeteborgu (Szwecja) dla osób z Jednostek Samorządu Terytorialnego (Małopolskie Forum Obsługi Inwestora) w ramach projektu pn. „Power </w:t>
            </w:r>
            <w:proofErr w:type="spellStart"/>
            <w:r w:rsidRPr="00292827">
              <w:rPr>
                <w:rFonts w:ascii="Tahoma" w:hAnsi="Tahoma" w:cs="Tahoma"/>
                <w:sz w:val="20"/>
                <w:szCs w:val="20"/>
              </w:rPr>
              <w:t>up</w:t>
            </w:r>
            <w:proofErr w:type="spellEnd"/>
            <w:r w:rsidRPr="00292827">
              <w:rPr>
                <w:rFonts w:ascii="Tahoma" w:hAnsi="Tahoma" w:cs="Tahoma"/>
                <w:sz w:val="20"/>
                <w:szCs w:val="20"/>
              </w:rPr>
              <w:t xml:space="preserve"> </w:t>
            </w:r>
            <w:proofErr w:type="spellStart"/>
            <w:r w:rsidRPr="00292827">
              <w:rPr>
                <w:rFonts w:ascii="Tahoma" w:hAnsi="Tahoma" w:cs="Tahoma"/>
                <w:sz w:val="20"/>
                <w:szCs w:val="20"/>
              </w:rPr>
              <w:t>your</w:t>
            </w:r>
            <w:proofErr w:type="spellEnd"/>
            <w:r w:rsidRPr="00292827">
              <w:rPr>
                <w:rFonts w:ascii="Tahoma" w:hAnsi="Tahoma" w:cs="Tahoma"/>
                <w:sz w:val="20"/>
                <w:szCs w:val="20"/>
              </w:rPr>
              <w:t xml:space="preserve"> Business  in Małopolska 2”</w:t>
            </w:r>
          </w:p>
          <w:p w14:paraId="4AD006FF" w14:textId="6D75CB44" w:rsidR="00F867AC" w:rsidRPr="00597C8A" w:rsidRDefault="00F867AC" w:rsidP="00EA3FE2">
            <w:pPr>
              <w:pStyle w:val="Defaul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921972" w:rsidRPr="00597C8A" w14:paraId="261F7F95" w14:textId="77777777" w:rsidTr="0092197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5D897796"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DD6EE" w:themeFill="accent5" w:themeFillTint="66"/>
            <w:vAlign w:val="center"/>
          </w:tcPr>
          <w:p w14:paraId="7DBD8F8D"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I.1.6</w:t>
            </w:r>
          </w:p>
        </w:tc>
        <w:tc>
          <w:tcPr>
            <w:tcW w:w="2971" w:type="dxa"/>
            <w:shd w:val="clear" w:color="auto" w:fill="BDD6EE" w:themeFill="accent5" w:themeFillTint="66"/>
            <w:vAlign w:val="center"/>
          </w:tcPr>
          <w:p w14:paraId="6C392129"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Wsparcie organizacji skoncentrowanych obszarów współpracy branżowej, w tym klastrów, wraz z czynnikami wzmacniającymi ich rozwój (ze szczególnym uwzględnieniem sektorów rozwijających się na terenie powiatu – m.in. metalowy, antykorozyjny, chemiczny, itp.) oraz przyciąganie centrów obsługowych dla biznesu – </w:t>
            </w:r>
            <w:r w:rsidRPr="00597C8A">
              <w:rPr>
                <w:rFonts w:ascii="Tahoma" w:hAnsi="Tahoma" w:cs="Tahoma"/>
                <w:b/>
                <w:sz w:val="20"/>
                <w:szCs w:val="20"/>
              </w:rPr>
              <w:t>projekt w ramach całego obszaru funkcjonalnego powiatu chrzanowskiego</w:t>
            </w:r>
          </w:p>
        </w:tc>
        <w:tc>
          <w:tcPr>
            <w:tcW w:w="1701" w:type="dxa"/>
            <w:shd w:val="clear" w:color="auto" w:fill="BDD6EE" w:themeFill="accent5" w:themeFillTint="66"/>
            <w:vAlign w:val="center"/>
          </w:tcPr>
          <w:p w14:paraId="66BA155B"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0BD240D1"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4297" w:type="dxa"/>
            <w:gridSpan w:val="2"/>
            <w:shd w:val="clear" w:color="auto" w:fill="BDD6EE" w:themeFill="accent5" w:themeFillTint="66"/>
            <w:vAlign w:val="center"/>
          </w:tcPr>
          <w:p w14:paraId="6CD6BDE3" w14:textId="3D23F974" w:rsidR="00EA3FE2" w:rsidRDefault="00EA3FE2" w:rsidP="00EA3FE2">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Chrzanowska Izba Gospodarcza oraz Agencja Rozwoju Małopolski Zachodniej w okresie 01.01.2021 r. – 31.12.2022 r. realizowały projekt w ramach III Osi Priorytetowej Przedsiębiorcza Małopolska, Działanie 3.3 Umiędzynarodowienie Małopolskiej Gospodarki, Poddziałanie 3.3.1 Promocja gospodarcza Małopolski, w ramach Regionalnego Programu Operacyjnego Województwa Małopolskiego na lata 2014-2020 - „Realizacja kompleksowego projektu obejmującego wsparcie małopolskiej branży kreatywnej i ICT na rynkach międzynarodowych, oraz wsparcie JST w pozyskiwaniu inwestorów” </w:t>
            </w:r>
          </w:p>
          <w:p w14:paraId="0FD48F47" w14:textId="77777777" w:rsidR="00EA3FE2" w:rsidRPr="00EA3FE2" w:rsidRDefault="00EA3FE2"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p w14:paraId="1C0D55F7" w14:textId="4887765C" w:rsidR="001B5E43" w:rsidRPr="00EA3FE2"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EA3FE2">
              <w:rPr>
                <w:rFonts w:ascii="Calibri" w:hAnsi="Calibri" w:cs="Calibri"/>
                <w:color w:val="000000"/>
                <w:sz w:val="22"/>
                <w:szCs w:val="22"/>
              </w:rPr>
              <w:t xml:space="preserve">14 lutego 2023 roku na podstawie porozumienia zawartego pomiędzy Powiatem Chrzanowskim, Gmina Libiąż, Gminą Chrzanów, Gminą Alwernia, Gminą Babice (Lider) oraz </w:t>
            </w:r>
            <w:proofErr w:type="spellStart"/>
            <w:r w:rsidRPr="00EA3FE2">
              <w:rPr>
                <w:rFonts w:ascii="Calibri" w:hAnsi="Calibri" w:cs="Calibri"/>
                <w:color w:val="000000"/>
                <w:sz w:val="22"/>
                <w:szCs w:val="22"/>
              </w:rPr>
              <w:t>Doeko</w:t>
            </w:r>
            <w:proofErr w:type="spellEnd"/>
            <w:r w:rsidRPr="00EA3FE2">
              <w:rPr>
                <w:rFonts w:ascii="Calibri" w:hAnsi="Calibri" w:cs="Calibri"/>
                <w:color w:val="000000"/>
                <w:sz w:val="22"/>
                <w:szCs w:val="22"/>
              </w:rPr>
              <w:t xml:space="preserve"> </w:t>
            </w:r>
            <w:proofErr w:type="spellStart"/>
            <w:r w:rsidRPr="00EA3FE2">
              <w:rPr>
                <w:rFonts w:ascii="Calibri" w:hAnsi="Calibri" w:cs="Calibri"/>
                <w:color w:val="000000"/>
                <w:sz w:val="22"/>
                <w:szCs w:val="22"/>
              </w:rPr>
              <w:t>Group</w:t>
            </w:r>
            <w:proofErr w:type="spellEnd"/>
            <w:r w:rsidRPr="00EA3FE2">
              <w:rPr>
                <w:rFonts w:ascii="Calibri" w:hAnsi="Calibri" w:cs="Calibri"/>
                <w:color w:val="000000"/>
                <w:sz w:val="22"/>
                <w:szCs w:val="22"/>
              </w:rPr>
              <w:t xml:space="preserve"> sp. z o.o. (Koordynator Klastra) powołany został do życia Klaster Energii Powiatu Chrzanowskiego.</w:t>
            </w:r>
          </w:p>
          <w:p w14:paraId="46A7958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921972" w:rsidRPr="00597C8A" w14:paraId="102E0298" w14:textId="77777777" w:rsidTr="00050353">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216E4B6D"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DD6EE" w:themeFill="accent5" w:themeFillTint="66"/>
            <w:vAlign w:val="center"/>
          </w:tcPr>
          <w:p w14:paraId="1F505557"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I.1.7</w:t>
            </w:r>
          </w:p>
        </w:tc>
        <w:tc>
          <w:tcPr>
            <w:tcW w:w="2971" w:type="dxa"/>
            <w:shd w:val="clear" w:color="auto" w:fill="BDD6EE" w:themeFill="accent5" w:themeFillTint="66"/>
            <w:vAlign w:val="center"/>
          </w:tcPr>
          <w:p w14:paraId="67E69BAE"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Rewitalizacja terenów zdegradowanych na obszarze powiatu (obszary poprzemysłowe, </w:t>
            </w:r>
            <w:proofErr w:type="spellStart"/>
            <w:r w:rsidRPr="00597C8A">
              <w:rPr>
                <w:rFonts w:ascii="Tahoma" w:hAnsi="Tahoma" w:cs="Tahoma"/>
                <w:sz w:val="20"/>
                <w:szCs w:val="20"/>
              </w:rPr>
              <w:t>powydobywcze</w:t>
            </w:r>
            <w:proofErr w:type="spellEnd"/>
            <w:r w:rsidRPr="00597C8A">
              <w:rPr>
                <w:rFonts w:ascii="Tahoma" w:hAnsi="Tahoma" w:cs="Tahoma"/>
                <w:sz w:val="20"/>
                <w:szCs w:val="20"/>
              </w:rPr>
              <w:t>, mieszkaniowe, centra miast i miejscowości, tereny wiejskie i inne)</w:t>
            </w:r>
          </w:p>
        </w:tc>
        <w:tc>
          <w:tcPr>
            <w:tcW w:w="1701" w:type="dxa"/>
            <w:shd w:val="clear" w:color="auto" w:fill="BDD6EE" w:themeFill="accent5" w:themeFillTint="66"/>
            <w:vAlign w:val="center"/>
          </w:tcPr>
          <w:p w14:paraId="14EF617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3E79EFDC" w14:textId="60BD33F7" w:rsidR="001B5E43" w:rsidRPr="00597C8A" w:rsidRDefault="00EA3FE2"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97" w:type="dxa"/>
            <w:gridSpan w:val="2"/>
            <w:shd w:val="clear" w:color="auto" w:fill="BDD6EE" w:themeFill="accent5" w:themeFillTint="66"/>
            <w:vAlign w:val="center"/>
          </w:tcPr>
          <w:p w14:paraId="1D00B293" w14:textId="4645E2F2" w:rsidR="001B5E43" w:rsidRPr="00921972" w:rsidRDefault="00F867AC" w:rsidP="00F867AC">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921972">
              <w:rPr>
                <w:rFonts w:ascii="Tahoma" w:eastAsia="Calibri" w:hAnsi="Tahoma" w:cs="Tahoma"/>
                <w:sz w:val="20"/>
                <w:szCs w:val="20"/>
              </w:rPr>
              <w:t>Realizacja zadań wynikających z Gminnych Programów</w:t>
            </w:r>
            <w:r w:rsidRPr="00921972">
              <w:rPr>
                <w:rFonts w:ascii="Tahoma" w:eastAsia="Calibri" w:hAnsi="Tahoma" w:cs="Tahoma"/>
                <w:sz w:val="20"/>
                <w:szCs w:val="20"/>
              </w:rPr>
              <w:fldChar w:fldCharType="begin"/>
            </w:r>
            <w:r w:rsidRPr="00921972">
              <w:rPr>
                <w:rFonts w:ascii="Tahoma" w:eastAsia="Calibri" w:hAnsi="Tahoma" w:cs="Tahoma"/>
                <w:sz w:val="20"/>
                <w:szCs w:val="20"/>
              </w:rPr>
              <w:instrText xml:space="preserve"> LISTNUM </w:instrText>
            </w:r>
            <w:r w:rsidRPr="00921972">
              <w:rPr>
                <w:rFonts w:ascii="Tahoma" w:eastAsia="Calibri" w:hAnsi="Tahoma" w:cs="Tahoma"/>
                <w:sz w:val="20"/>
                <w:szCs w:val="20"/>
              </w:rPr>
              <w:fldChar w:fldCharType="end"/>
            </w:r>
            <w:r w:rsidRPr="00921972">
              <w:rPr>
                <w:rFonts w:ascii="Tahoma" w:eastAsia="Calibri" w:hAnsi="Tahoma" w:cs="Tahoma"/>
                <w:sz w:val="20"/>
                <w:szCs w:val="20"/>
              </w:rPr>
              <w:t xml:space="preserve"> Rewitalizacji.</w:t>
            </w:r>
          </w:p>
          <w:p w14:paraId="02202E64" w14:textId="3FDAE871" w:rsidR="00F867AC" w:rsidRPr="00921972" w:rsidRDefault="00F867AC" w:rsidP="00F867AC">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921972">
              <w:rPr>
                <w:rFonts w:ascii="Tahoma" w:eastAsia="Calibri" w:hAnsi="Tahoma" w:cs="Tahoma"/>
                <w:sz w:val="20"/>
                <w:szCs w:val="20"/>
              </w:rPr>
              <w:t xml:space="preserve">Gminy realizowały zadania polegające na rewitalizacji przestrzeni publicznych, centów miast, </w:t>
            </w:r>
            <w:r w:rsidR="004D74EE" w:rsidRPr="00921972">
              <w:rPr>
                <w:rFonts w:ascii="Tahoma" w:eastAsia="Calibri" w:hAnsi="Tahoma" w:cs="Tahoma"/>
                <w:sz w:val="20"/>
                <w:szCs w:val="20"/>
              </w:rPr>
              <w:t>ośrodków</w:t>
            </w:r>
            <w:r w:rsidRPr="00921972">
              <w:rPr>
                <w:rFonts w:ascii="Tahoma" w:eastAsia="Calibri" w:hAnsi="Tahoma" w:cs="Tahoma"/>
                <w:sz w:val="20"/>
                <w:szCs w:val="20"/>
              </w:rPr>
              <w:fldChar w:fldCharType="begin"/>
            </w:r>
            <w:r w:rsidRPr="00921972">
              <w:rPr>
                <w:rFonts w:ascii="Tahoma" w:eastAsia="Calibri" w:hAnsi="Tahoma" w:cs="Tahoma"/>
                <w:sz w:val="20"/>
                <w:szCs w:val="20"/>
              </w:rPr>
              <w:instrText xml:space="preserve"> LISTNUM </w:instrText>
            </w:r>
            <w:r w:rsidRPr="00921972">
              <w:rPr>
                <w:rFonts w:ascii="Tahoma" w:eastAsia="Calibri" w:hAnsi="Tahoma" w:cs="Tahoma"/>
                <w:sz w:val="20"/>
                <w:szCs w:val="20"/>
              </w:rPr>
              <w:fldChar w:fldCharType="end"/>
            </w:r>
            <w:r w:rsidRPr="00921972">
              <w:rPr>
                <w:rFonts w:ascii="Tahoma" w:eastAsia="Calibri" w:hAnsi="Tahoma" w:cs="Tahoma"/>
                <w:sz w:val="20"/>
                <w:szCs w:val="20"/>
              </w:rPr>
              <w:t xml:space="preserve"> rekreacyjnych, wypoczynkowych, </w:t>
            </w:r>
          </w:p>
          <w:p w14:paraId="2C1A835B" w14:textId="30147CB3" w:rsidR="00F867AC" w:rsidRPr="00597C8A" w:rsidRDefault="00F867AC" w:rsidP="00F867AC">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921972" w:rsidRPr="00597C8A" w14:paraId="127B1A2A" w14:textId="77777777" w:rsidTr="0005035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0262E1A"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I.2</w:t>
            </w:r>
          </w:p>
          <w:p w14:paraId="63C36DB7"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Wspieranie aktywności gospodarczej mieszkańców</w:t>
            </w:r>
          </w:p>
        </w:tc>
        <w:tc>
          <w:tcPr>
            <w:tcW w:w="780" w:type="dxa"/>
            <w:shd w:val="clear" w:color="auto" w:fill="BDD6EE" w:themeFill="accent5" w:themeFillTint="66"/>
            <w:vAlign w:val="center"/>
          </w:tcPr>
          <w:p w14:paraId="5B54F040"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I.2.1</w:t>
            </w:r>
          </w:p>
        </w:tc>
        <w:tc>
          <w:tcPr>
            <w:tcW w:w="2971" w:type="dxa"/>
            <w:shd w:val="clear" w:color="auto" w:fill="BDD6EE" w:themeFill="accent5" w:themeFillTint="66"/>
            <w:vAlign w:val="center"/>
          </w:tcPr>
          <w:p w14:paraId="6491C13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Realizacja programów w zakresie udzielania informacji, szkoleń oraz doradztwa dla mikro i małych przedsiębiorców oraz osób chcących rozpocząć działalność gospodarczą</w:t>
            </w:r>
          </w:p>
        </w:tc>
        <w:tc>
          <w:tcPr>
            <w:tcW w:w="1701" w:type="dxa"/>
            <w:shd w:val="clear" w:color="auto" w:fill="BDD6EE" w:themeFill="accent5" w:themeFillTint="66"/>
            <w:vAlign w:val="center"/>
          </w:tcPr>
          <w:p w14:paraId="46AEE98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3F427607"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97" w:type="dxa"/>
            <w:gridSpan w:val="2"/>
            <w:shd w:val="clear" w:color="auto" w:fill="BDD6EE" w:themeFill="accent5" w:themeFillTint="66"/>
            <w:vAlign w:val="center"/>
          </w:tcPr>
          <w:p w14:paraId="08864D8F" w14:textId="3E470C7E" w:rsidR="00A3395E" w:rsidRPr="00A3395E" w:rsidRDefault="001B5E43" w:rsidP="00A3395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PUP w Chrzanowie  kierował do przedsiębiorców jak i do osób bezrobotnych czy poszukających pracy</w:t>
            </w:r>
            <w:r w:rsidR="005005E4">
              <w:rPr>
                <w:rFonts w:ascii="Tahoma" w:eastAsia="Calibri" w:hAnsi="Tahoma" w:cs="Tahoma"/>
                <w:sz w:val="20"/>
                <w:szCs w:val="20"/>
              </w:rPr>
              <w:t xml:space="preserve"> działania przyczyniające </w:t>
            </w:r>
            <w:r w:rsidRPr="00597C8A">
              <w:rPr>
                <w:rFonts w:ascii="Tahoma" w:eastAsia="Calibri" w:hAnsi="Tahoma" w:cs="Tahoma"/>
                <w:sz w:val="20"/>
                <w:szCs w:val="20"/>
              </w:rPr>
              <w:t xml:space="preserve"> się do rozwoju przedsiębiorczości </w:t>
            </w:r>
            <w:r w:rsidR="005005E4">
              <w:rPr>
                <w:rFonts w:ascii="Tahoma" w:eastAsia="Calibri" w:hAnsi="Tahoma" w:cs="Tahoma"/>
                <w:sz w:val="20"/>
                <w:szCs w:val="20"/>
              </w:rPr>
              <w:t xml:space="preserve">m.in. </w:t>
            </w:r>
            <w:r w:rsidRPr="00597C8A">
              <w:rPr>
                <w:rFonts w:ascii="Tahoma" w:eastAsia="Calibri" w:hAnsi="Tahoma" w:cs="Tahoma"/>
                <w:sz w:val="20"/>
                <w:szCs w:val="20"/>
              </w:rPr>
              <w:t>udzielanie dotacji osobom bezrobotnym na podjęcie dzielności gospodarczej.</w:t>
            </w:r>
            <w:r w:rsidR="00A3395E">
              <w:t xml:space="preserve"> </w:t>
            </w:r>
            <w:r w:rsidR="00A3395E">
              <w:rPr>
                <w:rFonts w:ascii="Tahoma" w:eastAsia="Calibri" w:hAnsi="Tahoma" w:cs="Tahoma"/>
                <w:sz w:val="20"/>
                <w:szCs w:val="20"/>
              </w:rPr>
              <w:t>O</w:t>
            </w:r>
            <w:r w:rsidR="00A3395E" w:rsidRPr="00A3395E">
              <w:rPr>
                <w:rFonts w:ascii="Tahoma" w:eastAsia="Calibri" w:hAnsi="Tahoma" w:cs="Tahoma"/>
                <w:sz w:val="20"/>
                <w:szCs w:val="20"/>
              </w:rPr>
              <w:t>soby bezrobotne uczestniczyły w szkoleniach</w:t>
            </w:r>
            <w:r w:rsidR="00A3395E">
              <w:rPr>
                <w:rFonts w:ascii="Tahoma" w:eastAsia="Calibri" w:hAnsi="Tahoma" w:cs="Tahoma"/>
                <w:sz w:val="20"/>
                <w:szCs w:val="20"/>
              </w:rPr>
              <w:t xml:space="preserve"> dot. rozpoczęcia </w:t>
            </w:r>
            <w:r w:rsidR="00A3395E" w:rsidRPr="00A3395E">
              <w:rPr>
                <w:rFonts w:ascii="Tahoma" w:eastAsia="Calibri" w:hAnsi="Tahoma" w:cs="Tahoma"/>
                <w:sz w:val="20"/>
                <w:szCs w:val="20"/>
              </w:rPr>
              <w:t xml:space="preserve"> biznes</w:t>
            </w:r>
            <w:r w:rsidR="00A3395E">
              <w:rPr>
                <w:rFonts w:ascii="Tahoma" w:eastAsia="Calibri" w:hAnsi="Tahoma" w:cs="Tahoma"/>
                <w:sz w:val="20"/>
                <w:szCs w:val="20"/>
              </w:rPr>
              <w:t>u</w:t>
            </w:r>
            <w:r w:rsidR="00A3395E" w:rsidRPr="00A3395E">
              <w:rPr>
                <w:rFonts w:ascii="Tahoma" w:eastAsia="Calibri" w:hAnsi="Tahoma" w:cs="Tahoma"/>
                <w:sz w:val="20"/>
                <w:szCs w:val="20"/>
              </w:rPr>
              <w:t>. PUP aktywnie współpracuje z podmiotami rynku pracy, w tym również z pracodawcami. Dobra współpraca stanowi klucz do ograniczenia zjawiska bezrobocia, jak również usprawnia proces alokowania pracowników w lokalnych firmach, przyczyniając się do ich sprawnego funkcjonowania.</w:t>
            </w:r>
          </w:p>
          <w:p w14:paraId="73B6C009" w14:textId="235A0BBE" w:rsidR="001B5E43" w:rsidRPr="00597C8A" w:rsidRDefault="00A3395E" w:rsidP="00A3395E">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A3395E">
              <w:rPr>
                <w:rFonts w:ascii="Tahoma" w:eastAsia="Calibri" w:hAnsi="Tahoma" w:cs="Tahoma"/>
                <w:sz w:val="20"/>
                <w:szCs w:val="20"/>
              </w:rPr>
              <w:t>Cykliczne działania podejmowano poprzez włączenie się w organizację Ogólnopolskiego Tygodnia Kariery, Światowego Tygodnia Przedsiębiorczości, Małopolskich Dni Uczenia się, Dni Otwartych Funduszy Europejskich.</w:t>
            </w:r>
          </w:p>
          <w:p w14:paraId="44F1FCC6" w14:textId="3C07C687" w:rsidR="001B5E43" w:rsidRPr="005005E4"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eastAsia="Calibri"/>
              </w:rPr>
            </w:pPr>
            <w:r w:rsidRPr="00597C8A">
              <w:rPr>
                <w:rFonts w:ascii="Tahoma" w:eastAsia="Calibri" w:hAnsi="Tahoma" w:cs="Tahoma"/>
                <w:sz w:val="20"/>
                <w:szCs w:val="20"/>
              </w:rPr>
              <w:t xml:space="preserve">ARMZ S.A. </w:t>
            </w:r>
            <w:r w:rsidR="005005E4">
              <w:rPr>
                <w:rFonts w:ascii="Tahoma" w:eastAsia="Calibri" w:hAnsi="Tahoma" w:cs="Tahoma"/>
                <w:sz w:val="20"/>
                <w:szCs w:val="20"/>
              </w:rPr>
              <w:t xml:space="preserve"> i CHIG</w:t>
            </w:r>
            <w:r w:rsidR="00A3395E">
              <w:rPr>
                <w:rFonts w:ascii="Tahoma" w:eastAsia="Calibri" w:hAnsi="Tahoma" w:cs="Tahoma"/>
                <w:sz w:val="20"/>
                <w:szCs w:val="20"/>
              </w:rPr>
              <w:t xml:space="preserve"> realizacja projektów/ </w:t>
            </w:r>
            <w:r w:rsidR="005005E4">
              <w:rPr>
                <w:rFonts w:ascii="Tahoma" w:eastAsia="Calibri" w:hAnsi="Tahoma" w:cs="Tahoma"/>
                <w:sz w:val="20"/>
                <w:szCs w:val="20"/>
              </w:rPr>
              <w:t xml:space="preserve"> </w:t>
            </w:r>
            <w:r w:rsidR="00A3395E" w:rsidRPr="00A3395E">
              <w:rPr>
                <w:rFonts w:ascii="Tahoma" w:eastAsia="Calibri" w:hAnsi="Tahoma" w:cs="Tahoma"/>
                <w:sz w:val="20"/>
                <w:szCs w:val="20"/>
              </w:rPr>
              <w:t xml:space="preserve">bezpłatnych spotkań informacyjnych/ seminariów/ konferencji dla osób planujących rozpoczęcie działalności gospodarczej, przedsiębiorców, podmiotów ekonomii społecznej oraz przedstawicieli JST z powiatu chrzanowskiego, celem promowania postaw </w:t>
            </w:r>
            <w:r w:rsidR="00A3395E" w:rsidRPr="00A3395E">
              <w:rPr>
                <w:rFonts w:ascii="Tahoma" w:eastAsia="Calibri" w:hAnsi="Tahoma" w:cs="Tahoma"/>
                <w:sz w:val="20"/>
                <w:szCs w:val="20"/>
              </w:rPr>
              <w:lastRenderedPageBreak/>
              <w:t>przedsiębiorczych wśród mieszkańców powiatu chrzanowskiego</w:t>
            </w:r>
            <w:r w:rsidR="00A3395E">
              <w:rPr>
                <w:rFonts w:ascii="Tahoma" w:eastAsia="Calibri" w:hAnsi="Tahoma" w:cs="Tahoma"/>
                <w:sz w:val="20"/>
                <w:szCs w:val="20"/>
              </w:rPr>
              <w:t xml:space="preserve">. </w:t>
            </w:r>
            <w:r w:rsidR="00A3395E" w:rsidRPr="00A3395E">
              <w:rPr>
                <w:rFonts w:ascii="Tahoma" w:eastAsia="Calibri" w:hAnsi="Tahoma" w:cs="Tahoma"/>
                <w:sz w:val="20"/>
                <w:szCs w:val="20"/>
              </w:rPr>
              <w:t>Świadczenie bezpłatnych usług informacyjno-doradczych w Punkcie Coworkingu Społecznego dla osób i podmiotów zainteresowanych tematyką ekonomii społecznej</w:t>
            </w:r>
          </w:p>
        </w:tc>
      </w:tr>
      <w:tr w:rsidR="00C639AB" w:rsidRPr="00597C8A" w14:paraId="1590B2AE" w14:textId="77777777" w:rsidTr="00050353">
        <w:trPr>
          <w:trHeight w:val="557"/>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17A775C2"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DD6EE" w:themeFill="accent5" w:themeFillTint="66"/>
            <w:vAlign w:val="center"/>
          </w:tcPr>
          <w:p w14:paraId="0E5D454F"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I.2.2</w:t>
            </w:r>
          </w:p>
        </w:tc>
        <w:tc>
          <w:tcPr>
            <w:tcW w:w="2971" w:type="dxa"/>
            <w:shd w:val="clear" w:color="auto" w:fill="BDD6EE" w:themeFill="accent5" w:themeFillTint="66"/>
            <w:vAlign w:val="center"/>
          </w:tcPr>
          <w:p w14:paraId="2B38932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Współpraca z instytucjami oferującymi instrumenty finansowe dla rozwoju działalności gospodarczej</w:t>
            </w:r>
          </w:p>
        </w:tc>
        <w:tc>
          <w:tcPr>
            <w:tcW w:w="1701" w:type="dxa"/>
            <w:shd w:val="clear" w:color="auto" w:fill="BDD6EE" w:themeFill="accent5" w:themeFillTint="66"/>
            <w:vAlign w:val="center"/>
          </w:tcPr>
          <w:p w14:paraId="34724CDC"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DD6EE" w:themeFill="accent5" w:themeFillTint="66"/>
            <w:vAlign w:val="center"/>
          </w:tcPr>
          <w:p w14:paraId="1FFB59E8"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97" w:type="dxa"/>
            <w:gridSpan w:val="2"/>
            <w:shd w:val="clear" w:color="auto" w:fill="BDD6EE" w:themeFill="accent5" w:themeFillTint="66"/>
          </w:tcPr>
          <w:p w14:paraId="6036E7C3" w14:textId="77777777" w:rsidR="005005E4"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PUP w Chrzanowie  na bieżąco informuje klientów o możliwościach aktywizacji poprzez udział w projektach realizowanych przez PUP jak i  instytucji zewnętrznych, które kierowane są do osób  bezrobotnych czy poszukujących pracy.</w:t>
            </w:r>
            <w:r w:rsidR="005005E4">
              <w:rPr>
                <w:rFonts w:ascii="Tahoma" w:eastAsia="Calibri" w:hAnsi="Tahoma" w:cs="Tahoma"/>
                <w:sz w:val="20"/>
                <w:szCs w:val="20"/>
              </w:rPr>
              <w:t xml:space="preserve"> </w:t>
            </w:r>
          </w:p>
          <w:p w14:paraId="7579C416" w14:textId="74D3A1B3" w:rsidR="005005E4" w:rsidRDefault="005005E4" w:rsidP="005005E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spotkania w ramach „Światowego Tygodnia Przedsiębiorczości”. Współpraca ze szkołami stan pandemii i naukę zdalną uczniów. Szkolenia i finansowanie studiów podyplomowych  sfinansowania studiów podyplomowych 6 osób. </w:t>
            </w:r>
          </w:p>
          <w:p w14:paraId="08B4E5C9" w14:textId="54A88659"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1EE014F5" w14:textId="1CC136D8" w:rsidR="001B5E43" w:rsidRPr="00597C8A" w:rsidRDefault="00C639AB"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C639AB">
              <w:rPr>
                <w:rFonts w:ascii="Tahoma" w:eastAsia="Calibri" w:hAnsi="Tahoma" w:cs="Tahoma"/>
                <w:sz w:val="20"/>
                <w:szCs w:val="20"/>
              </w:rPr>
              <w:t>ARMZ S.A.  i CHIG realizowały projekty w ramach których prowadzono bezpłatne doradztwo w zakresie ekonomii społecznej, a także wsparcie dla obywateli Ukrainy przy tworzeniu biznesplanów, usługi doradcze i asysta w rozpoczynaniu i prowadzeniu działalności gospodarczej dla start-</w:t>
            </w:r>
            <w:proofErr w:type="spellStart"/>
            <w:r w:rsidRPr="00C639AB">
              <w:rPr>
                <w:rFonts w:ascii="Tahoma" w:eastAsia="Calibri" w:hAnsi="Tahoma" w:cs="Tahoma"/>
                <w:sz w:val="20"/>
                <w:szCs w:val="20"/>
              </w:rPr>
              <w:t>upów</w:t>
            </w:r>
            <w:proofErr w:type="spellEnd"/>
            <w:r w:rsidRPr="00C639AB">
              <w:rPr>
                <w:rFonts w:ascii="Tahoma" w:eastAsia="Calibri" w:hAnsi="Tahoma" w:cs="Tahoma"/>
                <w:sz w:val="20"/>
                <w:szCs w:val="20"/>
              </w:rPr>
              <w:t xml:space="preserve"> oraz MŚP , organizacja szkoleń dla przedsiębiorców i ich pracowników.</w:t>
            </w:r>
          </w:p>
        </w:tc>
      </w:tr>
      <w:tr w:rsidR="00596275" w:rsidRPr="00597C8A" w14:paraId="521A6CB4" w14:textId="77777777" w:rsidTr="0005035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6B236F1C"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DD6EE" w:themeFill="accent5" w:themeFillTint="66"/>
            <w:vAlign w:val="center"/>
          </w:tcPr>
          <w:p w14:paraId="496A8453"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I.2.3</w:t>
            </w:r>
          </w:p>
        </w:tc>
        <w:tc>
          <w:tcPr>
            <w:tcW w:w="2971" w:type="dxa"/>
            <w:shd w:val="clear" w:color="auto" w:fill="BDD6EE" w:themeFill="accent5" w:themeFillTint="66"/>
            <w:vAlign w:val="center"/>
          </w:tcPr>
          <w:p w14:paraId="1663476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Wspieranie edukacji w zakresie przedsiębiorczości począwszy od wczesnych etapów kształcenia – </w:t>
            </w:r>
            <w:r w:rsidRPr="00597C8A">
              <w:rPr>
                <w:rFonts w:ascii="Tahoma" w:hAnsi="Tahoma" w:cs="Tahoma"/>
                <w:b/>
                <w:sz w:val="20"/>
                <w:szCs w:val="20"/>
              </w:rPr>
              <w:t xml:space="preserve">projekt w ramach całego obszaru </w:t>
            </w:r>
            <w:r w:rsidRPr="00597C8A">
              <w:rPr>
                <w:rFonts w:ascii="Tahoma" w:hAnsi="Tahoma" w:cs="Tahoma"/>
                <w:b/>
                <w:sz w:val="20"/>
                <w:szCs w:val="20"/>
              </w:rPr>
              <w:lastRenderedPageBreak/>
              <w:t>funkcjonalnego powiatu chrzanowskiego</w:t>
            </w:r>
          </w:p>
        </w:tc>
        <w:tc>
          <w:tcPr>
            <w:tcW w:w="1701" w:type="dxa"/>
            <w:shd w:val="clear" w:color="auto" w:fill="BDD6EE" w:themeFill="accent5" w:themeFillTint="66"/>
            <w:vAlign w:val="center"/>
          </w:tcPr>
          <w:p w14:paraId="79B83AA6"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lastRenderedPageBreak/>
              <w:t>TAK</w:t>
            </w:r>
          </w:p>
        </w:tc>
        <w:tc>
          <w:tcPr>
            <w:tcW w:w="2126" w:type="dxa"/>
            <w:shd w:val="clear" w:color="auto" w:fill="BDD6EE" w:themeFill="accent5" w:themeFillTint="66"/>
            <w:vAlign w:val="center"/>
          </w:tcPr>
          <w:p w14:paraId="2BAEDD87"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 A CIĄGŁA</w:t>
            </w:r>
          </w:p>
        </w:tc>
        <w:tc>
          <w:tcPr>
            <w:tcW w:w="4297" w:type="dxa"/>
            <w:gridSpan w:val="2"/>
            <w:shd w:val="clear" w:color="auto" w:fill="BDD6EE" w:themeFill="accent5" w:themeFillTint="66"/>
          </w:tcPr>
          <w:p w14:paraId="6E755B2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b/>
                <w:bCs/>
                <w:sz w:val="20"/>
                <w:szCs w:val="20"/>
              </w:rPr>
            </w:pPr>
            <w:r w:rsidRPr="00597C8A">
              <w:rPr>
                <w:rFonts w:ascii="Tahoma" w:eastAsia="Calibri" w:hAnsi="Tahoma" w:cs="Tahoma"/>
                <w:b/>
                <w:bCs/>
                <w:sz w:val="20"/>
                <w:szCs w:val="20"/>
              </w:rPr>
              <w:t>Brak projektu w ramach całego obszaru funkcjonalnego.</w:t>
            </w:r>
          </w:p>
          <w:p w14:paraId="786DDB13" w14:textId="1C93EFAC" w:rsidR="00A3395E"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Szkoły ponadpodstawowe Powiatu Chrzanowskiego  posiadają podpisane porozumienia współpracy z przedsiębiorcami – kierowanie uczniów na praktyki, spotkania z </w:t>
            </w:r>
            <w:r w:rsidRPr="00597C8A">
              <w:rPr>
                <w:rFonts w:ascii="Tahoma" w:eastAsia="Calibri" w:hAnsi="Tahoma" w:cs="Tahoma"/>
                <w:sz w:val="20"/>
                <w:szCs w:val="20"/>
              </w:rPr>
              <w:lastRenderedPageBreak/>
              <w:t>przedsiębiorcami</w:t>
            </w:r>
            <w:r w:rsidR="00A3395E" w:rsidRPr="00A3395E">
              <w:rPr>
                <w:rFonts w:ascii="Tahoma" w:eastAsia="Calibri" w:hAnsi="Tahoma" w:cs="Tahoma"/>
                <w:sz w:val="20"/>
                <w:szCs w:val="20"/>
              </w:rPr>
              <w:t xml:space="preserve"> w ramach informowania o zmianach na rynku pracy</w:t>
            </w:r>
            <w:r w:rsidRPr="00597C8A">
              <w:rPr>
                <w:rFonts w:ascii="Tahoma" w:eastAsia="Calibri" w:hAnsi="Tahoma" w:cs="Tahoma"/>
                <w:sz w:val="20"/>
                <w:szCs w:val="20"/>
              </w:rPr>
              <w:t xml:space="preserve">, wizyty </w:t>
            </w:r>
            <w:proofErr w:type="spellStart"/>
            <w:r w:rsidRPr="00597C8A">
              <w:rPr>
                <w:rFonts w:ascii="Tahoma" w:eastAsia="Calibri" w:hAnsi="Tahoma" w:cs="Tahoma"/>
                <w:sz w:val="20"/>
                <w:szCs w:val="20"/>
              </w:rPr>
              <w:t>zawodoznawcze</w:t>
            </w:r>
            <w:proofErr w:type="spellEnd"/>
            <w:r w:rsidRPr="00597C8A">
              <w:rPr>
                <w:rFonts w:ascii="Tahoma" w:eastAsia="Calibri" w:hAnsi="Tahoma" w:cs="Tahoma"/>
                <w:sz w:val="20"/>
                <w:szCs w:val="20"/>
              </w:rPr>
              <w:t xml:space="preserve">. Uczniowie biorą udział w konkursach, olimpiadach o tematyce dot. przedsiębiorczości. </w:t>
            </w:r>
            <w:r w:rsidR="00A3395E">
              <w:rPr>
                <w:rFonts w:ascii="Tahoma" w:eastAsia="Calibri" w:hAnsi="Tahoma" w:cs="Tahoma"/>
                <w:sz w:val="20"/>
                <w:szCs w:val="20"/>
              </w:rPr>
              <w:t>O</w:t>
            </w:r>
            <w:r w:rsidR="00A3395E" w:rsidRPr="00A3395E">
              <w:rPr>
                <w:rFonts w:ascii="Tahoma" w:eastAsia="Calibri" w:hAnsi="Tahoma" w:cs="Tahoma"/>
                <w:sz w:val="20"/>
                <w:szCs w:val="20"/>
              </w:rPr>
              <w:t>rganizacja stażów i kursów zawodowych. Organizacja doradztwa zawodowego</w:t>
            </w:r>
            <w:r w:rsidR="00A3395E">
              <w:rPr>
                <w:rFonts w:ascii="Tahoma" w:eastAsia="Calibri" w:hAnsi="Tahoma" w:cs="Tahoma"/>
                <w:sz w:val="20"/>
                <w:szCs w:val="20"/>
              </w:rPr>
              <w:t>. Funkcjonowanie</w:t>
            </w:r>
            <w:r w:rsidR="00A3395E" w:rsidRPr="00A3395E">
              <w:rPr>
                <w:rFonts w:ascii="Tahoma" w:eastAsia="Calibri" w:hAnsi="Tahoma" w:cs="Tahoma"/>
                <w:sz w:val="20"/>
                <w:szCs w:val="20"/>
              </w:rPr>
              <w:t xml:space="preserve"> Poradni Psychologiczno-Pedagogicznej</w:t>
            </w:r>
            <w:r w:rsidR="00A3395E">
              <w:rPr>
                <w:rFonts w:ascii="Tahoma" w:eastAsia="Calibri" w:hAnsi="Tahoma" w:cs="Tahoma"/>
                <w:sz w:val="20"/>
                <w:szCs w:val="20"/>
              </w:rPr>
              <w:t>.</w:t>
            </w:r>
          </w:p>
          <w:p w14:paraId="2A023968"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W placówkach oświatowych gminnych realizowane są podstawy programowe  w ramach zajęć – podstawy przedsiębiorczości.</w:t>
            </w:r>
          </w:p>
          <w:p w14:paraId="32611975"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W szkołach podstawowych prowadzone są zajęcia o szeroko pojętej przedsiębiorczości, prowadzone jest również doradztwo zawodowe - system oświaty zapewnia uczniom przygotowanie do wyboru zawodu i kierunku dalszego kształcenia.</w:t>
            </w:r>
          </w:p>
        </w:tc>
      </w:tr>
      <w:tr w:rsidR="001B5E43" w:rsidRPr="00597C8A" w14:paraId="71411DFE" w14:textId="77777777" w:rsidTr="00050353">
        <w:trPr>
          <w:trHeight w:val="163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5AC90F01"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A8D08D" w:themeFill="accent6" w:themeFillTint="99"/>
            <w:vAlign w:val="center"/>
          </w:tcPr>
          <w:p w14:paraId="6E517C7E"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I.2.4</w:t>
            </w:r>
          </w:p>
        </w:tc>
        <w:tc>
          <w:tcPr>
            <w:tcW w:w="2971" w:type="dxa"/>
            <w:shd w:val="clear" w:color="auto" w:fill="A8D08D" w:themeFill="accent6" w:themeFillTint="99"/>
            <w:vAlign w:val="center"/>
          </w:tcPr>
          <w:p w14:paraId="4721D387"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Organizacja inkubatora przedsiębiorczości – </w:t>
            </w:r>
            <w:r w:rsidRPr="00597C8A">
              <w:rPr>
                <w:rFonts w:ascii="Tahoma" w:hAnsi="Tahoma" w:cs="Tahoma"/>
                <w:b/>
                <w:sz w:val="20"/>
                <w:szCs w:val="20"/>
              </w:rPr>
              <w:t>projekt w ramach całego obszaru funkcjonalnego powiatu chrzanowskiego</w:t>
            </w:r>
          </w:p>
        </w:tc>
        <w:tc>
          <w:tcPr>
            <w:tcW w:w="1701" w:type="dxa"/>
            <w:shd w:val="clear" w:color="auto" w:fill="A8D08D" w:themeFill="accent6" w:themeFillTint="99"/>
            <w:vAlign w:val="center"/>
          </w:tcPr>
          <w:p w14:paraId="77BCAF4A"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NIE</w:t>
            </w:r>
          </w:p>
        </w:tc>
        <w:tc>
          <w:tcPr>
            <w:tcW w:w="2126" w:type="dxa"/>
            <w:shd w:val="clear" w:color="auto" w:fill="A8D08D" w:themeFill="accent6" w:themeFillTint="99"/>
            <w:vAlign w:val="center"/>
          </w:tcPr>
          <w:p w14:paraId="1C9DB481"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BRAK REALIZACJI </w:t>
            </w:r>
          </w:p>
          <w:p w14:paraId="69226DD6" w14:textId="4DB31EC9"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c>
          <w:tcPr>
            <w:tcW w:w="4297" w:type="dxa"/>
            <w:gridSpan w:val="2"/>
            <w:shd w:val="clear" w:color="auto" w:fill="A8D08D" w:themeFill="accent6" w:themeFillTint="99"/>
            <w:vAlign w:val="center"/>
          </w:tcPr>
          <w:p w14:paraId="68DC94B0" w14:textId="1F7103FF"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NIE REALIZOWANO TEGO KIERUNKU</w:t>
            </w:r>
          </w:p>
        </w:tc>
      </w:tr>
      <w:tr w:rsidR="00596275" w:rsidRPr="00597C8A" w14:paraId="3D4343A5" w14:textId="77777777" w:rsidTr="00050353">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A28955A"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I.3</w:t>
            </w:r>
          </w:p>
          <w:p w14:paraId="31F6961B"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 xml:space="preserve">Aktywna polityka </w:t>
            </w:r>
            <w:proofErr w:type="spellStart"/>
            <w:r w:rsidRPr="00597C8A">
              <w:rPr>
                <w:rFonts w:ascii="Tahoma" w:hAnsi="Tahoma" w:cs="Tahoma"/>
                <w:b w:val="0"/>
                <w:bCs w:val="0"/>
                <w:color w:val="auto"/>
              </w:rPr>
              <w:t>subregionalnego</w:t>
            </w:r>
            <w:proofErr w:type="spellEnd"/>
            <w:r w:rsidRPr="00597C8A">
              <w:rPr>
                <w:rFonts w:ascii="Tahoma" w:hAnsi="Tahoma" w:cs="Tahoma"/>
                <w:b w:val="0"/>
                <w:bCs w:val="0"/>
                <w:color w:val="auto"/>
              </w:rPr>
              <w:t xml:space="preserve"> rynku pracy</w:t>
            </w:r>
          </w:p>
        </w:tc>
        <w:tc>
          <w:tcPr>
            <w:tcW w:w="780" w:type="dxa"/>
            <w:shd w:val="clear" w:color="auto" w:fill="B4C6E7" w:themeFill="accent1" w:themeFillTint="66"/>
            <w:vAlign w:val="center"/>
          </w:tcPr>
          <w:p w14:paraId="5BE95FAD"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I.3.1</w:t>
            </w:r>
          </w:p>
        </w:tc>
        <w:tc>
          <w:tcPr>
            <w:tcW w:w="2971" w:type="dxa"/>
            <w:shd w:val="clear" w:color="auto" w:fill="B4C6E7" w:themeFill="accent1" w:themeFillTint="66"/>
            <w:vAlign w:val="center"/>
          </w:tcPr>
          <w:p w14:paraId="23084FD5" w14:textId="0CE986A2"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Promocja zatrudnienia, w tym bieżący monitoring rynku pracy w celu skutecznego równoważenia popytu i podaży miejsc pracy</w:t>
            </w:r>
          </w:p>
        </w:tc>
        <w:tc>
          <w:tcPr>
            <w:tcW w:w="1701" w:type="dxa"/>
            <w:shd w:val="clear" w:color="auto" w:fill="B4C6E7" w:themeFill="accent1" w:themeFillTint="66"/>
            <w:vAlign w:val="center"/>
          </w:tcPr>
          <w:p w14:paraId="10EB6C0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329B4319"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35B1A44A" w14:textId="77777777" w:rsidR="001B5E43"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Działanie realizowane w trybie ciągłym przez PUP w Chrzanowie. </w:t>
            </w:r>
          </w:p>
          <w:p w14:paraId="41AFC28F" w14:textId="77777777" w:rsidR="00596275" w:rsidRPr="00596275" w:rsidRDefault="00596275" w:rsidP="00596275">
            <w:pPr>
              <w:spacing w:after="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realizowane formy wsparcia:</w:t>
            </w:r>
          </w:p>
          <w:p w14:paraId="0EC7CA69" w14:textId="77777777" w:rsidR="00596275" w:rsidRPr="00596275" w:rsidRDefault="00596275" w:rsidP="00596275">
            <w:pPr>
              <w:numPr>
                <w:ilvl w:val="0"/>
                <w:numId w:val="8"/>
              </w:numPr>
              <w:suppressAutoHyphens/>
              <w:autoSpaceDN w:val="0"/>
              <w:spacing w:after="0" w:line="240" w:lineRule="auto"/>
              <w:ind w:left="289" w:hanging="284"/>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 xml:space="preserve">refundacja kosztów wyposażenia i doposażenia stanowiska pracy dla skierowanego bezrobotnego –- prace interwencyjne – </w:t>
            </w:r>
            <w:r w:rsidRPr="00596275">
              <w:rPr>
                <w:rFonts w:ascii="Tahoma" w:eastAsia="Calibri" w:hAnsi="Tahoma" w:cs="Tahoma"/>
                <w:sz w:val="20"/>
                <w:szCs w:val="20"/>
              </w:rPr>
              <w:br/>
              <w:t>staż , bon stażowy,</w:t>
            </w:r>
          </w:p>
          <w:p w14:paraId="21ACC52F" w14:textId="77777777" w:rsidR="00596275" w:rsidRPr="00596275" w:rsidRDefault="00596275" w:rsidP="00596275">
            <w:pPr>
              <w:numPr>
                <w:ilvl w:val="0"/>
                <w:numId w:val="8"/>
              </w:numPr>
              <w:suppressAutoHyphens/>
              <w:autoSpaceDN w:val="0"/>
              <w:spacing w:after="0" w:line="240" w:lineRule="auto"/>
              <w:ind w:left="289" w:hanging="284"/>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 xml:space="preserve">bon zatrudnieniowy, bon zasiedleniowy, </w:t>
            </w:r>
          </w:p>
          <w:p w14:paraId="7C1567E6" w14:textId="77777777" w:rsidR="00596275" w:rsidRPr="00596275" w:rsidRDefault="00596275" w:rsidP="00596275">
            <w:pPr>
              <w:numPr>
                <w:ilvl w:val="0"/>
                <w:numId w:val="8"/>
              </w:numPr>
              <w:suppressAutoHyphens/>
              <w:autoSpaceDN w:val="0"/>
              <w:spacing w:after="0" w:line="240" w:lineRule="auto"/>
              <w:ind w:left="289" w:hanging="284"/>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lastRenderedPageBreak/>
              <w:t>dofinansowania do wynagrodzenia za zatrudnienie skierowanego bezrobotnego, który ukończył 50 rok życia,</w:t>
            </w:r>
          </w:p>
          <w:p w14:paraId="5C3FDBDD" w14:textId="77777777" w:rsidR="00596275" w:rsidRPr="00596275" w:rsidRDefault="00596275" w:rsidP="00596275">
            <w:pPr>
              <w:numPr>
                <w:ilvl w:val="0"/>
                <w:numId w:val="8"/>
              </w:numPr>
              <w:suppressAutoHyphens/>
              <w:autoSpaceDN w:val="0"/>
              <w:spacing w:after="0" w:line="240" w:lineRule="auto"/>
              <w:ind w:left="289" w:hanging="284"/>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prace społecznie użyteczne,</w:t>
            </w:r>
          </w:p>
          <w:p w14:paraId="4E7CF4E2" w14:textId="77777777" w:rsidR="00596275" w:rsidRDefault="00596275" w:rsidP="00596275">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roboty publiczne.</w:t>
            </w:r>
          </w:p>
          <w:p w14:paraId="0969DCAB" w14:textId="23E2F791" w:rsidR="00596275" w:rsidRPr="00597C8A" w:rsidRDefault="00596275" w:rsidP="00596275">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Bieżące monitorowanie zapotrzebowania na rynku pracy w oparciu o barometr zawodów oraz statystyki własne PUP w Chrzanowie. </w:t>
            </w:r>
          </w:p>
        </w:tc>
      </w:tr>
      <w:tr w:rsidR="00596275" w:rsidRPr="00597C8A" w14:paraId="43E315CE" w14:textId="77777777" w:rsidTr="00050353">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5886DB45"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4896C719"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I.3.2</w:t>
            </w:r>
          </w:p>
        </w:tc>
        <w:tc>
          <w:tcPr>
            <w:tcW w:w="2971" w:type="dxa"/>
            <w:shd w:val="clear" w:color="auto" w:fill="B4C6E7" w:themeFill="accent1" w:themeFillTint="66"/>
            <w:vAlign w:val="center"/>
          </w:tcPr>
          <w:p w14:paraId="5B60EC8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Systematyczne badanie i prognozowanie potrzeb kadrowych (zatrudnieniowych) pracodawców z terenu powiatu</w:t>
            </w:r>
          </w:p>
        </w:tc>
        <w:tc>
          <w:tcPr>
            <w:tcW w:w="1701" w:type="dxa"/>
            <w:shd w:val="clear" w:color="auto" w:fill="B4C6E7" w:themeFill="accent1" w:themeFillTint="66"/>
            <w:vAlign w:val="center"/>
          </w:tcPr>
          <w:p w14:paraId="305F378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4FE24E99"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1E7D6FA0" w14:textId="77777777" w:rsidR="001B5E43"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Działanie realizowane w trybie ciągłym przez PUP w Chrzanowie.</w:t>
            </w:r>
            <w:r w:rsidRPr="00596275">
              <w:rPr>
                <w:rFonts w:ascii="Tahoma" w:eastAsia="Calibri" w:hAnsi="Tahoma" w:cs="Tahoma"/>
                <w:sz w:val="20"/>
                <w:szCs w:val="20"/>
              </w:rPr>
              <w:t xml:space="preserve"> </w:t>
            </w:r>
          </w:p>
          <w:p w14:paraId="3778BC47" w14:textId="77777777" w:rsidR="00596275" w:rsidRDefault="0059627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Informowanie </w:t>
            </w:r>
            <w:r w:rsidRPr="00596275">
              <w:rPr>
                <w:rFonts w:ascii="Tahoma" w:eastAsia="Calibri" w:hAnsi="Tahoma" w:cs="Tahoma"/>
                <w:sz w:val="20"/>
                <w:szCs w:val="20"/>
              </w:rPr>
              <w:t>o instrumentach i usługach rynku pracy, ze szczególnym uwzględnieniem Krajowego Funduszu Szkoleniowego</w:t>
            </w:r>
            <w:r>
              <w:rPr>
                <w:rFonts w:ascii="Tahoma" w:eastAsia="Calibri" w:hAnsi="Tahoma" w:cs="Tahoma"/>
                <w:sz w:val="20"/>
                <w:szCs w:val="20"/>
              </w:rPr>
              <w:t>.</w:t>
            </w:r>
          </w:p>
          <w:p w14:paraId="0C6C60A2" w14:textId="77777777" w:rsidR="00596275" w:rsidRPr="00596275" w:rsidRDefault="0059627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Pośrednicy pracy promują oferowane usługi i pozyskują oferty pracy  bezpośrednio u pracodawców jak i telefonicznie oraz e-mailowo.</w:t>
            </w:r>
          </w:p>
          <w:p w14:paraId="05FF0CA5" w14:textId="7B44DC70" w:rsidR="00596275" w:rsidRPr="00596275" w:rsidRDefault="0059627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 xml:space="preserve">Prowadzenie badań i ankietyzacji wśród pracodawców. </w:t>
            </w:r>
          </w:p>
          <w:p w14:paraId="37EE1687" w14:textId="519CC359" w:rsidR="00596275" w:rsidRPr="00597C8A" w:rsidRDefault="0059627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6AFB88A9" w14:textId="77777777" w:rsidTr="005A500E">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79C854BA"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15675C0F"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I.3.3</w:t>
            </w:r>
          </w:p>
        </w:tc>
        <w:tc>
          <w:tcPr>
            <w:tcW w:w="2971" w:type="dxa"/>
            <w:shd w:val="clear" w:color="auto" w:fill="B4C6E7" w:themeFill="accent1" w:themeFillTint="66"/>
            <w:vAlign w:val="center"/>
          </w:tcPr>
          <w:p w14:paraId="394361E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Powołanie stałej płaszczyzny decyzyjnej w ramach współpracy różnych sektorów (przedsiębiorstwa, szkolnictwo zawodowe, samorząd) w zakresie szybkiego dostosowywania oferty kształcenia do zmieniających się potrzeb </w:t>
            </w:r>
            <w:proofErr w:type="spellStart"/>
            <w:r w:rsidRPr="00597C8A">
              <w:rPr>
                <w:rFonts w:ascii="Tahoma" w:hAnsi="Tahoma" w:cs="Tahoma"/>
                <w:sz w:val="20"/>
                <w:szCs w:val="20"/>
              </w:rPr>
              <w:t>subregionalnego</w:t>
            </w:r>
            <w:proofErr w:type="spellEnd"/>
            <w:r w:rsidRPr="00597C8A">
              <w:rPr>
                <w:rFonts w:ascii="Tahoma" w:hAnsi="Tahoma" w:cs="Tahoma"/>
                <w:sz w:val="20"/>
                <w:szCs w:val="20"/>
              </w:rPr>
              <w:t xml:space="preserve"> rynku pracy – </w:t>
            </w:r>
            <w:r w:rsidRPr="00597C8A">
              <w:rPr>
                <w:rFonts w:ascii="Tahoma" w:hAnsi="Tahoma" w:cs="Tahoma"/>
                <w:b/>
                <w:sz w:val="20"/>
                <w:szCs w:val="20"/>
              </w:rPr>
              <w:t>projekt w ramach całego obszaru funkcjonalnego powiatu chrzanowskiego</w:t>
            </w:r>
          </w:p>
        </w:tc>
        <w:tc>
          <w:tcPr>
            <w:tcW w:w="1701" w:type="dxa"/>
            <w:shd w:val="clear" w:color="auto" w:fill="B4C6E7" w:themeFill="accent1" w:themeFillTint="66"/>
            <w:vAlign w:val="center"/>
          </w:tcPr>
          <w:p w14:paraId="69107698"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37A29995" w14:textId="02E0B63B" w:rsidR="001B5E43" w:rsidRPr="00597C8A" w:rsidRDefault="00596275"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TAK</w:t>
            </w:r>
          </w:p>
        </w:tc>
        <w:tc>
          <w:tcPr>
            <w:tcW w:w="4297" w:type="dxa"/>
            <w:gridSpan w:val="2"/>
            <w:shd w:val="clear" w:color="auto" w:fill="B4C6E7" w:themeFill="accent1" w:themeFillTint="66"/>
            <w:vAlign w:val="center"/>
          </w:tcPr>
          <w:p w14:paraId="73EAC656"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Funkcjonowanie Centrum Kompetencji Zawodowych. </w:t>
            </w:r>
          </w:p>
          <w:p w14:paraId="10B9DA09" w14:textId="44EE535A" w:rsidR="00596275"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Realizacja projek</w:t>
            </w:r>
            <w:r w:rsidR="00596275">
              <w:rPr>
                <w:rFonts w:ascii="Tahoma" w:eastAsia="Calibri" w:hAnsi="Tahoma" w:cs="Tahoma"/>
                <w:sz w:val="20"/>
                <w:szCs w:val="20"/>
              </w:rPr>
              <w:t>tów</w:t>
            </w:r>
            <w:r w:rsidRPr="00597C8A">
              <w:rPr>
                <w:rFonts w:ascii="Tahoma" w:eastAsia="Calibri" w:hAnsi="Tahoma" w:cs="Tahoma"/>
                <w:sz w:val="20"/>
                <w:szCs w:val="20"/>
              </w:rPr>
              <w:t xml:space="preserve"> </w:t>
            </w:r>
          </w:p>
          <w:p w14:paraId="0600737F" w14:textId="32848F2E" w:rsidR="00596275" w:rsidRDefault="00596275"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pn. „Rozwój edukacji zawodowej w powiecie chrzanowskim poprzez utworzenie CKZ i rozszerzenie oferty edukacyjnej w obszarze głównym elektryczno- elektronicznymi pomocniczym mechaniczno-górniczym”.</w:t>
            </w:r>
          </w:p>
          <w:p w14:paraId="10C7CFF3" w14:textId="22759E5F" w:rsidR="001B5E43"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pn. „Poprawa edukacji zawodowej w PCE w Chrzanowie i ZS w Libiążu poprzez rozwój  CKZ i oferty  kształcenia zawodowego. </w:t>
            </w:r>
          </w:p>
          <w:p w14:paraId="15496101" w14:textId="514FE6F8" w:rsidR="00596275" w:rsidRDefault="00596275"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Utrzymanie tr</w:t>
            </w:r>
            <w:r w:rsidRPr="00596275">
              <w:rPr>
                <w:rFonts w:ascii="Tahoma" w:eastAsia="Calibri" w:hAnsi="Tahoma" w:cs="Tahoma"/>
                <w:sz w:val="20"/>
                <w:szCs w:val="20"/>
              </w:rPr>
              <w:t xml:space="preserve">wałości projektu pn. "Poprawa edukacji zawodowej w PCE w Chrzanowie i ZS </w:t>
            </w:r>
            <w:r w:rsidRPr="00596275">
              <w:rPr>
                <w:rFonts w:ascii="Tahoma" w:eastAsia="Calibri" w:hAnsi="Tahoma" w:cs="Tahoma"/>
                <w:sz w:val="20"/>
                <w:szCs w:val="20"/>
              </w:rPr>
              <w:lastRenderedPageBreak/>
              <w:t>w Libiążu poprzez rozwój CKZ i oferty kształcenia zawodowego".</w:t>
            </w:r>
          </w:p>
          <w:p w14:paraId="5C8156BF" w14:textId="55B0C282" w:rsidR="001B5E43" w:rsidRPr="00597C8A" w:rsidRDefault="00596275"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S</w:t>
            </w:r>
            <w:r w:rsidR="001B5E43" w:rsidRPr="00597C8A">
              <w:rPr>
                <w:rFonts w:ascii="Tahoma" w:eastAsia="Calibri" w:hAnsi="Tahoma" w:cs="Tahoma"/>
                <w:sz w:val="20"/>
                <w:szCs w:val="20"/>
              </w:rPr>
              <w:t>zkoły ponadpodstawowe na podstawie porozumień prowadzą współprace z przedsiębiorcami, uczelniami, instytucjami publicznymi – praktyki zawodowe, doradztwo.</w:t>
            </w:r>
          </w:p>
          <w:p w14:paraId="68E9C370"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Otwierane są nowe kierunki kształcenia. </w:t>
            </w:r>
          </w:p>
        </w:tc>
      </w:tr>
      <w:tr w:rsidR="001B5E43" w:rsidRPr="00597C8A" w14:paraId="15E85BA6" w14:textId="77777777" w:rsidTr="00A93FD8">
        <w:trPr>
          <w:trHeight w:val="2815"/>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4EB6A797"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504830C9"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I.3.4</w:t>
            </w:r>
          </w:p>
        </w:tc>
        <w:tc>
          <w:tcPr>
            <w:tcW w:w="2971" w:type="dxa"/>
            <w:shd w:val="clear" w:color="auto" w:fill="B4C6E7" w:themeFill="accent1" w:themeFillTint="66"/>
            <w:vAlign w:val="center"/>
          </w:tcPr>
          <w:p w14:paraId="7C845C3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Rozwój powiatowego systemu indywidualnego doradztwa zawodowego w szkołach gimnazjalnych i ponadgimnazjalnych (połączonego z systemem praktyk i staży zawodowych) – </w:t>
            </w:r>
            <w:r w:rsidRPr="00597C8A">
              <w:rPr>
                <w:rFonts w:ascii="Tahoma" w:hAnsi="Tahoma" w:cs="Tahoma"/>
                <w:b/>
                <w:sz w:val="20"/>
                <w:szCs w:val="20"/>
              </w:rPr>
              <w:t>projekt w ramach całego obszaru funkcjonalnego powiatu chrzanowskiego</w:t>
            </w:r>
          </w:p>
        </w:tc>
        <w:tc>
          <w:tcPr>
            <w:tcW w:w="1701" w:type="dxa"/>
            <w:shd w:val="clear" w:color="auto" w:fill="B4C6E7" w:themeFill="accent1" w:themeFillTint="66"/>
            <w:vAlign w:val="center"/>
          </w:tcPr>
          <w:p w14:paraId="7CD1C772"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16DD662A"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46A51593"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46398AB5"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288B2795"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7D7A5332"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68D009F7" w14:textId="2F59DBDA" w:rsidR="00A93FD8" w:rsidRDefault="00A93FD8"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Doradztwo zawodowe realizowane było </w:t>
            </w:r>
            <w:r w:rsidRPr="00597C8A">
              <w:rPr>
                <w:rFonts w:ascii="Tahoma" w:eastAsia="Calibri" w:hAnsi="Tahoma" w:cs="Tahoma"/>
                <w:sz w:val="20"/>
                <w:szCs w:val="20"/>
              </w:rPr>
              <w:t xml:space="preserve"> w ramach funkcjonowania Centrum Kompetencji Zawodowych </w:t>
            </w:r>
            <w:r>
              <w:rPr>
                <w:rFonts w:ascii="Tahoma" w:eastAsia="Calibri" w:hAnsi="Tahoma" w:cs="Tahoma"/>
                <w:sz w:val="20"/>
                <w:szCs w:val="20"/>
              </w:rPr>
              <w:t>, które powstało w związku z realizacją projektów:</w:t>
            </w:r>
          </w:p>
          <w:p w14:paraId="24C8437F" w14:textId="77777777" w:rsidR="00A93FD8" w:rsidRDefault="00A93FD8" w:rsidP="00A93FD8">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projek</w:t>
            </w:r>
            <w:r>
              <w:rPr>
                <w:rFonts w:ascii="Tahoma" w:eastAsia="Calibri" w:hAnsi="Tahoma" w:cs="Tahoma"/>
                <w:sz w:val="20"/>
                <w:szCs w:val="20"/>
              </w:rPr>
              <w:t>tów</w:t>
            </w:r>
            <w:r w:rsidRPr="00597C8A">
              <w:rPr>
                <w:rFonts w:ascii="Tahoma" w:eastAsia="Calibri" w:hAnsi="Tahoma" w:cs="Tahoma"/>
                <w:sz w:val="20"/>
                <w:szCs w:val="20"/>
              </w:rPr>
              <w:t xml:space="preserve"> </w:t>
            </w:r>
          </w:p>
          <w:p w14:paraId="31D234BE" w14:textId="77777777" w:rsidR="00A93FD8" w:rsidRDefault="00A93FD8" w:rsidP="00A93FD8">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6275">
              <w:rPr>
                <w:rFonts w:ascii="Tahoma" w:eastAsia="Calibri" w:hAnsi="Tahoma" w:cs="Tahoma"/>
                <w:sz w:val="20"/>
                <w:szCs w:val="20"/>
              </w:rPr>
              <w:t>pn. „Rozwój edukacji zawodowej w powiecie chrzanowskim poprzez utworzenie CKZ i rozszerzenie oferty edukacyjnej w obszarze głównym elektryczno- elektronicznymi pomocniczym mechaniczno-górniczym”.</w:t>
            </w:r>
          </w:p>
          <w:p w14:paraId="683E37CC" w14:textId="77777777" w:rsidR="00A93FD8" w:rsidRDefault="00A93FD8" w:rsidP="00A93FD8">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pn. „Poprawa edukacji zawodowej w PCE w Chrzanowie i ZS w Libiążu poprzez rozwój  CKZ i oferty  kształcenia zawodowego. </w:t>
            </w:r>
          </w:p>
          <w:p w14:paraId="35EF7C57" w14:textId="77777777" w:rsidR="00A93FD8" w:rsidRDefault="00A93FD8" w:rsidP="00A93FD8">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Utrzymanie tr</w:t>
            </w:r>
            <w:r w:rsidRPr="00596275">
              <w:rPr>
                <w:rFonts w:ascii="Tahoma" w:eastAsia="Calibri" w:hAnsi="Tahoma" w:cs="Tahoma"/>
                <w:sz w:val="20"/>
                <w:szCs w:val="20"/>
              </w:rPr>
              <w:t>wałości projektu pn. "Poprawa edukacji zawodowej w PCE w Chrzanowie i ZS w Libiążu poprzez rozwój CKZ i oferty kształcenia zawodowego".</w:t>
            </w:r>
          </w:p>
          <w:p w14:paraId="25540ECB" w14:textId="77777777" w:rsidR="00A93FD8" w:rsidRDefault="00A93FD8"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3C6DA616" w14:textId="41197809"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W szkołach ponadpodstawowych Powiatu Chrzanowskiego funkcjonuje system doradztwa zawodowego.</w:t>
            </w:r>
          </w:p>
          <w:p w14:paraId="558978B3" w14:textId="5A3955B1" w:rsidR="00A93FD8"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 szkołach podstawowych  funkcjonują doradcy zawodowi – zadanie realizowane na bazie ustawy o oświacie. </w:t>
            </w:r>
          </w:p>
        </w:tc>
      </w:tr>
      <w:tr w:rsidR="001B5E43" w:rsidRPr="00597C8A" w14:paraId="6E9D3BA5" w14:textId="77777777" w:rsidTr="00A93FD8">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0E10A302"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2F4A43F1"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I.3.5</w:t>
            </w:r>
          </w:p>
        </w:tc>
        <w:tc>
          <w:tcPr>
            <w:tcW w:w="2971" w:type="dxa"/>
            <w:shd w:val="clear" w:color="auto" w:fill="B4C6E7" w:themeFill="accent1" w:themeFillTint="66"/>
            <w:vAlign w:val="center"/>
          </w:tcPr>
          <w:p w14:paraId="4F1D419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Promocja podejmowania nauki na kierunkach zawodowych, </w:t>
            </w:r>
            <w:r w:rsidRPr="00597C8A">
              <w:rPr>
                <w:rFonts w:ascii="Tahoma" w:hAnsi="Tahoma" w:cs="Tahoma"/>
                <w:sz w:val="20"/>
                <w:szCs w:val="20"/>
              </w:rPr>
              <w:br/>
              <w:t>w tym technicznych</w:t>
            </w:r>
          </w:p>
        </w:tc>
        <w:tc>
          <w:tcPr>
            <w:tcW w:w="1701" w:type="dxa"/>
            <w:shd w:val="clear" w:color="auto" w:fill="B4C6E7" w:themeFill="accent1" w:themeFillTint="66"/>
            <w:vAlign w:val="center"/>
          </w:tcPr>
          <w:p w14:paraId="30699A1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E4A3216"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5F7050E1"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Powiat Chrzanowski, jak również powiatowe szkoły realizują promocję kształcenia zawodowego. </w:t>
            </w:r>
          </w:p>
          <w:p w14:paraId="72DBAE3D" w14:textId="2E8E7D40"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Organizacja dni otwartych szk</w:t>
            </w:r>
            <w:r w:rsidR="00A93FD8">
              <w:rPr>
                <w:rFonts w:ascii="Tahoma" w:eastAsia="Calibri" w:hAnsi="Tahoma" w:cs="Tahoma"/>
                <w:sz w:val="20"/>
                <w:szCs w:val="20"/>
              </w:rPr>
              <w:t>ół</w:t>
            </w:r>
            <w:r w:rsidRPr="00597C8A">
              <w:rPr>
                <w:rFonts w:ascii="Tahoma" w:eastAsia="Calibri" w:hAnsi="Tahoma" w:cs="Tahoma"/>
                <w:sz w:val="20"/>
                <w:szCs w:val="20"/>
              </w:rPr>
              <w:t xml:space="preserve"> dla uczniów szkół podstawowych.</w:t>
            </w:r>
          </w:p>
          <w:p w14:paraId="70B8469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Spotkania z uczniami klas ósmych.</w:t>
            </w:r>
          </w:p>
          <w:p w14:paraId="687895A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Udział w Targach Edukacyjnych – Festiwal Zawodów w Krakowie .</w:t>
            </w:r>
          </w:p>
          <w:p w14:paraId="4680400F" w14:textId="77777777" w:rsidR="001B5E43"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rPr>
            </w:pPr>
            <w:r w:rsidRPr="00597C8A">
              <w:rPr>
                <w:rFonts w:ascii="Tahoma" w:eastAsia="Calibri" w:hAnsi="Tahoma" w:cs="Tahoma"/>
                <w:sz w:val="20"/>
                <w:szCs w:val="20"/>
              </w:rPr>
              <w:t>Wydanie i dystrybucja informatora powiatowego z ofertą oświatową powiatu, a także realizacja akcji promocyjnej na stronie internetowej i portalu Facebook – DOBRA SZKOŁA BLISKO CIEBIE.</w:t>
            </w:r>
            <w:r w:rsidRPr="00597C8A">
              <w:rPr>
                <w:rFonts w:ascii="Tahoma" w:eastAsia="ArialNarrow" w:hAnsi="Tahoma" w:cs="Tahoma"/>
                <w:color w:val="000000"/>
              </w:rPr>
              <w:t xml:space="preserve"> </w:t>
            </w:r>
          </w:p>
          <w:p w14:paraId="7512D5B3" w14:textId="307DD1F4" w:rsidR="00A93FD8" w:rsidRPr="00597C8A" w:rsidRDefault="00A93FD8"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W</w:t>
            </w:r>
            <w:r w:rsidRPr="00A93FD8">
              <w:rPr>
                <w:rFonts w:ascii="Tahoma" w:eastAsia="Calibri" w:hAnsi="Tahoma" w:cs="Tahoma"/>
                <w:sz w:val="20"/>
                <w:szCs w:val="20"/>
              </w:rPr>
              <w:t>łasne akcje promocyjne szkół ponadpodstawowych.</w:t>
            </w:r>
            <w:r>
              <w:rPr>
                <w:rFonts w:ascii="Tahoma" w:eastAsia="ArialNarrow" w:hAnsi="Tahoma" w:cs="Tahoma"/>
                <w:color w:val="000000"/>
              </w:rPr>
              <w:t xml:space="preserve"> </w:t>
            </w:r>
          </w:p>
        </w:tc>
      </w:tr>
      <w:tr w:rsidR="001B5E43" w:rsidRPr="00597C8A" w14:paraId="62228BC3" w14:textId="77777777" w:rsidTr="00A93FD8">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21062074"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0317D132"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I.3.6</w:t>
            </w:r>
          </w:p>
        </w:tc>
        <w:tc>
          <w:tcPr>
            <w:tcW w:w="2971" w:type="dxa"/>
            <w:shd w:val="clear" w:color="auto" w:fill="B4C6E7" w:themeFill="accent1" w:themeFillTint="66"/>
            <w:vAlign w:val="center"/>
          </w:tcPr>
          <w:p w14:paraId="43C1107A"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Wspieranie kształcenia ustawicznego oraz zdobywania nowych kwalifikacji przez mieszkańców Powiatu</w:t>
            </w:r>
          </w:p>
        </w:tc>
        <w:tc>
          <w:tcPr>
            <w:tcW w:w="1701" w:type="dxa"/>
            <w:shd w:val="clear" w:color="auto" w:fill="B4C6E7" w:themeFill="accent1" w:themeFillTint="66"/>
            <w:vAlign w:val="center"/>
          </w:tcPr>
          <w:p w14:paraId="60A203B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4274994F"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0E2A36C8"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PCKU jako placówka kształcenia ustawicznego prowadząc działania promocyjne promuje kształcenie ustawiczne i zdobywanie nowych kwalifikacji przez osoby dorosłe.</w:t>
            </w:r>
          </w:p>
          <w:p w14:paraId="409A458F" w14:textId="77777777" w:rsidR="001B5E43"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Wydanie i dystrybucja informatora powiatowego z ofertą oświatową powiatu, a także realizacja akcji promocyjnej na stronie internetowej i portalu Facebook – DOBRA SZKOŁA BLISKO CIEBIE.</w:t>
            </w:r>
          </w:p>
          <w:p w14:paraId="04844A49" w14:textId="3223CFA0" w:rsidR="00A93FD8" w:rsidRPr="00597C8A" w:rsidRDefault="00A93FD8" w:rsidP="00A93FD8">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7BA22F9A" w14:textId="77777777" w:rsidTr="00BB3B0B">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6258AF59"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7F4BDEAB"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I.3.7</w:t>
            </w:r>
          </w:p>
        </w:tc>
        <w:tc>
          <w:tcPr>
            <w:tcW w:w="2971" w:type="dxa"/>
            <w:shd w:val="clear" w:color="auto" w:fill="B4C6E7" w:themeFill="accent1" w:themeFillTint="66"/>
            <w:vAlign w:val="center"/>
          </w:tcPr>
          <w:p w14:paraId="1CAA313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Doskonalenie bazy szkół i placówek oświatowych na terenie powiatu, w tym zawodowych i kształcenia ustawicznego</w:t>
            </w:r>
          </w:p>
        </w:tc>
        <w:tc>
          <w:tcPr>
            <w:tcW w:w="1701" w:type="dxa"/>
            <w:shd w:val="clear" w:color="auto" w:fill="B4C6E7" w:themeFill="accent1" w:themeFillTint="66"/>
            <w:vAlign w:val="center"/>
          </w:tcPr>
          <w:p w14:paraId="482E145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2AD045BF"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7EA706BC" w14:textId="77777777" w:rsidR="001B5E43"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JST oraz placówki  z terenu powiatu chrzanowskiego prowadz</w:t>
            </w:r>
            <w:r w:rsidR="00BB3B0B">
              <w:rPr>
                <w:rFonts w:ascii="Tahoma" w:eastAsia="Calibri" w:hAnsi="Tahoma" w:cs="Tahoma"/>
                <w:sz w:val="20"/>
                <w:szCs w:val="20"/>
              </w:rPr>
              <w:t>iły</w:t>
            </w:r>
            <w:r w:rsidRPr="00597C8A">
              <w:rPr>
                <w:rFonts w:ascii="Tahoma" w:eastAsia="Calibri" w:hAnsi="Tahoma" w:cs="Tahoma"/>
                <w:sz w:val="20"/>
                <w:szCs w:val="20"/>
              </w:rPr>
              <w:t xml:space="preserve"> remonty i inwestycje w placówkach oświatowych. Dokonywane są zakupy sprzętu i materiałów dydaktycznych.</w:t>
            </w:r>
          </w:p>
          <w:p w14:paraId="131083EF" w14:textId="5247F70A" w:rsidR="00BB3B0B" w:rsidRPr="00597C8A" w:rsidRDefault="00BB3B0B"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JST oraz placówki edukacyjne uczestniczyły również w projektach dofinansowywanych ze środków zewnętrznych (krajowych i </w:t>
            </w:r>
            <w:r>
              <w:rPr>
                <w:rFonts w:ascii="Tahoma" w:eastAsia="Calibri" w:hAnsi="Tahoma" w:cs="Tahoma"/>
                <w:sz w:val="20"/>
                <w:szCs w:val="20"/>
              </w:rPr>
              <w:lastRenderedPageBreak/>
              <w:t xml:space="preserve">unijnych), w ramach których doskonalono bazę szkół. </w:t>
            </w:r>
          </w:p>
        </w:tc>
      </w:tr>
      <w:tr w:rsidR="001B5E43" w:rsidRPr="00597C8A" w14:paraId="2C6DFFAF" w14:textId="77777777" w:rsidTr="00BB3B0B">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tcBorders>
              <w:top w:val="none" w:sz="0" w:space="0" w:color="auto"/>
              <w:left w:val="none" w:sz="0" w:space="0" w:color="auto"/>
              <w:bottom w:val="none" w:sz="0" w:space="0" w:color="auto"/>
              <w:right w:val="none" w:sz="0" w:space="0" w:color="auto"/>
            </w:tcBorders>
            <w:shd w:val="clear" w:color="auto" w:fill="auto"/>
          </w:tcPr>
          <w:p w14:paraId="1809279A"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3240EDC7"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I.3.8</w:t>
            </w:r>
          </w:p>
        </w:tc>
        <w:tc>
          <w:tcPr>
            <w:tcW w:w="2971" w:type="dxa"/>
            <w:shd w:val="clear" w:color="auto" w:fill="B4C6E7" w:themeFill="accent1" w:themeFillTint="66"/>
            <w:vAlign w:val="center"/>
          </w:tcPr>
          <w:p w14:paraId="7FEEB2EC"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Doskonalenie kadry pedagogicznej szkół i placówek oświatowych na terenie powiatu, w tym zawodowych </w:t>
            </w:r>
            <w:r w:rsidRPr="00597C8A">
              <w:rPr>
                <w:rFonts w:ascii="Tahoma" w:hAnsi="Tahoma" w:cs="Tahoma"/>
                <w:sz w:val="20"/>
                <w:szCs w:val="20"/>
              </w:rPr>
              <w:br/>
              <w:t>i kształcenia ustawicznego</w:t>
            </w:r>
          </w:p>
        </w:tc>
        <w:tc>
          <w:tcPr>
            <w:tcW w:w="1701" w:type="dxa"/>
            <w:shd w:val="clear" w:color="auto" w:fill="B4C6E7" w:themeFill="accent1" w:themeFillTint="66"/>
            <w:vAlign w:val="center"/>
          </w:tcPr>
          <w:p w14:paraId="0352FA74"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215EEB37"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5" w:type="dxa"/>
            <w:shd w:val="clear" w:color="auto" w:fill="B4C6E7" w:themeFill="accent1" w:themeFillTint="66"/>
            <w:vAlign w:val="center"/>
          </w:tcPr>
          <w:p w14:paraId="142825FD" w14:textId="77777777" w:rsidR="00BB3B0B"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Placówki oświatowe z JST z terenu powiatu chrzanowskiego umożliwiają udział kadry pedagogicznej w szkoleniach, kursach, seminariach, studiach podyplomowych.</w:t>
            </w:r>
          </w:p>
          <w:p w14:paraId="517263DD" w14:textId="0D7A8F2B"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ArialNarrow" w:hAnsi="Tahoma" w:cs="Tahoma"/>
                <w:color w:val="000000"/>
                <w:sz w:val="22"/>
                <w:szCs w:val="22"/>
              </w:rPr>
              <w:t xml:space="preserve">  </w:t>
            </w:r>
          </w:p>
        </w:tc>
      </w:tr>
      <w:tr w:rsidR="001B5E43" w:rsidRPr="00597C8A" w14:paraId="2B4388DF" w14:textId="77777777" w:rsidTr="005E7E34">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2F6B3B8" w14:textId="77777777" w:rsidR="001B5E43" w:rsidRPr="00597C8A" w:rsidRDefault="001B5E43" w:rsidP="00F916CD">
            <w:pPr>
              <w:spacing w:before="20" w:after="60" w:line="252" w:lineRule="auto"/>
              <w:rPr>
                <w:rFonts w:ascii="Tahoma" w:hAnsi="Tahoma" w:cs="Tahoma"/>
                <w:b w:val="0"/>
                <w:bCs w:val="0"/>
                <w:color w:val="auto"/>
              </w:rPr>
            </w:pPr>
            <w:r w:rsidRPr="00597C8A">
              <w:rPr>
                <w:rFonts w:ascii="Tahoma" w:hAnsi="Tahoma" w:cs="Tahoma"/>
                <w:b w:val="0"/>
                <w:bCs w:val="0"/>
                <w:color w:val="auto"/>
              </w:rPr>
              <w:t>I.4</w:t>
            </w:r>
          </w:p>
          <w:p w14:paraId="1D5956D6" w14:textId="77777777" w:rsidR="001B5E43" w:rsidRPr="00597C8A" w:rsidRDefault="001B5E43" w:rsidP="00F916CD">
            <w:pPr>
              <w:spacing w:before="20" w:after="60" w:line="252" w:lineRule="auto"/>
              <w:rPr>
                <w:rFonts w:ascii="Tahoma" w:eastAsia="Calibri" w:hAnsi="Tahoma" w:cs="Tahoma"/>
                <w:b w:val="0"/>
                <w:bCs w:val="0"/>
                <w:color w:val="auto"/>
              </w:rPr>
            </w:pPr>
            <w:r w:rsidRPr="00597C8A">
              <w:rPr>
                <w:rFonts w:ascii="Tahoma" w:hAnsi="Tahoma" w:cs="Tahoma"/>
                <w:b w:val="0"/>
                <w:bCs w:val="0"/>
                <w:color w:val="auto"/>
              </w:rPr>
              <w:t>Doskonalenie dostępności komunikacyjnej powiatu</w:t>
            </w:r>
          </w:p>
        </w:tc>
        <w:tc>
          <w:tcPr>
            <w:tcW w:w="780" w:type="dxa"/>
            <w:shd w:val="clear" w:color="auto" w:fill="B4C6E7" w:themeFill="accent1" w:themeFillTint="66"/>
            <w:vAlign w:val="center"/>
          </w:tcPr>
          <w:p w14:paraId="0765240A"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I.4.1</w:t>
            </w:r>
          </w:p>
        </w:tc>
        <w:tc>
          <w:tcPr>
            <w:tcW w:w="2971" w:type="dxa"/>
            <w:shd w:val="clear" w:color="auto" w:fill="B4C6E7" w:themeFill="accent1" w:themeFillTint="66"/>
            <w:vAlign w:val="center"/>
          </w:tcPr>
          <w:p w14:paraId="4E24545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Przebudowa dróg powiatowych DP 1001K, części  DP 1007K </w:t>
            </w:r>
            <w:r w:rsidRPr="00597C8A">
              <w:rPr>
                <w:rFonts w:ascii="Tahoma" w:hAnsi="Tahoma" w:cs="Tahoma"/>
                <w:sz w:val="20"/>
                <w:szCs w:val="20"/>
              </w:rPr>
              <w:br/>
              <w:t>i części DP 1059K na obszarze gm. Chełmek Powiatu Oświęcimskiego oraz  gm. Libiąż i Chrzanów Powiatu Chrzanowskiego</w:t>
            </w:r>
          </w:p>
        </w:tc>
        <w:tc>
          <w:tcPr>
            <w:tcW w:w="1701" w:type="dxa"/>
            <w:shd w:val="clear" w:color="auto" w:fill="B4C6E7" w:themeFill="accent1" w:themeFillTint="66"/>
            <w:vAlign w:val="center"/>
          </w:tcPr>
          <w:p w14:paraId="62C597F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4AEADD8C" w14:textId="77777777" w:rsidR="001B5E43"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CZĘŚCIOWA</w:t>
            </w:r>
          </w:p>
          <w:p w14:paraId="51634481" w14:textId="1526FCF6" w:rsidR="004103E5" w:rsidRPr="00597C8A" w:rsidRDefault="004103E5"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t>przebudowy dróg</w:t>
            </w:r>
          </w:p>
        </w:tc>
        <w:tc>
          <w:tcPr>
            <w:tcW w:w="4285" w:type="dxa"/>
            <w:shd w:val="clear" w:color="auto" w:fill="B4C6E7" w:themeFill="accent1" w:themeFillTint="66"/>
            <w:vAlign w:val="center"/>
          </w:tcPr>
          <w:p w14:paraId="6B1312D3" w14:textId="77777777" w:rsidR="004103E5" w:rsidRDefault="004103E5" w:rsidP="004103E5">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zadania zrealizowane przez PZD w Chrzanowie w okresie realizacji strategii polegające na przebudowach dróg wykazane zostały w raportach rocznych z monitoringu strategii oraz ewaluacji śródokresowej. </w:t>
            </w:r>
          </w:p>
          <w:p w14:paraId="6847F309" w14:textId="54321624" w:rsidR="00BB3B0B" w:rsidRPr="00597C8A" w:rsidRDefault="00BB3B0B" w:rsidP="00B830DC">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B830DC" w:rsidRPr="00597C8A" w14:paraId="06E9EE02" w14:textId="77777777" w:rsidTr="00B8153D">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tcPr>
          <w:p w14:paraId="58E69C5E" w14:textId="77777777" w:rsidR="00B830DC" w:rsidRPr="00597C8A" w:rsidRDefault="00B830DC" w:rsidP="00B830DC">
            <w:pPr>
              <w:spacing w:before="20" w:after="60" w:line="252" w:lineRule="auto"/>
              <w:rPr>
                <w:rFonts w:ascii="Tahoma" w:eastAsia="Calibri" w:hAnsi="Tahoma" w:cs="Tahoma"/>
                <w:b w:val="0"/>
                <w:bCs w:val="0"/>
                <w:color w:val="auto"/>
              </w:rPr>
            </w:pPr>
          </w:p>
        </w:tc>
        <w:tc>
          <w:tcPr>
            <w:tcW w:w="780" w:type="dxa"/>
            <w:shd w:val="clear" w:color="auto" w:fill="FBE4D5" w:themeFill="accent2" w:themeFillTint="33"/>
            <w:vAlign w:val="center"/>
          </w:tcPr>
          <w:p w14:paraId="22099552" w14:textId="77777777" w:rsidR="00B830DC" w:rsidRPr="00597C8A" w:rsidRDefault="00B830DC" w:rsidP="00B830DC">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I.4.2</w:t>
            </w:r>
          </w:p>
        </w:tc>
        <w:tc>
          <w:tcPr>
            <w:tcW w:w="2971" w:type="dxa"/>
            <w:shd w:val="clear" w:color="auto" w:fill="FBE4D5" w:themeFill="accent2" w:themeFillTint="33"/>
            <w:vAlign w:val="center"/>
          </w:tcPr>
          <w:p w14:paraId="64B23617" w14:textId="77777777" w:rsidR="00B830DC" w:rsidRPr="00597C8A" w:rsidRDefault="00B830DC" w:rsidP="00B830DC">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Rewitalizacja bliższego połączenia DW 781 i DW 780 na obszarze Gm. Babice i Alwernia Powiatu Chrzanowskiego z pominięciem centrum Babic poprzez przebudowę DP 1019K i DP 1020K</w:t>
            </w:r>
          </w:p>
        </w:tc>
        <w:tc>
          <w:tcPr>
            <w:tcW w:w="1701" w:type="dxa"/>
            <w:shd w:val="clear" w:color="auto" w:fill="FBE4D5" w:themeFill="accent2" w:themeFillTint="33"/>
          </w:tcPr>
          <w:p w14:paraId="23D1FF40" w14:textId="0545D5BA" w:rsidR="00B830DC" w:rsidRPr="00597C8A" w:rsidRDefault="00B830DC" w:rsidP="00B830DC">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9F10E2">
              <w:t>TAK</w:t>
            </w:r>
          </w:p>
        </w:tc>
        <w:tc>
          <w:tcPr>
            <w:tcW w:w="2126" w:type="dxa"/>
            <w:shd w:val="clear" w:color="auto" w:fill="FBE4D5" w:themeFill="accent2" w:themeFillTint="33"/>
          </w:tcPr>
          <w:p w14:paraId="30249369" w14:textId="13C33652" w:rsidR="00B830DC" w:rsidRPr="00597C8A" w:rsidRDefault="00B830DC" w:rsidP="00B830DC">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9F10E2">
              <w:t>REALIZACJA CZĘŚCIOWA</w:t>
            </w:r>
            <w:r>
              <w:t xml:space="preserve"> – przebudowy dróg</w:t>
            </w:r>
          </w:p>
        </w:tc>
        <w:tc>
          <w:tcPr>
            <w:tcW w:w="4285" w:type="dxa"/>
            <w:shd w:val="clear" w:color="auto" w:fill="FBE4D5" w:themeFill="accent2" w:themeFillTint="33"/>
            <w:vAlign w:val="center"/>
          </w:tcPr>
          <w:p w14:paraId="0EA0C2C0" w14:textId="7E61AE54" w:rsidR="00B830DC" w:rsidRDefault="00B830DC" w:rsidP="00B830DC">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zadania zrealizowane przez PZD w Chrzanowie w okresie realizacji strategii</w:t>
            </w:r>
            <w:r w:rsidR="004103E5">
              <w:rPr>
                <w:rFonts w:ascii="Tahoma" w:eastAsia="Calibri" w:hAnsi="Tahoma" w:cs="Tahoma"/>
                <w:sz w:val="20"/>
                <w:szCs w:val="20"/>
              </w:rPr>
              <w:t xml:space="preserve"> polegające na przebudowach dróg wykazane zostały w raportach rocznych z monitoringu strategii oraz ewaluacji śródokresowej. </w:t>
            </w:r>
          </w:p>
          <w:p w14:paraId="217B7579" w14:textId="3A352123" w:rsidR="00E80054" w:rsidRDefault="00B830DC" w:rsidP="004103E5">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 </w:t>
            </w:r>
            <w:r w:rsidR="004103E5">
              <w:rPr>
                <w:rFonts w:ascii="Tahoma" w:eastAsia="Calibri" w:hAnsi="Tahoma" w:cs="Tahoma"/>
                <w:sz w:val="20"/>
                <w:szCs w:val="20"/>
              </w:rPr>
              <w:t>Ponad to realizowana była b</w:t>
            </w:r>
            <w:r w:rsidRPr="00B830DC">
              <w:rPr>
                <w:rFonts w:ascii="Tahoma" w:eastAsia="Calibri" w:hAnsi="Tahoma" w:cs="Tahoma"/>
                <w:sz w:val="20"/>
                <w:szCs w:val="20"/>
              </w:rPr>
              <w:t>udowa obejścia gminy Babice w ciągu drogi wojewódzkiej nr 780 i 781</w:t>
            </w:r>
            <w:r w:rsidR="00BE7DDC">
              <w:rPr>
                <w:rFonts w:ascii="Tahoma" w:eastAsia="Calibri" w:hAnsi="Tahoma" w:cs="Tahoma"/>
                <w:sz w:val="20"/>
                <w:szCs w:val="20"/>
              </w:rPr>
              <w:t>-</w:t>
            </w:r>
            <w:r>
              <w:rPr>
                <w:rFonts w:ascii="Tahoma" w:eastAsia="Calibri" w:hAnsi="Tahoma" w:cs="Tahoma"/>
                <w:sz w:val="20"/>
                <w:szCs w:val="20"/>
              </w:rPr>
              <w:t xml:space="preserve"> </w:t>
            </w:r>
            <w:r w:rsidRPr="00B830DC">
              <w:rPr>
                <w:rFonts w:ascii="Tahoma" w:eastAsia="Calibri" w:hAnsi="Tahoma" w:cs="Tahoma"/>
                <w:sz w:val="20"/>
                <w:szCs w:val="20"/>
              </w:rPr>
              <w:t>Inwestycję zrealizował Zarząd Dróg Wojewódzkich w Krakowie. Powiatowy Zarząd Dróg w Chrzanowie uczestniczył w zakresie uzgodnień projektowych</w:t>
            </w:r>
          </w:p>
          <w:p w14:paraId="25B0972B" w14:textId="77777777" w:rsidR="00BE7DDC" w:rsidRDefault="00BE7DDC" w:rsidP="00B830D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24B20347" w14:textId="331032DA" w:rsidR="00B830DC" w:rsidRPr="00BE7DDC" w:rsidRDefault="00B830DC" w:rsidP="00B830D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i/>
                <w:iCs/>
                <w:sz w:val="20"/>
                <w:szCs w:val="20"/>
              </w:rPr>
            </w:pPr>
            <w:r w:rsidRPr="00BE7DDC">
              <w:rPr>
                <w:rFonts w:ascii="Tahoma" w:eastAsia="Calibri" w:hAnsi="Tahoma" w:cs="Tahoma"/>
                <w:i/>
                <w:iCs/>
                <w:sz w:val="20"/>
                <w:szCs w:val="20"/>
              </w:rPr>
              <w:t>Zadanie Rewitalizacja bliższego połączenia DW 781 i DW 780 na obszarze Gm. Babice i Alwernia</w:t>
            </w:r>
            <w:r w:rsidR="00BE7DDC" w:rsidRPr="00BE7DDC">
              <w:rPr>
                <w:rFonts w:ascii="Tahoma" w:eastAsia="Calibri" w:hAnsi="Tahoma" w:cs="Tahoma"/>
                <w:i/>
                <w:iCs/>
                <w:sz w:val="20"/>
                <w:szCs w:val="20"/>
              </w:rPr>
              <w:t xml:space="preserve"> Powiatu</w:t>
            </w:r>
            <w:r w:rsidRPr="00BE7DDC">
              <w:rPr>
                <w:rFonts w:ascii="Tahoma" w:eastAsia="Calibri" w:hAnsi="Tahoma" w:cs="Tahoma"/>
                <w:i/>
                <w:iCs/>
                <w:sz w:val="20"/>
                <w:szCs w:val="20"/>
              </w:rPr>
              <w:t xml:space="preserve"> Chrzanowskiego z pominięciem centrum Babic poprzez przebudowę DP 1019K i DP1020K zgłoszone zostało do</w:t>
            </w:r>
            <w:r w:rsidR="00BE7DDC" w:rsidRPr="00BE7DDC">
              <w:rPr>
                <w:rFonts w:ascii="Tahoma" w:eastAsia="Calibri" w:hAnsi="Tahoma" w:cs="Tahoma"/>
                <w:i/>
                <w:iCs/>
                <w:sz w:val="20"/>
                <w:szCs w:val="20"/>
              </w:rPr>
              <w:t xml:space="preserve"> Strategii</w:t>
            </w:r>
            <w:r w:rsidRPr="00BE7DDC">
              <w:rPr>
                <w:rFonts w:ascii="Tahoma" w:eastAsia="Calibri" w:hAnsi="Tahoma" w:cs="Tahoma"/>
                <w:i/>
                <w:iCs/>
                <w:sz w:val="20"/>
                <w:szCs w:val="20"/>
              </w:rPr>
              <w:t xml:space="preserve"> rozwoju ponadlokalnego </w:t>
            </w:r>
            <w:r w:rsidRPr="00BE7DDC">
              <w:rPr>
                <w:rFonts w:ascii="Tahoma" w:eastAsia="Calibri" w:hAnsi="Tahoma" w:cs="Tahoma"/>
                <w:i/>
                <w:iCs/>
                <w:sz w:val="20"/>
                <w:szCs w:val="20"/>
              </w:rPr>
              <w:lastRenderedPageBreak/>
              <w:t>Miejskiego Obszaru Funkcjonalnego Chrzanowa 2021-2027 z</w:t>
            </w:r>
          </w:p>
          <w:p w14:paraId="29BB0635" w14:textId="5C347263" w:rsidR="00B830DC" w:rsidRPr="00597C8A" w:rsidRDefault="00B830DC" w:rsidP="00B830DC">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E7DDC">
              <w:rPr>
                <w:rFonts w:ascii="Tahoma" w:eastAsia="Calibri" w:hAnsi="Tahoma" w:cs="Tahoma"/>
                <w:i/>
                <w:iCs/>
                <w:sz w:val="20"/>
                <w:szCs w:val="20"/>
              </w:rPr>
              <w:t>perspektywą do 2030 r.</w:t>
            </w:r>
          </w:p>
        </w:tc>
      </w:tr>
      <w:tr w:rsidR="001B5E43" w:rsidRPr="00597C8A" w14:paraId="5BA9FB77" w14:textId="77777777" w:rsidTr="00B8153D">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575C7288" w14:textId="77777777" w:rsidR="001B5E43" w:rsidRPr="00597C8A" w:rsidRDefault="001B5E43" w:rsidP="00F916CD">
            <w:pPr>
              <w:spacing w:before="20" w:after="60" w:line="252" w:lineRule="auto"/>
              <w:rPr>
                <w:rFonts w:ascii="Tahoma" w:eastAsia="Calibri" w:hAnsi="Tahoma" w:cs="Tahoma"/>
                <w:b w:val="0"/>
                <w:bCs w:val="0"/>
                <w:color w:val="auto"/>
              </w:rPr>
            </w:pPr>
            <w:bookmarkStart w:id="1" w:name="_Hlk196495430"/>
          </w:p>
        </w:tc>
        <w:tc>
          <w:tcPr>
            <w:tcW w:w="780" w:type="dxa"/>
            <w:shd w:val="clear" w:color="auto" w:fill="FBE4D5" w:themeFill="accent2" w:themeFillTint="33"/>
            <w:vAlign w:val="center"/>
          </w:tcPr>
          <w:p w14:paraId="10A2A0E7" w14:textId="77777777" w:rsidR="001B5E43" w:rsidRPr="007546E1"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7546E1">
              <w:rPr>
                <w:rFonts w:ascii="Tahoma" w:eastAsia="Calibri" w:hAnsi="Tahoma" w:cs="Tahoma"/>
                <w:sz w:val="20"/>
                <w:szCs w:val="20"/>
              </w:rPr>
              <w:t>I.4.3</w:t>
            </w:r>
          </w:p>
        </w:tc>
        <w:tc>
          <w:tcPr>
            <w:tcW w:w="2971" w:type="dxa"/>
            <w:shd w:val="clear" w:color="auto" w:fill="FBE4D5" w:themeFill="accent2" w:themeFillTint="33"/>
            <w:vAlign w:val="center"/>
          </w:tcPr>
          <w:p w14:paraId="4A037B0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7546E1">
              <w:rPr>
                <w:rFonts w:ascii="Tahoma" w:eastAsia="Calibri" w:hAnsi="Tahoma" w:cs="Tahoma"/>
                <w:sz w:val="20"/>
                <w:szCs w:val="20"/>
              </w:rPr>
              <w:t xml:space="preserve">Przebudowa dróg powiatowych: DP 1053K od granicy </w:t>
            </w:r>
            <w:r w:rsidRPr="007546E1">
              <w:rPr>
                <w:rFonts w:ascii="Tahoma" w:eastAsia="Calibri" w:hAnsi="Tahoma" w:cs="Tahoma"/>
                <w:sz w:val="20"/>
                <w:szCs w:val="20"/>
              </w:rPr>
              <w:br/>
              <w:t>z powiatem krakowskim do DW 791, a następnie DP 1051K od DW 791 do włączenia do projektowanej drogi klasy G lub GP relacji od Węzła Byczyna na A-4 do DK 94 – z uwzględnieniem budowy obwodnicy miejscowości Czyżówka</w:t>
            </w:r>
          </w:p>
        </w:tc>
        <w:tc>
          <w:tcPr>
            <w:tcW w:w="1701" w:type="dxa"/>
            <w:shd w:val="clear" w:color="auto" w:fill="FBE4D5" w:themeFill="accent2" w:themeFillTint="33"/>
            <w:vAlign w:val="center"/>
          </w:tcPr>
          <w:p w14:paraId="0294D0A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NIE</w:t>
            </w:r>
          </w:p>
        </w:tc>
        <w:tc>
          <w:tcPr>
            <w:tcW w:w="2126" w:type="dxa"/>
            <w:shd w:val="clear" w:color="auto" w:fill="FBE4D5" w:themeFill="accent2" w:themeFillTint="33"/>
            <w:vAlign w:val="center"/>
          </w:tcPr>
          <w:p w14:paraId="5488C4BB" w14:textId="08000E62" w:rsidR="001B5E43" w:rsidRPr="00597C8A" w:rsidRDefault="00BE7DDC"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7546E1">
              <w:rPr>
                <w:rFonts w:ascii="Tahoma" w:eastAsia="Calibri" w:hAnsi="Tahoma" w:cs="Tahoma"/>
                <w:sz w:val="20"/>
                <w:szCs w:val="20"/>
              </w:rPr>
              <w:t>REALIZACJA CZĘŚCIOWA – przebudowy dróg</w:t>
            </w:r>
          </w:p>
        </w:tc>
        <w:tc>
          <w:tcPr>
            <w:tcW w:w="4285" w:type="dxa"/>
            <w:shd w:val="clear" w:color="auto" w:fill="FBE4D5" w:themeFill="accent2" w:themeFillTint="33"/>
            <w:vAlign w:val="center"/>
          </w:tcPr>
          <w:p w14:paraId="29E3132E" w14:textId="382A1309" w:rsidR="00BE7DDC" w:rsidRDefault="00BE7DDC" w:rsidP="00F916C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2344FCC1" w14:textId="77777777" w:rsidR="004103E5" w:rsidRDefault="004103E5" w:rsidP="004103E5">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zadania zrealizowane przez PZD w Chrzanowie w okresie realizacji strategii polegające na przebudowach dróg wykazane zostały w raportach rocznych z monitoringu strategii oraz ewaluacji śródokresowej. </w:t>
            </w:r>
          </w:p>
          <w:p w14:paraId="6E30927D" w14:textId="77777777" w:rsidR="004103E5" w:rsidRDefault="004103E5" w:rsidP="00BE7DD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7607100F" w14:textId="77777777" w:rsidR="004103E5" w:rsidRDefault="004103E5" w:rsidP="00BE7DD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497D57BF" w14:textId="5870AF6F" w:rsidR="00BE7DDC" w:rsidRPr="00BE7DDC" w:rsidRDefault="00BE7DDC" w:rsidP="00BE7DD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E7DDC">
              <w:rPr>
                <w:rFonts w:ascii="Tahoma" w:eastAsia="Calibri" w:hAnsi="Tahoma" w:cs="Tahoma"/>
                <w:sz w:val="20"/>
                <w:szCs w:val="20"/>
              </w:rPr>
              <w:t>Zadanie Przebudowa dróg powiatowych: DP 1053K od granicy z powiatem krakowskim do DW 791, a</w:t>
            </w:r>
          </w:p>
          <w:p w14:paraId="689C0AC8" w14:textId="77777777" w:rsidR="00BE7DDC" w:rsidRPr="00BE7DDC" w:rsidRDefault="00BE7DDC" w:rsidP="00BE7DD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E7DDC">
              <w:rPr>
                <w:rFonts w:ascii="Tahoma" w:eastAsia="Calibri" w:hAnsi="Tahoma" w:cs="Tahoma"/>
                <w:sz w:val="20"/>
                <w:szCs w:val="20"/>
              </w:rPr>
              <w:t>następnie DP 1051K od DW 791 do włączenia do projektowanej drogi klasy G lub GP relacji</w:t>
            </w:r>
          </w:p>
          <w:p w14:paraId="20724ABD" w14:textId="4BC9CA97" w:rsidR="00BE7DDC" w:rsidRPr="00BE7DDC" w:rsidRDefault="00BE7DDC" w:rsidP="00BE7DD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E7DDC">
              <w:rPr>
                <w:rFonts w:ascii="Tahoma" w:eastAsia="Calibri" w:hAnsi="Tahoma" w:cs="Tahoma"/>
                <w:sz w:val="20"/>
                <w:szCs w:val="20"/>
              </w:rPr>
              <w:t>od Węzła Byczyna na A-4 do DK 94 – z uwzględnieniem budowy obwodnicy miejscowości Czyżówka zgłoszone  zostało do Strategii rozwoju ponadlokalnego Miejskiego Obszaru Funkcjonalnego Chrzanowa 2021-2027 z</w:t>
            </w:r>
            <w:r w:rsidR="004103E5">
              <w:rPr>
                <w:rFonts w:ascii="Tahoma" w:eastAsia="Calibri" w:hAnsi="Tahoma" w:cs="Tahoma"/>
                <w:sz w:val="20"/>
                <w:szCs w:val="20"/>
              </w:rPr>
              <w:t xml:space="preserve"> </w:t>
            </w:r>
            <w:r w:rsidRPr="00BE7DDC">
              <w:rPr>
                <w:rFonts w:ascii="Tahoma" w:eastAsia="Calibri" w:hAnsi="Tahoma" w:cs="Tahoma"/>
                <w:sz w:val="20"/>
                <w:szCs w:val="20"/>
              </w:rPr>
              <w:t>perspektywą do 2030 r.</w:t>
            </w:r>
          </w:p>
        </w:tc>
      </w:tr>
      <w:tr w:rsidR="001B5E43" w:rsidRPr="00597C8A" w14:paraId="18346DC8" w14:textId="77777777" w:rsidTr="00B8153D">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320F706"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FBE4D5" w:themeFill="accent2" w:themeFillTint="33"/>
            <w:vAlign w:val="center"/>
          </w:tcPr>
          <w:p w14:paraId="42B15F25"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I.4.4</w:t>
            </w:r>
          </w:p>
        </w:tc>
        <w:tc>
          <w:tcPr>
            <w:tcW w:w="2971" w:type="dxa"/>
            <w:shd w:val="clear" w:color="auto" w:fill="FBE4D5" w:themeFill="accent2" w:themeFillTint="33"/>
            <w:vAlign w:val="center"/>
          </w:tcPr>
          <w:p w14:paraId="299BF09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Przebudowa drogi powiatowej DP 1042K od drogi krajowej </w:t>
            </w:r>
            <w:r w:rsidRPr="00597C8A">
              <w:rPr>
                <w:rFonts w:ascii="Tahoma" w:hAnsi="Tahoma" w:cs="Tahoma"/>
                <w:sz w:val="20"/>
                <w:szCs w:val="20"/>
              </w:rPr>
              <w:br/>
              <w:t xml:space="preserve">DK 79 do granicy z miastem-powiatem Jaworzno </w:t>
            </w:r>
            <w:r w:rsidRPr="00597C8A">
              <w:rPr>
                <w:rFonts w:ascii="Tahoma" w:hAnsi="Tahoma" w:cs="Tahoma"/>
                <w:sz w:val="20"/>
                <w:szCs w:val="20"/>
              </w:rPr>
              <w:br/>
              <w:t xml:space="preserve">z uwzględnieniem włączenia do projektowanej drogi klasy </w:t>
            </w:r>
            <w:r w:rsidRPr="00597C8A">
              <w:rPr>
                <w:rFonts w:ascii="Tahoma" w:hAnsi="Tahoma" w:cs="Tahoma"/>
                <w:sz w:val="20"/>
                <w:szCs w:val="20"/>
              </w:rPr>
              <w:br/>
              <w:t>G lub GP relacji od Węzła Byczyna na A-4 do DK 94</w:t>
            </w:r>
          </w:p>
        </w:tc>
        <w:tc>
          <w:tcPr>
            <w:tcW w:w="1701" w:type="dxa"/>
            <w:shd w:val="clear" w:color="auto" w:fill="FBE4D5" w:themeFill="accent2" w:themeFillTint="33"/>
            <w:vAlign w:val="center"/>
          </w:tcPr>
          <w:p w14:paraId="5E69F57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NIE</w:t>
            </w:r>
          </w:p>
        </w:tc>
        <w:tc>
          <w:tcPr>
            <w:tcW w:w="2126" w:type="dxa"/>
            <w:shd w:val="clear" w:color="auto" w:fill="FBE4D5" w:themeFill="accent2" w:themeFillTint="33"/>
            <w:vAlign w:val="center"/>
          </w:tcPr>
          <w:p w14:paraId="351FCB84" w14:textId="157B9244" w:rsidR="001B5E43" w:rsidRPr="00597C8A" w:rsidRDefault="00E80054"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9F10E2">
              <w:t>REALIZACJA CZĘŚCIOWA</w:t>
            </w:r>
            <w:r>
              <w:t xml:space="preserve"> – przebudowy i remonty dróg</w:t>
            </w:r>
          </w:p>
        </w:tc>
        <w:tc>
          <w:tcPr>
            <w:tcW w:w="4285" w:type="dxa"/>
            <w:shd w:val="clear" w:color="auto" w:fill="FBE4D5" w:themeFill="accent2" w:themeFillTint="33"/>
            <w:vAlign w:val="center"/>
          </w:tcPr>
          <w:p w14:paraId="530474D6" w14:textId="1950CCB4" w:rsidR="001B5E43" w:rsidRDefault="004103E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4103E5">
              <w:rPr>
                <w:rFonts w:ascii="Tahoma" w:eastAsia="Calibri" w:hAnsi="Tahoma" w:cs="Tahoma"/>
                <w:sz w:val="20"/>
                <w:szCs w:val="20"/>
              </w:rPr>
              <w:t>zadania zrealizowane przez PZD w Chrzanowie w okresie realizacji strategii polegające na przebudowach</w:t>
            </w:r>
            <w:r>
              <w:rPr>
                <w:rFonts w:ascii="Tahoma" w:eastAsia="Calibri" w:hAnsi="Tahoma" w:cs="Tahoma"/>
                <w:sz w:val="20"/>
                <w:szCs w:val="20"/>
              </w:rPr>
              <w:t xml:space="preserve"> i remontach </w:t>
            </w:r>
            <w:r w:rsidRPr="004103E5">
              <w:rPr>
                <w:rFonts w:ascii="Tahoma" w:eastAsia="Calibri" w:hAnsi="Tahoma" w:cs="Tahoma"/>
                <w:sz w:val="20"/>
                <w:szCs w:val="20"/>
              </w:rPr>
              <w:t xml:space="preserve"> dróg wykazane zostały w raportach rocznych z monitoringu strategii oraz ewaluacji śródokresowej.</w:t>
            </w:r>
          </w:p>
          <w:p w14:paraId="4760D998" w14:textId="77777777" w:rsidR="004103E5" w:rsidRDefault="004103E5" w:rsidP="00E80054">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542E886C" w14:textId="05346DB1" w:rsidR="00E80054" w:rsidRPr="004103E5" w:rsidRDefault="00E80054" w:rsidP="00E80054">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i/>
                <w:iCs/>
                <w:sz w:val="20"/>
                <w:szCs w:val="20"/>
              </w:rPr>
            </w:pPr>
            <w:r w:rsidRPr="004103E5">
              <w:rPr>
                <w:rFonts w:ascii="Tahoma" w:eastAsia="Calibri" w:hAnsi="Tahoma" w:cs="Tahoma"/>
                <w:i/>
                <w:iCs/>
                <w:sz w:val="20"/>
                <w:szCs w:val="20"/>
              </w:rPr>
              <w:t xml:space="preserve">zadanie Przebudowa drogi powiatowej DP 1042K od drogi krajowej DK 79 do granicy z miastem powiatem Jaworzno z uwzględnieniem włączenia do projektowanej drogi klasy G lub GP relacji od Węzła Byczyna na A-4 do DK 94 zgłoszone  zostało do </w:t>
            </w:r>
            <w:r w:rsidRPr="004103E5">
              <w:rPr>
                <w:rFonts w:ascii="Tahoma" w:eastAsia="Calibri" w:hAnsi="Tahoma" w:cs="Tahoma"/>
                <w:i/>
                <w:iCs/>
                <w:sz w:val="20"/>
                <w:szCs w:val="20"/>
              </w:rPr>
              <w:lastRenderedPageBreak/>
              <w:t>Strategii rozwoju ponadlokalnego Miejskiego Obszaru Funkcjonalnego Chrzanowa 2021-2027 z perspektywą do 2030 r.</w:t>
            </w:r>
          </w:p>
        </w:tc>
      </w:tr>
      <w:bookmarkEnd w:id="1"/>
      <w:tr w:rsidR="001B5E43" w:rsidRPr="00597C8A" w14:paraId="0CEF685D" w14:textId="77777777" w:rsidTr="005E7E34">
        <w:trPr>
          <w:gridAfter w:val="1"/>
          <w:cnfStyle w:val="000000100000" w:firstRow="0" w:lastRow="0" w:firstColumn="0" w:lastColumn="0" w:oddVBand="0" w:evenVBand="0" w:oddHBand="1" w:evenHBand="0" w:firstRowFirstColumn="0" w:firstRowLastColumn="0" w:lastRowFirstColumn="0" w:lastRowLastColumn="0"/>
          <w:wAfter w:w="12" w:type="dxa"/>
          <w:trHeight w:val="5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E643D44"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568F289A"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I.4.5</w:t>
            </w:r>
          </w:p>
        </w:tc>
        <w:tc>
          <w:tcPr>
            <w:tcW w:w="2971" w:type="dxa"/>
            <w:shd w:val="clear" w:color="auto" w:fill="B4C6E7" w:themeFill="accent1" w:themeFillTint="66"/>
            <w:vAlign w:val="center"/>
          </w:tcPr>
          <w:p w14:paraId="4D15800D"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Przebudowa części dróg powiatowych DP 1026K, DP 1033K </w:t>
            </w:r>
            <w:r w:rsidRPr="00597C8A">
              <w:rPr>
                <w:rFonts w:ascii="Tahoma" w:hAnsi="Tahoma" w:cs="Tahoma"/>
                <w:sz w:val="20"/>
                <w:szCs w:val="20"/>
              </w:rPr>
              <w:br/>
              <w:t>i DP 1036K na obszarze gmin Chrzanów i Alwernia w Powiecie Chrzanowskim</w:t>
            </w:r>
          </w:p>
        </w:tc>
        <w:tc>
          <w:tcPr>
            <w:tcW w:w="1701" w:type="dxa"/>
            <w:shd w:val="clear" w:color="auto" w:fill="B4C6E7" w:themeFill="accent1" w:themeFillTint="66"/>
            <w:vAlign w:val="center"/>
          </w:tcPr>
          <w:p w14:paraId="4CDE3FF9"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NIE</w:t>
            </w:r>
          </w:p>
        </w:tc>
        <w:tc>
          <w:tcPr>
            <w:tcW w:w="2126" w:type="dxa"/>
            <w:shd w:val="clear" w:color="auto" w:fill="B4C6E7" w:themeFill="accent1" w:themeFillTint="66"/>
            <w:vAlign w:val="center"/>
          </w:tcPr>
          <w:p w14:paraId="601F7C4E" w14:textId="52760BE2" w:rsidR="001B5E43" w:rsidRPr="00597C8A" w:rsidRDefault="007546E1"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9F10E2">
              <w:t>REALIZACJA CZĘŚCIOWA</w:t>
            </w:r>
            <w:r>
              <w:t xml:space="preserve"> – przebudowy i remonty dróg</w:t>
            </w:r>
          </w:p>
        </w:tc>
        <w:tc>
          <w:tcPr>
            <w:tcW w:w="4285" w:type="dxa"/>
            <w:shd w:val="clear" w:color="auto" w:fill="B4C6E7" w:themeFill="accent1" w:themeFillTint="66"/>
            <w:vAlign w:val="center"/>
          </w:tcPr>
          <w:p w14:paraId="6C84ACA9" w14:textId="77777777" w:rsidR="004103E5" w:rsidRDefault="004103E5" w:rsidP="004103E5">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4103E5">
              <w:rPr>
                <w:rFonts w:ascii="Tahoma" w:eastAsia="Calibri" w:hAnsi="Tahoma" w:cs="Tahoma"/>
                <w:sz w:val="20"/>
                <w:szCs w:val="20"/>
              </w:rPr>
              <w:t>zadania zrealizowane przez PZD w Chrzanowie w okresie realizacji strategii polegające na przebudowach</w:t>
            </w:r>
            <w:r>
              <w:rPr>
                <w:rFonts w:ascii="Tahoma" w:eastAsia="Calibri" w:hAnsi="Tahoma" w:cs="Tahoma"/>
                <w:sz w:val="20"/>
                <w:szCs w:val="20"/>
              </w:rPr>
              <w:t xml:space="preserve"> i remontach </w:t>
            </w:r>
            <w:r w:rsidRPr="004103E5">
              <w:rPr>
                <w:rFonts w:ascii="Tahoma" w:eastAsia="Calibri" w:hAnsi="Tahoma" w:cs="Tahoma"/>
                <w:sz w:val="20"/>
                <w:szCs w:val="20"/>
              </w:rPr>
              <w:t xml:space="preserve"> dróg wykazane zostały w raportach rocznych z monitoringu strategii oraz ewaluacji śródokresowej.</w:t>
            </w:r>
          </w:p>
          <w:p w14:paraId="5E26AE09" w14:textId="0B57C3ED" w:rsidR="007546E1" w:rsidRPr="00597C8A" w:rsidRDefault="007546E1" w:rsidP="00E80054">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1B5E43" w:rsidRPr="00597C8A" w14:paraId="189FC42B" w14:textId="77777777" w:rsidTr="00921972">
        <w:trPr>
          <w:gridAfter w:val="1"/>
          <w:wAfter w:w="12" w:type="dxa"/>
          <w:trHeight w:val="564"/>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57836A23"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A8D08D" w:themeFill="accent6" w:themeFillTint="99"/>
            <w:vAlign w:val="center"/>
          </w:tcPr>
          <w:p w14:paraId="678B9CF3" w14:textId="77777777" w:rsidR="001B5E43" w:rsidRPr="00B97065"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97065">
              <w:rPr>
                <w:rFonts w:ascii="Tahoma" w:hAnsi="Tahoma" w:cs="Tahoma"/>
                <w:sz w:val="20"/>
                <w:szCs w:val="20"/>
              </w:rPr>
              <w:t>I.4.6</w:t>
            </w:r>
          </w:p>
        </w:tc>
        <w:tc>
          <w:tcPr>
            <w:tcW w:w="2971" w:type="dxa"/>
            <w:shd w:val="clear" w:color="auto" w:fill="A8D08D" w:themeFill="accent6" w:themeFillTint="99"/>
            <w:vAlign w:val="center"/>
          </w:tcPr>
          <w:p w14:paraId="7211071E" w14:textId="77777777" w:rsidR="001B5E43" w:rsidRPr="00B97065"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hAnsi="Tahoma" w:cs="Tahoma"/>
                <w:sz w:val="20"/>
                <w:szCs w:val="20"/>
              </w:rPr>
              <w:t>Budowa połączenia DK 94 (Bolesław/Olkusz) przez węzeł autostradowy Byczyna z Beskidzką Drogą Integracyjną</w:t>
            </w:r>
          </w:p>
        </w:tc>
        <w:tc>
          <w:tcPr>
            <w:tcW w:w="1701" w:type="dxa"/>
            <w:shd w:val="clear" w:color="auto" w:fill="A8D08D" w:themeFill="accent6" w:themeFillTint="99"/>
            <w:vAlign w:val="center"/>
          </w:tcPr>
          <w:p w14:paraId="124AF8DF" w14:textId="77777777" w:rsidR="001B5E43" w:rsidRPr="00B97065"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NIE</w:t>
            </w:r>
          </w:p>
        </w:tc>
        <w:tc>
          <w:tcPr>
            <w:tcW w:w="2126" w:type="dxa"/>
            <w:shd w:val="clear" w:color="auto" w:fill="A8D08D" w:themeFill="accent6" w:themeFillTint="99"/>
            <w:vAlign w:val="center"/>
          </w:tcPr>
          <w:p w14:paraId="3E5B5B63" w14:textId="51CDCA91" w:rsidR="007546E1" w:rsidRPr="00B97065" w:rsidRDefault="007546E1"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 xml:space="preserve">Opracowane Studium </w:t>
            </w:r>
            <w:proofErr w:type="spellStart"/>
            <w:r w:rsidRPr="00B97065">
              <w:rPr>
                <w:rFonts w:ascii="Tahoma" w:eastAsia="Calibri" w:hAnsi="Tahoma" w:cs="Tahoma"/>
                <w:sz w:val="20"/>
                <w:szCs w:val="20"/>
              </w:rPr>
              <w:t>Techniczno</w:t>
            </w:r>
            <w:proofErr w:type="spellEnd"/>
            <w:r w:rsidRPr="00B97065">
              <w:rPr>
                <w:rFonts w:ascii="Tahoma" w:eastAsia="Calibri" w:hAnsi="Tahoma" w:cs="Tahoma"/>
                <w:sz w:val="20"/>
                <w:szCs w:val="20"/>
              </w:rPr>
              <w:t xml:space="preserve"> </w:t>
            </w:r>
            <w:proofErr w:type="spellStart"/>
            <w:r w:rsidRPr="00B97065">
              <w:rPr>
                <w:rFonts w:ascii="Tahoma" w:eastAsia="Calibri" w:hAnsi="Tahoma" w:cs="Tahoma"/>
                <w:sz w:val="20"/>
                <w:szCs w:val="20"/>
              </w:rPr>
              <w:t>Ekonomiczno</w:t>
            </w:r>
            <w:proofErr w:type="spellEnd"/>
            <w:r w:rsidRPr="00B97065">
              <w:rPr>
                <w:rFonts w:ascii="Tahoma" w:eastAsia="Calibri" w:hAnsi="Tahoma" w:cs="Tahoma"/>
                <w:sz w:val="20"/>
                <w:szCs w:val="20"/>
              </w:rPr>
              <w:t xml:space="preserve"> Środowiskowe</w:t>
            </w:r>
          </w:p>
          <w:p w14:paraId="115A6A4F" w14:textId="2D2E38F4" w:rsidR="001B5E43" w:rsidRPr="00B97065"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c>
          <w:tcPr>
            <w:tcW w:w="4285" w:type="dxa"/>
            <w:shd w:val="clear" w:color="auto" w:fill="A8D08D" w:themeFill="accent6" w:themeFillTint="99"/>
            <w:vAlign w:val="center"/>
          </w:tcPr>
          <w:p w14:paraId="25947E7A" w14:textId="77777777" w:rsidR="00A85E7F" w:rsidRPr="00B97065" w:rsidRDefault="00A85E7F"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Realizator ZDW w Krakowie</w:t>
            </w:r>
          </w:p>
          <w:p w14:paraId="54AD195D" w14:textId="287B8470" w:rsidR="001B5E43" w:rsidRPr="00B97065"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 xml:space="preserve"> Opracowane Studium </w:t>
            </w:r>
            <w:proofErr w:type="spellStart"/>
            <w:r w:rsidRPr="00B97065">
              <w:rPr>
                <w:rFonts w:ascii="Tahoma" w:eastAsia="Calibri" w:hAnsi="Tahoma" w:cs="Tahoma"/>
                <w:sz w:val="20"/>
                <w:szCs w:val="20"/>
              </w:rPr>
              <w:t>Techniczno</w:t>
            </w:r>
            <w:proofErr w:type="spellEnd"/>
            <w:r w:rsidRPr="00B97065">
              <w:rPr>
                <w:rFonts w:ascii="Tahoma" w:eastAsia="Calibri" w:hAnsi="Tahoma" w:cs="Tahoma"/>
                <w:sz w:val="20"/>
                <w:szCs w:val="20"/>
              </w:rPr>
              <w:t xml:space="preserve"> </w:t>
            </w:r>
            <w:proofErr w:type="spellStart"/>
            <w:r w:rsidRPr="00B97065">
              <w:rPr>
                <w:rFonts w:ascii="Tahoma" w:eastAsia="Calibri" w:hAnsi="Tahoma" w:cs="Tahoma"/>
                <w:sz w:val="20"/>
                <w:szCs w:val="20"/>
              </w:rPr>
              <w:t>Ekonomiczno</w:t>
            </w:r>
            <w:proofErr w:type="spellEnd"/>
            <w:r w:rsidRPr="00B97065">
              <w:rPr>
                <w:rFonts w:ascii="Tahoma" w:eastAsia="Calibri" w:hAnsi="Tahoma" w:cs="Tahoma"/>
                <w:sz w:val="20"/>
                <w:szCs w:val="20"/>
              </w:rPr>
              <w:t xml:space="preserve"> Środowiskowe. Wybrany wariant wschodni</w:t>
            </w:r>
          </w:p>
          <w:p w14:paraId="0FB2D543" w14:textId="77777777" w:rsidR="001B5E43" w:rsidRPr="00B97065"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łączący się z Węzłem Rudno.</w:t>
            </w:r>
          </w:p>
          <w:p w14:paraId="4138A911" w14:textId="77777777" w:rsidR="007546E1" w:rsidRPr="00B97065"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Wariant ten zaopiniowany pozytywnie umieszczony został w Planie Zagospodarowania Przestrzennego Województwa Małopolskiego. Na tym zadanie na chwilę obecną zakończono.</w:t>
            </w:r>
          </w:p>
          <w:p w14:paraId="5AAC21F6" w14:textId="41360865" w:rsidR="001B5E43" w:rsidRPr="00B97065" w:rsidRDefault="007546E1"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 xml:space="preserve"> </w:t>
            </w:r>
          </w:p>
        </w:tc>
      </w:tr>
      <w:tr w:rsidR="001B5E43" w:rsidRPr="00597C8A" w14:paraId="014004B3" w14:textId="77777777" w:rsidTr="00921972">
        <w:trPr>
          <w:gridAfter w:val="1"/>
          <w:cnfStyle w:val="000000100000" w:firstRow="0" w:lastRow="0" w:firstColumn="0" w:lastColumn="0" w:oddVBand="0" w:evenVBand="0" w:oddHBand="1" w:evenHBand="0" w:firstRowFirstColumn="0" w:firstRowLastColumn="0" w:lastRowFirstColumn="0" w:lastRowLastColumn="0"/>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44356B61"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A8D08D" w:themeFill="accent6" w:themeFillTint="99"/>
            <w:vAlign w:val="center"/>
          </w:tcPr>
          <w:p w14:paraId="50654633" w14:textId="77777777" w:rsidR="001B5E43" w:rsidRPr="00B97065"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97065">
              <w:rPr>
                <w:rFonts w:ascii="Tahoma" w:hAnsi="Tahoma" w:cs="Tahoma"/>
                <w:sz w:val="20"/>
                <w:szCs w:val="20"/>
              </w:rPr>
              <w:t>I.4.7</w:t>
            </w:r>
          </w:p>
        </w:tc>
        <w:tc>
          <w:tcPr>
            <w:tcW w:w="2971" w:type="dxa"/>
            <w:shd w:val="clear" w:color="auto" w:fill="A8D08D" w:themeFill="accent6" w:themeFillTint="99"/>
            <w:vAlign w:val="center"/>
          </w:tcPr>
          <w:p w14:paraId="5842E3D3" w14:textId="77777777" w:rsidR="001B5E43" w:rsidRPr="00B97065"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97065">
              <w:rPr>
                <w:rFonts w:ascii="Tahoma" w:hAnsi="Tahoma" w:cs="Tahoma"/>
                <w:sz w:val="20"/>
                <w:szCs w:val="20"/>
              </w:rPr>
              <w:t>Budowa połączenia drogowego pomiędzy DK 28 i DK 79: Zator – Spytkowice – Alwernia – Węzeł Rudno (A-4) – Wola Filipowska</w:t>
            </w:r>
          </w:p>
        </w:tc>
        <w:tc>
          <w:tcPr>
            <w:tcW w:w="1701" w:type="dxa"/>
            <w:shd w:val="clear" w:color="auto" w:fill="A8D08D" w:themeFill="accent6" w:themeFillTint="99"/>
            <w:vAlign w:val="center"/>
          </w:tcPr>
          <w:p w14:paraId="192AF291" w14:textId="77777777" w:rsidR="001B5E43" w:rsidRPr="00B97065"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NIE</w:t>
            </w:r>
          </w:p>
        </w:tc>
        <w:tc>
          <w:tcPr>
            <w:tcW w:w="2126" w:type="dxa"/>
            <w:shd w:val="clear" w:color="auto" w:fill="A8D08D" w:themeFill="accent6" w:themeFillTint="99"/>
            <w:vAlign w:val="center"/>
          </w:tcPr>
          <w:p w14:paraId="1FA86125" w14:textId="77777777" w:rsidR="001B5E43" w:rsidRPr="00B97065"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BRAK REALIZACJI</w:t>
            </w:r>
          </w:p>
          <w:p w14:paraId="19A39253" w14:textId="77777777" w:rsidR="001B5E43" w:rsidRPr="00B97065"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c>
          <w:tcPr>
            <w:tcW w:w="4285" w:type="dxa"/>
            <w:shd w:val="clear" w:color="auto" w:fill="A8D08D" w:themeFill="accent6" w:themeFillTint="99"/>
            <w:vAlign w:val="center"/>
          </w:tcPr>
          <w:p w14:paraId="33313160" w14:textId="77777777" w:rsidR="001B5E43" w:rsidRPr="00B97065"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B97065">
              <w:rPr>
                <w:rFonts w:ascii="Tahoma" w:eastAsia="Calibri" w:hAnsi="Tahoma" w:cs="Tahoma"/>
                <w:sz w:val="20"/>
                <w:szCs w:val="20"/>
              </w:rPr>
              <w:t>30.12.2021 – RDOŚ w Krakowie wydał decyzję odmowną na realizację powyższego zadania.</w:t>
            </w:r>
          </w:p>
        </w:tc>
      </w:tr>
      <w:tr w:rsidR="001B5E43" w:rsidRPr="00597C8A" w14:paraId="09467726" w14:textId="77777777" w:rsidTr="00B97065">
        <w:trPr>
          <w:gridAfter w:val="1"/>
          <w:wAfter w:w="12" w:type="dxa"/>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1000EBD2"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0E6391E3"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I.4.8</w:t>
            </w:r>
          </w:p>
        </w:tc>
        <w:tc>
          <w:tcPr>
            <w:tcW w:w="2971" w:type="dxa"/>
            <w:shd w:val="clear" w:color="auto" w:fill="B4C6E7" w:themeFill="accent1" w:themeFillTint="66"/>
            <w:vAlign w:val="center"/>
          </w:tcPr>
          <w:p w14:paraId="1CE07218"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Przebudowa i rozbudowa ciągu DP 1016K - kontynuacja</w:t>
            </w:r>
          </w:p>
        </w:tc>
        <w:tc>
          <w:tcPr>
            <w:tcW w:w="1701" w:type="dxa"/>
            <w:shd w:val="clear" w:color="auto" w:fill="B4C6E7" w:themeFill="accent1" w:themeFillTint="66"/>
            <w:vAlign w:val="center"/>
          </w:tcPr>
          <w:p w14:paraId="6985BC86"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36DF77EE" w14:textId="5C66DF92" w:rsidR="001B5E43" w:rsidRPr="00597C8A" w:rsidRDefault="004103E5"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9F10E2">
              <w:t>REALIZACJA CZĘŚCIOWA</w:t>
            </w:r>
            <w:r>
              <w:t xml:space="preserve"> – przebudowy i remonty dróg</w:t>
            </w:r>
          </w:p>
        </w:tc>
        <w:tc>
          <w:tcPr>
            <w:tcW w:w="4285" w:type="dxa"/>
            <w:shd w:val="clear" w:color="auto" w:fill="B4C6E7" w:themeFill="accent1" w:themeFillTint="66"/>
            <w:vAlign w:val="center"/>
          </w:tcPr>
          <w:p w14:paraId="3608C3A6" w14:textId="0D6BE100" w:rsidR="001B5E43" w:rsidRPr="00597C8A" w:rsidRDefault="004103E5" w:rsidP="00E80054">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103E5">
              <w:rPr>
                <w:rFonts w:ascii="Tahoma" w:hAnsi="Tahoma" w:cs="Tahoma"/>
                <w:sz w:val="20"/>
                <w:szCs w:val="20"/>
              </w:rPr>
              <w:t>zadania zrealizowane przez PZD w Chrzanowie w okresie realizacji strategii polegające na przebudowach i remontach  dróg wykazane zostały w raportach rocznych z monitoringu strategii oraz ewaluacji śródokresowej.</w:t>
            </w:r>
          </w:p>
        </w:tc>
      </w:tr>
      <w:tr w:rsidR="001B5E43" w:rsidRPr="00597C8A" w14:paraId="3206CADD" w14:textId="77777777" w:rsidTr="00B97065">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6F5596FD"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418E4BDD"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I.4.9</w:t>
            </w:r>
          </w:p>
        </w:tc>
        <w:tc>
          <w:tcPr>
            <w:tcW w:w="2971" w:type="dxa"/>
            <w:shd w:val="clear" w:color="auto" w:fill="B4C6E7" w:themeFill="accent1" w:themeFillTint="66"/>
            <w:vAlign w:val="center"/>
          </w:tcPr>
          <w:p w14:paraId="0B01431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Rewitalizacja i rozwój sieci dróg lokalnych na terenie powiatu</w:t>
            </w:r>
          </w:p>
        </w:tc>
        <w:tc>
          <w:tcPr>
            <w:tcW w:w="1701" w:type="dxa"/>
            <w:shd w:val="clear" w:color="auto" w:fill="B4C6E7" w:themeFill="accent1" w:themeFillTint="66"/>
            <w:vAlign w:val="center"/>
          </w:tcPr>
          <w:p w14:paraId="4A78839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0C5DA382"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7EEBB3A6" w14:textId="77777777" w:rsidR="001B5E43"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Realizacja zadań remontowych i inwestycyjnych na drogach gminnych i powiatowych przez JST z terenu Powiatu Chrzanowskiego. </w:t>
            </w:r>
          </w:p>
          <w:p w14:paraId="7F566FAA" w14:textId="024A87EF" w:rsidR="004103E5" w:rsidRPr="00597C8A" w:rsidRDefault="004103E5"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hAnsi="Tahoma" w:cs="Tahoma"/>
                <w:sz w:val="20"/>
                <w:szCs w:val="20"/>
              </w:rPr>
              <w:t xml:space="preserve">poszczególne zadania </w:t>
            </w:r>
            <w:r w:rsidRPr="004103E5">
              <w:rPr>
                <w:rFonts w:ascii="Tahoma" w:hAnsi="Tahoma" w:cs="Tahoma"/>
                <w:sz w:val="20"/>
                <w:szCs w:val="20"/>
              </w:rPr>
              <w:t>wykazane zostały w raportach rocznych z monitoringu strategii oraz ewaluacji śródokresowej.</w:t>
            </w:r>
          </w:p>
        </w:tc>
      </w:tr>
      <w:tr w:rsidR="001B5E43" w:rsidRPr="00597C8A" w14:paraId="1E89E127" w14:textId="77777777" w:rsidTr="00B9706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49A14EBC"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4C5662F4"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I.4.10</w:t>
            </w:r>
          </w:p>
        </w:tc>
        <w:tc>
          <w:tcPr>
            <w:tcW w:w="2971" w:type="dxa"/>
            <w:shd w:val="clear" w:color="auto" w:fill="B4C6E7" w:themeFill="accent1" w:themeFillTint="66"/>
            <w:vAlign w:val="center"/>
          </w:tcPr>
          <w:p w14:paraId="291F109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Wspieranie rozwoju systemu kolei aglomeracyjnej pomiędzy metropoliami krakowską i śląską oraz rozwój systemów transportu zintegrowanego</w:t>
            </w:r>
          </w:p>
        </w:tc>
        <w:tc>
          <w:tcPr>
            <w:tcW w:w="1701" w:type="dxa"/>
            <w:shd w:val="clear" w:color="auto" w:fill="B4C6E7" w:themeFill="accent1" w:themeFillTint="66"/>
            <w:vAlign w:val="center"/>
          </w:tcPr>
          <w:p w14:paraId="27CD5F68"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0CD1E2BD"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6AF42AD9" w14:textId="560223E2" w:rsidR="001B5E43" w:rsidRPr="00597C8A" w:rsidRDefault="004103E5" w:rsidP="00F916CD">
            <w:pPr>
              <w:pStyle w:val="Akapitzlist"/>
              <w:autoSpaceDE w:val="0"/>
              <w:adjustRightInd w:val="0"/>
              <w:spacing w:after="0"/>
              <w:ind w:left="175" w:hanging="175"/>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zadania związane z modernizacją infrastruktury kolejowej realizowane przez </w:t>
            </w:r>
            <w:r w:rsidR="001B5E43" w:rsidRPr="00597C8A">
              <w:rPr>
                <w:rFonts w:ascii="Tahoma" w:eastAsia="Calibri" w:hAnsi="Tahoma" w:cs="Tahoma"/>
                <w:sz w:val="20"/>
                <w:szCs w:val="20"/>
              </w:rPr>
              <w:t>PKP PLK</w:t>
            </w:r>
            <w:r w:rsidR="00EE6B74">
              <w:rPr>
                <w:rFonts w:ascii="Tahoma" w:eastAsia="Calibri" w:hAnsi="Tahoma" w:cs="Tahoma"/>
                <w:sz w:val="20"/>
                <w:szCs w:val="20"/>
              </w:rPr>
              <w:t xml:space="preserve">, Województwo Małopolskie, Województwo Śląskie </w:t>
            </w:r>
            <w:r w:rsidRPr="004103E5">
              <w:rPr>
                <w:rFonts w:ascii="Tahoma" w:hAnsi="Tahoma" w:cs="Tahoma"/>
                <w:sz w:val="20"/>
                <w:szCs w:val="20"/>
              </w:rPr>
              <w:t>wykazane zostały w raportach rocznych z monitoringu strategii oraz ewaluacji śródokresowej.</w:t>
            </w:r>
          </w:p>
          <w:p w14:paraId="4DADC5CB" w14:textId="5FDEC781"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3DD9AAD2" w14:textId="77777777" w:rsidTr="00B97065">
        <w:trPr>
          <w:cnfStyle w:val="000000100000" w:firstRow="0" w:lastRow="0" w:firstColumn="0" w:lastColumn="0" w:oddVBand="0" w:evenVBand="0" w:oddHBand="1" w:evenHBand="0" w:firstRowFirstColumn="0" w:firstRowLastColumn="0" w:lastRowFirstColumn="0" w:lastRowLastColumn="0"/>
          <w:trHeight w:val="2987"/>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A8F57EE"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582D193B"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I.4.11</w:t>
            </w:r>
          </w:p>
        </w:tc>
        <w:tc>
          <w:tcPr>
            <w:tcW w:w="2971" w:type="dxa"/>
            <w:shd w:val="clear" w:color="auto" w:fill="B4C6E7" w:themeFill="accent1" w:themeFillTint="66"/>
            <w:vAlign w:val="center"/>
          </w:tcPr>
          <w:p w14:paraId="552DC91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Współpraca z przewoźnikami w zakresie dostosowania rozkładu jazdy zbiorowej komunikacji samochodowej i kolejowej </w:t>
            </w:r>
            <w:r w:rsidRPr="00597C8A">
              <w:rPr>
                <w:rFonts w:ascii="Tahoma" w:hAnsi="Tahoma" w:cs="Tahoma"/>
                <w:sz w:val="20"/>
                <w:szCs w:val="20"/>
              </w:rPr>
              <w:br/>
              <w:t>do potrzeb mieszkańców i gości</w:t>
            </w:r>
          </w:p>
        </w:tc>
        <w:tc>
          <w:tcPr>
            <w:tcW w:w="1701" w:type="dxa"/>
            <w:shd w:val="clear" w:color="auto" w:fill="B4C6E7" w:themeFill="accent1" w:themeFillTint="66"/>
            <w:vAlign w:val="center"/>
          </w:tcPr>
          <w:p w14:paraId="58897830"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2CD49FAE"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53AB8869" w14:textId="76F67070" w:rsidR="00EE6B74" w:rsidRPr="00EE6B74" w:rsidRDefault="00EE6B74" w:rsidP="00EE6B74">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Realizacja </w:t>
            </w:r>
            <w:r>
              <w:rPr>
                <w:sz w:val="22"/>
                <w:szCs w:val="22"/>
              </w:rPr>
              <w:t xml:space="preserve">zadania Powiatowy publiczny transport zbiorowy </w:t>
            </w:r>
          </w:p>
          <w:p w14:paraId="73FEB2AB" w14:textId="47E9248E"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0D194FD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ZKKM - Rozkłady jazdy obowiązujące w miejskim transporcie zbiorowym organizowanym przez ZKKM w Chrzanowie były aktualizowane w miarę możliwości dostosowywane do potrzeb mieszkańców oraz innych przewoźników.</w:t>
            </w:r>
          </w:p>
          <w:p w14:paraId="1F19DA55" w14:textId="00988CAA"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sz w:val="20"/>
                <w:szCs w:val="20"/>
              </w:rPr>
            </w:pPr>
          </w:p>
        </w:tc>
      </w:tr>
      <w:tr w:rsidR="001B5E43" w:rsidRPr="00597C8A" w14:paraId="784FE82E" w14:textId="77777777" w:rsidTr="00B97065">
        <w:trPr>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627B201D"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B4C6E7" w:themeFill="accent1" w:themeFillTint="66"/>
            <w:vAlign w:val="center"/>
          </w:tcPr>
          <w:p w14:paraId="288BF2F8"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I.4.12</w:t>
            </w:r>
          </w:p>
        </w:tc>
        <w:tc>
          <w:tcPr>
            <w:tcW w:w="2971" w:type="dxa"/>
            <w:shd w:val="clear" w:color="auto" w:fill="B4C6E7" w:themeFill="accent1" w:themeFillTint="66"/>
            <w:vAlign w:val="center"/>
          </w:tcPr>
          <w:p w14:paraId="1BF4E64B"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Wspieranie rozwoju usług i sieci telekomunikacyjnych, </w:t>
            </w:r>
            <w:r w:rsidRPr="00597C8A">
              <w:rPr>
                <w:rFonts w:ascii="Tahoma" w:hAnsi="Tahoma" w:cs="Tahoma"/>
                <w:sz w:val="20"/>
                <w:szCs w:val="20"/>
              </w:rPr>
              <w:br/>
              <w:t>m.in. poprzez współpracę z operatorami telekomunikacyjnymi oraz rozwój kanałów technologicznych</w:t>
            </w:r>
          </w:p>
        </w:tc>
        <w:tc>
          <w:tcPr>
            <w:tcW w:w="1701" w:type="dxa"/>
            <w:shd w:val="clear" w:color="auto" w:fill="B4C6E7" w:themeFill="accent1" w:themeFillTint="66"/>
            <w:vAlign w:val="center"/>
          </w:tcPr>
          <w:p w14:paraId="1D3388B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TAK</w:t>
            </w:r>
          </w:p>
        </w:tc>
        <w:tc>
          <w:tcPr>
            <w:tcW w:w="2126" w:type="dxa"/>
            <w:shd w:val="clear" w:color="auto" w:fill="B4C6E7" w:themeFill="accent1" w:themeFillTint="66"/>
            <w:vAlign w:val="center"/>
          </w:tcPr>
          <w:p w14:paraId="5D0F9FAD"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97" w:type="dxa"/>
            <w:gridSpan w:val="2"/>
            <w:shd w:val="clear" w:color="auto" w:fill="B4C6E7" w:themeFill="accent1" w:themeFillTint="66"/>
            <w:vAlign w:val="center"/>
          </w:tcPr>
          <w:p w14:paraId="778F2C0D" w14:textId="5153A30A" w:rsidR="001B5E43" w:rsidRDefault="00B9706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sz w:val="22"/>
                <w:szCs w:val="22"/>
              </w:rPr>
            </w:pPr>
            <w:r>
              <w:rPr>
                <w:rFonts w:ascii="Tahoma" w:eastAsia="Calibri" w:hAnsi="Tahoma" w:cs="Tahoma"/>
                <w:sz w:val="20"/>
                <w:szCs w:val="20"/>
              </w:rPr>
              <w:t xml:space="preserve">na terenie gmin Alwernia i Babice realizowano zadania związane z budową sieci światłowodowej. W ramach realizacji inwestycji drogowych Gmina </w:t>
            </w:r>
            <w:proofErr w:type="spellStart"/>
            <w:r>
              <w:rPr>
                <w:rFonts w:ascii="Tahoma" w:eastAsia="Calibri" w:hAnsi="Tahoma" w:cs="Tahoma"/>
                <w:sz w:val="20"/>
                <w:szCs w:val="20"/>
              </w:rPr>
              <w:t>Chrzanó</w:t>
            </w:r>
            <w:proofErr w:type="spellEnd"/>
            <w:r>
              <w:rPr>
                <w:rFonts w:ascii="Tahoma" w:eastAsia="Calibri" w:hAnsi="Tahoma" w:cs="Tahoma"/>
                <w:sz w:val="20"/>
                <w:szCs w:val="20"/>
              </w:rPr>
              <w:fldChar w:fldCharType="begin"/>
            </w:r>
            <w:r>
              <w:rPr>
                <w:rFonts w:ascii="Tahoma" w:eastAsia="Calibri" w:hAnsi="Tahoma" w:cs="Tahoma"/>
                <w:sz w:val="20"/>
                <w:szCs w:val="20"/>
              </w:rPr>
              <w:instrText xml:space="preserve"> LISTNUM </w:instrText>
            </w:r>
            <w:r>
              <w:rPr>
                <w:rFonts w:ascii="Tahoma" w:eastAsia="Calibri" w:hAnsi="Tahoma" w:cs="Tahoma"/>
                <w:sz w:val="20"/>
                <w:szCs w:val="20"/>
              </w:rPr>
              <w:fldChar w:fldCharType="end"/>
            </w:r>
            <w:r>
              <w:rPr>
                <w:rFonts w:ascii="Tahoma" w:eastAsia="Calibri" w:hAnsi="Tahoma" w:cs="Tahoma"/>
                <w:sz w:val="20"/>
                <w:szCs w:val="20"/>
              </w:rPr>
              <w:t xml:space="preserve"> realizowała </w:t>
            </w:r>
            <w:r>
              <w:rPr>
                <w:sz w:val="22"/>
                <w:szCs w:val="22"/>
              </w:rPr>
              <w:t>budowę kanału technologicznego.</w:t>
            </w:r>
          </w:p>
          <w:p w14:paraId="10A297F8" w14:textId="461E7B4F" w:rsidR="00B97065" w:rsidRDefault="00B97065"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sz w:val="22"/>
                <w:szCs w:val="22"/>
              </w:rPr>
              <w:lastRenderedPageBreak/>
              <w:t xml:space="preserve">Bieżąca współpraca </w:t>
            </w:r>
            <w:proofErr w:type="spellStart"/>
            <w:r>
              <w:rPr>
                <w:sz w:val="22"/>
                <w:szCs w:val="22"/>
              </w:rPr>
              <w:t>jst</w:t>
            </w:r>
            <w:proofErr w:type="spellEnd"/>
            <w:r>
              <w:rPr>
                <w:sz w:val="22"/>
                <w:szCs w:val="22"/>
              </w:rPr>
              <w:t xml:space="preserve">  w zakresie usług telekomunikacyjnych.</w:t>
            </w:r>
          </w:p>
          <w:p w14:paraId="3B6DA496" w14:textId="024DA3BD" w:rsidR="00EE6B74" w:rsidRPr="00597C8A" w:rsidRDefault="00EE6B74"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5982841F" w14:textId="77777777" w:rsidTr="00BF7644">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765" w:type="dxa"/>
            <w:vMerge/>
            <w:tcBorders>
              <w:top w:val="none" w:sz="0" w:space="0" w:color="auto"/>
              <w:left w:val="none" w:sz="0" w:space="0" w:color="auto"/>
              <w:bottom w:val="none" w:sz="0" w:space="0" w:color="auto"/>
              <w:right w:val="none" w:sz="0" w:space="0" w:color="auto"/>
            </w:tcBorders>
            <w:shd w:val="clear" w:color="auto" w:fill="auto"/>
            <w:vAlign w:val="center"/>
          </w:tcPr>
          <w:p w14:paraId="2C8B16D0" w14:textId="77777777" w:rsidR="001B5E43" w:rsidRPr="00597C8A" w:rsidRDefault="001B5E43" w:rsidP="00F916CD">
            <w:pPr>
              <w:spacing w:before="20" w:after="60" w:line="252" w:lineRule="auto"/>
              <w:rPr>
                <w:rFonts w:ascii="Tahoma" w:eastAsia="Calibri" w:hAnsi="Tahoma" w:cs="Tahoma"/>
                <w:b w:val="0"/>
                <w:bCs w:val="0"/>
                <w:color w:val="auto"/>
              </w:rPr>
            </w:pPr>
          </w:p>
        </w:tc>
        <w:tc>
          <w:tcPr>
            <w:tcW w:w="780" w:type="dxa"/>
            <w:shd w:val="clear" w:color="auto" w:fill="C5E0B3" w:themeFill="accent6" w:themeFillTint="66"/>
            <w:vAlign w:val="center"/>
          </w:tcPr>
          <w:p w14:paraId="6EF6E4D4"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I.4.13</w:t>
            </w:r>
          </w:p>
        </w:tc>
        <w:tc>
          <w:tcPr>
            <w:tcW w:w="2971" w:type="dxa"/>
            <w:shd w:val="clear" w:color="auto" w:fill="C5E0B3" w:themeFill="accent6" w:themeFillTint="66"/>
            <w:vAlign w:val="center"/>
          </w:tcPr>
          <w:p w14:paraId="10B58CD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Wykorzystanie gospodarcze Kanału Wiślanego Oświęcim-Kraków</w:t>
            </w:r>
          </w:p>
        </w:tc>
        <w:tc>
          <w:tcPr>
            <w:tcW w:w="1701" w:type="dxa"/>
            <w:shd w:val="clear" w:color="auto" w:fill="C5E0B3" w:themeFill="accent6" w:themeFillTint="66"/>
            <w:vAlign w:val="center"/>
          </w:tcPr>
          <w:p w14:paraId="1FE9808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C5E0B3" w:themeFill="accent6" w:themeFillTint="66"/>
            <w:vAlign w:val="center"/>
          </w:tcPr>
          <w:p w14:paraId="6EA9BD50" w14:textId="77777777" w:rsidR="001B5E43"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CZĘŚCIOWA</w:t>
            </w:r>
          </w:p>
          <w:p w14:paraId="3AF0C18F" w14:textId="5539B204" w:rsidR="00B97065" w:rsidRDefault="00B97065"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 działalność RZGW </w:t>
            </w:r>
          </w:p>
          <w:p w14:paraId="5BF3B1A0" w14:textId="284D5CE0" w:rsidR="00B97065" w:rsidRPr="00597C8A" w:rsidRDefault="00B97065"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4297" w:type="dxa"/>
            <w:gridSpan w:val="2"/>
            <w:shd w:val="clear" w:color="auto" w:fill="C5E0B3" w:themeFill="accent6" w:themeFillTint="66"/>
            <w:vAlign w:val="center"/>
          </w:tcPr>
          <w:p w14:paraId="2EF21C05" w14:textId="135C97A9"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 RZGW </w:t>
            </w:r>
          </w:p>
          <w:p w14:paraId="230CE5E4" w14:textId="6232DD13"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umiarkowane wykorzystanie Drogi Wodnej Górnej Wisły do transportu towarów masowych, przeważa ruch dla celów pasażerskich i turystyczno-rekreacyjnych.</w:t>
            </w:r>
          </w:p>
          <w:p w14:paraId="40DC2BA1" w14:textId="256433EA" w:rsidR="001B5E43" w:rsidRPr="00597C8A" w:rsidRDefault="00B97065"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realizowane były</w:t>
            </w:r>
            <w:r w:rsidR="001B5E43" w:rsidRPr="00597C8A">
              <w:rPr>
                <w:rFonts w:ascii="Tahoma" w:hAnsi="Tahoma" w:cs="Tahoma"/>
                <w:sz w:val="20"/>
                <w:szCs w:val="20"/>
              </w:rPr>
              <w:t xml:space="preserve"> </w:t>
            </w:r>
            <w:r>
              <w:rPr>
                <w:rFonts w:ascii="Tahoma" w:hAnsi="Tahoma" w:cs="Tahoma"/>
                <w:sz w:val="20"/>
                <w:szCs w:val="20"/>
              </w:rPr>
              <w:t xml:space="preserve">też </w:t>
            </w:r>
            <w:r w:rsidR="001B5E43" w:rsidRPr="00597C8A">
              <w:rPr>
                <w:rFonts w:ascii="Tahoma" w:hAnsi="Tahoma" w:cs="Tahoma"/>
                <w:sz w:val="20"/>
                <w:szCs w:val="20"/>
              </w:rPr>
              <w:t>prace nad wymianą oznakowania nawigacyjnego drogi wodnej na odcinku Oświęcim - Kraków.</w:t>
            </w:r>
          </w:p>
        </w:tc>
      </w:tr>
    </w:tbl>
    <w:p w14:paraId="48633102" w14:textId="216F1919" w:rsidR="001B5E43" w:rsidRPr="00597C8A" w:rsidRDefault="001B5E43" w:rsidP="001B5E43">
      <w:pPr>
        <w:spacing w:after="160" w:line="259" w:lineRule="auto"/>
        <w:rPr>
          <w:rFonts w:ascii="Tahoma" w:hAnsi="Tahoma" w:cs="Tahoma"/>
        </w:rPr>
      </w:pPr>
    </w:p>
    <w:p w14:paraId="205BF298" w14:textId="77777777" w:rsidR="001B5E43" w:rsidRPr="00597C8A" w:rsidRDefault="001B5E43" w:rsidP="001B5E43">
      <w:pPr>
        <w:rPr>
          <w:rFonts w:ascii="Tahoma" w:hAnsi="Tahoma" w:cs="Tahoma"/>
        </w:rPr>
      </w:pPr>
    </w:p>
    <w:p w14:paraId="02767508" w14:textId="77777777" w:rsidR="001B5E43" w:rsidRPr="00A3784D" w:rsidRDefault="001B5E43" w:rsidP="001B5E43">
      <w:pPr>
        <w:spacing w:before="20" w:after="20"/>
        <w:rPr>
          <w:rFonts w:ascii="Tahoma" w:hAnsi="Tahoma" w:cs="Tahoma"/>
          <w:b/>
          <w:iCs/>
          <w:color w:val="0070C0"/>
        </w:rPr>
      </w:pPr>
      <w:r w:rsidRPr="00A3784D">
        <w:rPr>
          <w:rFonts w:ascii="Tahoma" w:hAnsi="Tahoma" w:cs="Tahoma"/>
          <w:b/>
          <w:iCs/>
          <w:color w:val="0070C0"/>
        </w:rPr>
        <w:t xml:space="preserve">Obszar strategiczny: </w:t>
      </w:r>
    </w:p>
    <w:p w14:paraId="15747625" w14:textId="77777777" w:rsidR="001B5E43" w:rsidRPr="00A3784D" w:rsidRDefault="001B5E43" w:rsidP="001B5E43">
      <w:pPr>
        <w:spacing w:before="20" w:after="20"/>
        <w:rPr>
          <w:rFonts w:ascii="Tahoma" w:hAnsi="Tahoma" w:cs="Tahoma"/>
          <w:b/>
          <w:iCs/>
          <w:color w:val="0070C0"/>
        </w:rPr>
      </w:pPr>
      <w:r w:rsidRPr="00A3784D">
        <w:rPr>
          <w:rFonts w:ascii="Tahoma" w:hAnsi="Tahoma" w:cs="Tahoma"/>
          <w:b/>
          <w:iCs/>
          <w:color w:val="0070C0"/>
        </w:rPr>
        <w:t>BEZPIECZEŃSTWO PUBLICZNE, SPOŁECZNE I ZDROWOTNE MIESZKAŃCÓW</w:t>
      </w:r>
    </w:p>
    <w:tbl>
      <w:tblPr>
        <w:tblStyle w:val="redniecieniowanie2akcent11"/>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Look w:val="04A0" w:firstRow="1" w:lastRow="0" w:firstColumn="1" w:lastColumn="0" w:noHBand="0" w:noVBand="1"/>
      </w:tblPr>
      <w:tblGrid>
        <w:gridCol w:w="2830"/>
        <w:gridCol w:w="851"/>
        <w:gridCol w:w="2835"/>
        <w:gridCol w:w="1701"/>
        <w:gridCol w:w="2126"/>
        <w:gridCol w:w="4253"/>
      </w:tblGrid>
      <w:tr w:rsidR="001B5E43" w:rsidRPr="00597C8A" w14:paraId="0D2A00C2" w14:textId="77777777" w:rsidTr="00F916CD">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145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E532CD" w14:textId="77777777" w:rsidR="001B5E43" w:rsidRPr="00597C8A" w:rsidRDefault="001B5E43" w:rsidP="00F916CD">
            <w:pPr>
              <w:spacing w:before="20" w:after="60" w:line="252" w:lineRule="auto"/>
              <w:jc w:val="center"/>
              <w:rPr>
                <w:rFonts w:ascii="Tahoma" w:eastAsia="Calibri" w:hAnsi="Tahoma" w:cs="Tahoma"/>
                <w:color w:val="auto"/>
              </w:rPr>
            </w:pPr>
            <w:r w:rsidRPr="00597C8A">
              <w:rPr>
                <w:rFonts w:ascii="Tahoma" w:eastAsia="Calibri" w:hAnsi="Tahoma" w:cs="Tahoma"/>
                <w:color w:val="auto"/>
              </w:rPr>
              <w:t xml:space="preserve">II. CEL STRATEGICZNY: </w:t>
            </w:r>
          </w:p>
          <w:p w14:paraId="06DAA649" w14:textId="77777777" w:rsidR="001B5E43" w:rsidRPr="00597C8A" w:rsidRDefault="001B5E43" w:rsidP="00F916CD">
            <w:pPr>
              <w:spacing w:before="20" w:after="60" w:line="252" w:lineRule="auto"/>
              <w:jc w:val="center"/>
              <w:rPr>
                <w:rFonts w:ascii="Tahoma" w:eastAsia="Calibri" w:hAnsi="Tahoma" w:cs="Tahoma"/>
                <w:color w:val="auto"/>
                <w:sz w:val="28"/>
                <w:szCs w:val="28"/>
              </w:rPr>
            </w:pPr>
            <w:r w:rsidRPr="00597C8A">
              <w:rPr>
                <w:rFonts w:ascii="Tahoma" w:eastAsia="Calibri" w:hAnsi="Tahoma" w:cs="Tahoma"/>
                <w:color w:val="auto"/>
              </w:rPr>
              <w:t>WYSOKI POZIOM BEZPIECZEŃSTWA MIESZKAŃCÓW POWIATU CHRZANOWSKIEGO W WYMIARZE SPOŁECZNYM, ZDROWOTNYM I PUBLICZNYM</w:t>
            </w:r>
          </w:p>
        </w:tc>
      </w:tr>
      <w:tr w:rsidR="001B5E43" w:rsidRPr="00597C8A" w14:paraId="2F16E688" w14:textId="77777777" w:rsidTr="00F91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F6BDBD5" w14:textId="77777777" w:rsidR="001B5E43" w:rsidRPr="00597C8A" w:rsidRDefault="001B5E43" w:rsidP="00F916CD">
            <w:pPr>
              <w:spacing w:before="20" w:after="60" w:line="252" w:lineRule="auto"/>
              <w:jc w:val="center"/>
              <w:rPr>
                <w:rFonts w:ascii="Tahoma" w:eastAsia="Calibri" w:hAnsi="Tahoma" w:cs="Tahoma"/>
                <w:bCs w:val="0"/>
                <w:color w:val="auto"/>
              </w:rPr>
            </w:pPr>
            <w:r w:rsidRPr="00597C8A">
              <w:rPr>
                <w:rFonts w:ascii="Tahoma" w:eastAsia="Calibri" w:hAnsi="Tahoma" w:cs="Tahoma"/>
                <w:bCs w:val="0"/>
                <w:color w:val="auto"/>
              </w:rPr>
              <w:t>Cele operacyjne</w:t>
            </w:r>
          </w:p>
        </w:tc>
        <w:tc>
          <w:tcPr>
            <w:tcW w:w="851" w:type="dxa"/>
            <w:tcBorders>
              <w:top w:val="single" w:sz="4" w:space="0" w:color="auto"/>
              <w:left w:val="single" w:sz="4" w:space="0" w:color="auto"/>
              <w:right w:val="single" w:sz="2" w:space="0" w:color="auto"/>
            </w:tcBorders>
            <w:shd w:val="clear" w:color="auto" w:fill="auto"/>
            <w:vAlign w:val="center"/>
          </w:tcPr>
          <w:p w14:paraId="07DD4D8E"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597C8A">
              <w:rPr>
                <w:rFonts w:ascii="Tahoma" w:eastAsia="Calibri" w:hAnsi="Tahoma" w:cs="Tahoma"/>
                <w:b/>
              </w:rPr>
              <w:t>lp</w:t>
            </w:r>
            <w:proofErr w:type="spellEnd"/>
          </w:p>
          <w:p w14:paraId="4FF4E586"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835" w:type="dxa"/>
            <w:tcBorders>
              <w:top w:val="single" w:sz="4" w:space="0" w:color="auto"/>
              <w:left w:val="single" w:sz="2" w:space="0" w:color="auto"/>
              <w:right w:val="single" w:sz="2" w:space="0" w:color="auto"/>
            </w:tcBorders>
            <w:shd w:val="clear" w:color="auto" w:fill="auto"/>
            <w:vAlign w:val="center"/>
          </w:tcPr>
          <w:p w14:paraId="01163494"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 xml:space="preserve">Kierunki interwencji </w:t>
            </w:r>
            <w:r w:rsidRPr="00597C8A">
              <w:rPr>
                <w:rFonts w:ascii="Tahoma" w:eastAsia="Calibri" w:hAnsi="Tahoma" w:cs="Tahoma"/>
                <w:b/>
              </w:rPr>
              <w:br/>
              <w:t>(kluczowe działania)</w:t>
            </w:r>
          </w:p>
        </w:tc>
        <w:tc>
          <w:tcPr>
            <w:tcW w:w="1701" w:type="dxa"/>
            <w:tcBorders>
              <w:top w:val="single" w:sz="4" w:space="0" w:color="auto"/>
              <w:left w:val="single" w:sz="2" w:space="0" w:color="auto"/>
              <w:right w:val="single" w:sz="4" w:space="0" w:color="auto"/>
            </w:tcBorders>
            <w:shd w:val="clear" w:color="auto" w:fill="auto"/>
            <w:vAlign w:val="center"/>
          </w:tcPr>
          <w:p w14:paraId="4BEBBEA6"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Realizacja kierunku</w:t>
            </w:r>
          </w:p>
          <w:p w14:paraId="2DFDB894"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TAK/NIE</w:t>
            </w:r>
          </w:p>
        </w:tc>
        <w:tc>
          <w:tcPr>
            <w:tcW w:w="2126" w:type="dxa"/>
            <w:tcBorders>
              <w:top w:val="single" w:sz="4" w:space="0" w:color="auto"/>
              <w:left w:val="single" w:sz="4" w:space="0" w:color="auto"/>
              <w:right w:val="single" w:sz="4" w:space="0" w:color="auto"/>
            </w:tcBorders>
            <w:shd w:val="clear" w:color="auto" w:fill="auto"/>
            <w:vAlign w:val="center"/>
          </w:tcPr>
          <w:p w14:paraId="799ED5A3"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Sposób realizacji</w:t>
            </w:r>
          </w:p>
          <w:p w14:paraId="5D76C02E"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253" w:type="dxa"/>
            <w:tcBorders>
              <w:top w:val="single" w:sz="4" w:space="0" w:color="auto"/>
              <w:left w:val="single" w:sz="4" w:space="0" w:color="auto"/>
            </w:tcBorders>
            <w:shd w:val="clear" w:color="auto" w:fill="auto"/>
            <w:vAlign w:val="center"/>
          </w:tcPr>
          <w:p w14:paraId="2FB78931"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Wnioski/podsumowanie</w:t>
            </w:r>
          </w:p>
        </w:tc>
      </w:tr>
      <w:tr w:rsidR="001B5E43" w:rsidRPr="00597C8A" w14:paraId="4939688A" w14:textId="77777777" w:rsidTr="00B97065">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right w:val="single" w:sz="4" w:space="0" w:color="auto"/>
            </w:tcBorders>
            <w:shd w:val="clear" w:color="auto" w:fill="auto"/>
            <w:vAlign w:val="center"/>
          </w:tcPr>
          <w:p w14:paraId="1C96BF0F" w14:textId="77777777" w:rsidR="001B5E43" w:rsidRPr="00597C8A" w:rsidRDefault="001B5E43" w:rsidP="00F916CD">
            <w:pPr>
              <w:spacing w:before="20" w:after="60" w:line="252" w:lineRule="auto"/>
              <w:rPr>
                <w:rFonts w:ascii="Tahoma" w:hAnsi="Tahoma" w:cs="Tahoma"/>
                <w:bCs w:val="0"/>
                <w:color w:val="auto"/>
              </w:rPr>
            </w:pPr>
            <w:r w:rsidRPr="00597C8A">
              <w:rPr>
                <w:rFonts w:ascii="Tahoma" w:hAnsi="Tahoma" w:cs="Tahoma"/>
                <w:color w:val="auto"/>
              </w:rPr>
              <w:t>II.1</w:t>
            </w:r>
          </w:p>
          <w:p w14:paraId="5E2C5925" w14:textId="77777777" w:rsidR="001B5E43" w:rsidRPr="00597C8A" w:rsidRDefault="001B5E43" w:rsidP="00F916CD">
            <w:pPr>
              <w:spacing w:before="20" w:after="60" w:line="252" w:lineRule="auto"/>
              <w:rPr>
                <w:rFonts w:ascii="Tahoma" w:hAnsi="Tahoma" w:cs="Tahoma"/>
                <w:color w:val="auto"/>
              </w:rPr>
            </w:pPr>
            <w:r w:rsidRPr="00597C8A">
              <w:rPr>
                <w:rFonts w:ascii="Tahoma" w:hAnsi="Tahoma" w:cs="Tahoma"/>
                <w:color w:val="auto"/>
              </w:rPr>
              <w:t xml:space="preserve">Poprawa stanu zdrowia mieszkańców i zwiększenie </w:t>
            </w:r>
            <w:r w:rsidRPr="00597C8A">
              <w:rPr>
                <w:rFonts w:ascii="Tahoma" w:hAnsi="Tahoma" w:cs="Tahoma"/>
                <w:color w:val="auto"/>
              </w:rPr>
              <w:lastRenderedPageBreak/>
              <w:t>efektywności leczenia</w:t>
            </w:r>
          </w:p>
        </w:tc>
        <w:tc>
          <w:tcPr>
            <w:tcW w:w="851" w:type="dxa"/>
            <w:tcBorders>
              <w:left w:val="single" w:sz="4" w:space="0" w:color="auto"/>
              <w:right w:val="single" w:sz="4" w:space="0" w:color="auto"/>
            </w:tcBorders>
            <w:shd w:val="clear" w:color="auto" w:fill="B4C6E7" w:themeFill="accent1" w:themeFillTint="66"/>
            <w:vAlign w:val="center"/>
          </w:tcPr>
          <w:p w14:paraId="6664D135"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lastRenderedPageBreak/>
              <w:t>II.1.1</w:t>
            </w:r>
          </w:p>
        </w:tc>
        <w:tc>
          <w:tcPr>
            <w:tcW w:w="2835" w:type="dxa"/>
            <w:tcBorders>
              <w:left w:val="single" w:sz="4" w:space="0" w:color="auto"/>
              <w:right w:val="single" w:sz="4" w:space="0" w:color="auto"/>
            </w:tcBorders>
            <w:shd w:val="clear" w:color="auto" w:fill="B4C6E7" w:themeFill="accent1" w:themeFillTint="66"/>
            <w:vAlign w:val="center"/>
          </w:tcPr>
          <w:p w14:paraId="44BAC64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Realizacja programów ochrony zdrowia oraz programów profilaktycznych.</w:t>
            </w:r>
          </w:p>
        </w:tc>
        <w:tc>
          <w:tcPr>
            <w:tcW w:w="1701" w:type="dxa"/>
            <w:tcBorders>
              <w:left w:val="single" w:sz="4" w:space="0" w:color="auto"/>
              <w:right w:val="single" w:sz="4" w:space="0" w:color="auto"/>
            </w:tcBorders>
            <w:shd w:val="clear" w:color="auto" w:fill="B4C6E7" w:themeFill="accent1" w:themeFillTint="66"/>
            <w:vAlign w:val="center"/>
          </w:tcPr>
          <w:p w14:paraId="4C5489F3"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623CFD0D"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58C4CA64" w14:textId="77777777"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Zadanie realizowane w trybie ciągłym przez Szpital Powiatowy w Chrzanowie  programy profilaktyczne.</w:t>
            </w:r>
          </w:p>
          <w:p w14:paraId="10954309" w14:textId="77777777"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Zadania profilaktyczne realizowane przez Gminy/OPS, w tym poprzez przyjęte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programy profilaktyki i rozwiązywania problemów społecznych, a także w placówkach oświatowych. </w:t>
            </w:r>
          </w:p>
        </w:tc>
      </w:tr>
      <w:tr w:rsidR="001B5E43" w:rsidRPr="00597C8A" w14:paraId="4CEC1A9B" w14:textId="77777777" w:rsidTr="00B97065">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3A6C5FC8" w14:textId="77777777" w:rsidR="001B5E43" w:rsidRPr="00597C8A" w:rsidRDefault="001B5E43" w:rsidP="00F916CD">
            <w:pPr>
              <w:spacing w:before="20" w:after="60" w:line="252" w:lineRule="auto"/>
              <w:rPr>
                <w:rFonts w:ascii="Tahoma" w:hAnsi="Tahoma" w:cs="Tahoma"/>
                <w:b w:val="0"/>
                <w:bCs w:val="0"/>
                <w:color w:val="auto"/>
              </w:rPr>
            </w:pPr>
          </w:p>
        </w:tc>
        <w:tc>
          <w:tcPr>
            <w:tcW w:w="851" w:type="dxa"/>
            <w:tcBorders>
              <w:left w:val="single" w:sz="4" w:space="0" w:color="auto"/>
              <w:right w:val="single" w:sz="4" w:space="0" w:color="auto"/>
            </w:tcBorders>
            <w:shd w:val="clear" w:color="auto" w:fill="B4C6E7" w:themeFill="accent1" w:themeFillTint="66"/>
            <w:vAlign w:val="center"/>
          </w:tcPr>
          <w:p w14:paraId="6AA359D7"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II.1.2</w:t>
            </w:r>
          </w:p>
        </w:tc>
        <w:tc>
          <w:tcPr>
            <w:tcW w:w="2835" w:type="dxa"/>
            <w:tcBorders>
              <w:left w:val="single" w:sz="4" w:space="0" w:color="auto"/>
              <w:right w:val="single" w:sz="4" w:space="0" w:color="auto"/>
            </w:tcBorders>
            <w:shd w:val="clear" w:color="auto" w:fill="B4C6E7" w:themeFill="accent1" w:themeFillTint="66"/>
            <w:vAlign w:val="center"/>
          </w:tcPr>
          <w:p w14:paraId="17BA734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Promocja i upowszechnianie zdrowego stylu życia przy jednoczesnym rozwoju potrzebnej do tego infrastruktury rekreacyjno-sportowej.</w:t>
            </w:r>
          </w:p>
        </w:tc>
        <w:tc>
          <w:tcPr>
            <w:tcW w:w="1701" w:type="dxa"/>
            <w:tcBorders>
              <w:left w:val="single" w:sz="4" w:space="0" w:color="auto"/>
              <w:right w:val="single" w:sz="4" w:space="0" w:color="auto"/>
            </w:tcBorders>
            <w:shd w:val="clear" w:color="auto" w:fill="B4C6E7" w:themeFill="accent1" w:themeFillTint="66"/>
            <w:vAlign w:val="center"/>
          </w:tcPr>
          <w:p w14:paraId="66E66E3F" w14:textId="77777777"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31204AD8"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3EE3FFC9" w14:textId="0D60641A"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Realizacja zadań związanych z rozwojem infrastruktury sportowej przez </w:t>
            </w:r>
            <w:r w:rsidR="00B97065">
              <w:rPr>
                <w:rFonts w:ascii="Tahoma" w:eastAsia="Calibri" w:hAnsi="Tahoma" w:cs="Tahoma"/>
                <w:sz w:val="20"/>
                <w:szCs w:val="20"/>
              </w:rPr>
              <w:t>JST z terenu Powiatu Chrzanowskiego.</w:t>
            </w:r>
          </w:p>
          <w:p w14:paraId="4BD88827"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Organizacja wydarzeń upowszechniających zdrowy tryb życia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szkoły, stowarzyszenia, kluby sportowe, jednostki organizacyjne.  </w:t>
            </w:r>
          </w:p>
        </w:tc>
      </w:tr>
      <w:tr w:rsidR="001B5E43" w:rsidRPr="00597C8A" w14:paraId="1F18BED9" w14:textId="77777777" w:rsidTr="007E4330">
        <w:trPr>
          <w:trHeight w:val="56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18C58F5E" w14:textId="77777777" w:rsidR="001B5E43" w:rsidRPr="00597C8A" w:rsidRDefault="001B5E43" w:rsidP="00F916CD">
            <w:pPr>
              <w:spacing w:before="20" w:after="60" w:line="252" w:lineRule="auto"/>
              <w:rPr>
                <w:rFonts w:ascii="Tahoma" w:hAnsi="Tahoma" w:cs="Tahoma"/>
                <w:b w:val="0"/>
                <w:bCs w:val="0"/>
                <w:color w:val="auto"/>
              </w:rPr>
            </w:pPr>
          </w:p>
        </w:tc>
        <w:tc>
          <w:tcPr>
            <w:tcW w:w="851" w:type="dxa"/>
            <w:tcBorders>
              <w:left w:val="single" w:sz="4" w:space="0" w:color="auto"/>
              <w:right w:val="single" w:sz="4" w:space="0" w:color="auto"/>
            </w:tcBorders>
            <w:shd w:val="clear" w:color="auto" w:fill="B4C6E7" w:themeFill="accent1" w:themeFillTint="66"/>
            <w:vAlign w:val="center"/>
          </w:tcPr>
          <w:p w14:paraId="6E19C191"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  II.1.3</w:t>
            </w:r>
          </w:p>
        </w:tc>
        <w:tc>
          <w:tcPr>
            <w:tcW w:w="2835" w:type="dxa"/>
            <w:tcBorders>
              <w:left w:val="single" w:sz="4" w:space="0" w:color="auto"/>
              <w:right w:val="single" w:sz="4" w:space="0" w:color="auto"/>
            </w:tcBorders>
            <w:shd w:val="clear" w:color="auto" w:fill="B4C6E7" w:themeFill="accent1" w:themeFillTint="66"/>
            <w:vAlign w:val="center"/>
          </w:tcPr>
          <w:p w14:paraId="6D23CF42"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Strategiczny rozwój placówek ochrony zdrowia, w tym m.in. poprzez modernizację i rozwój bazy, rozwój i tworzenie nowych specjalizacji, wczesną diagnostykę, doposażenie placówek, wdrażanie nowoczesnych rozwiązań i technologii, wykorzystanie systemów elektronicznych. Współpraca międzysektorowa w obszarze ochrony zdrowia.</w:t>
            </w:r>
          </w:p>
        </w:tc>
        <w:tc>
          <w:tcPr>
            <w:tcW w:w="1701" w:type="dxa"/>
            <w:tcBorders>
              <w:left w:val="single" w:sz="4" w:space="0" w:color="auto"/>
              <w:right w:val="single" w:sz="4" w:space="0" w:color="auto"/>
            </w:tcBorders>
            <w:shd w:val="clear" w:color="auto" w:fill="B4C6E7" w:themeFill="accent1" w:themeFillTint="66"/>
            <w:vAlign w:val="center"/>
          </w:tcPr>
          <w:p w14:paraId="11D31349"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6997982E"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30B0E439" w14:textId="77777777" w:rsidR="001B5E43"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Modernizacja, rozwój bazy lokalowej i sprzętowej, diagnostycznej , a także wdrażanie nowoczesnych systemów i technologii przez Szpital Powiatowy w Chrzanowie. </w:t>
            </w:r>
          </w:p>
          <w:p w14:paraId="014BD725" w14:textId="77777777" w:rsidR="00B97065" w:rsidRPr="007E4330" w:rsidRDefault="00B97065" w:rsidP="00B97065">
            <w:pPr>
              <w:pStyle w:val="Default"/>
              <w:cnfStyle w:val="000000000000" w:firstRow="0" w:lastRow="0" w:firstColumn="0" w:lastColumn="0" w:oddVBand="0" w:evenVBand="0" w:oddHBand="0" w:evenHBand="0" w:firstRowFirstColumn="0" w:firstRowLastColumn="0" w:lastRowFirstColumn="0" w:lastRowLastColumn="0"/>
              <w:rPr>
                <w:rFonts w:ascii="Tahoma" w:eastAsia="Calibri" w:hAnsi="Tahoma" w:cs="Tahoma"/>
                <w:color w:val="auto"/>
                <w:sz w:val="20"/>
                <w:szCs w:val="20"/>
              </w:rPr>
            </w:pPr>
            <w:r w:rsidRPr="007E4330">
              <w:rPr>
                <w:rFonts w:ascii="Tahoma" w:eastAsia="Calibri" w:hAnsi="Tahoma" w:cs="Tahoma"/>
                <w:color w:val="auto"/>
                <w:sz w:val="20"/>
                <w:szCs w:val="20"/>
              </w:rPr>
              <w:t xml:space="preserve">Dotacje gmin na doposażenie szpitala. Budowa przychodni ZLA. </w:t>
            </w:r>
          </w:p>
          <w:p w14:paraId="77B6138B" w14:textId="2FCA7832" w:rsidR="00B97065" w:rsidRPr="00597C8A" w:rsidRDefault="00B97065"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590AEF03" w14:textId="77777777" w:rsidTr="007E4330">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135E4E58"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B4C6E7" w:themeFill="accent1" w:themeFillTint="66"/>
            <w:vAlign w:val="center"/>
          </w:tcPr>
          <w:p w14:paraId="23F052B3"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II.1.4</w:t>
            </w:r>
          </w:p>
        </w:tc>
        <w:tc>
          <w:tcPr>
            <w:tcW w:w="2835" w:type="dxa"/>
            <w:tcBorders>
              <w:left w:val="single" w:sz="4" w:space="0" w:color="auto"/>
              <w:right w:val="single" w:sz="4" w:space="0" w:color="auto"/>
            </w:tcBorders>
            <w:shd w:val="clear" w:color="auto" w:fill="B4C6E7" w:themeFill="accent1" w:themeFillTint="66"/>
            <w:vAlign w:val="center"/>
          </w:tcPr>
          <w:p w14:paraId="55A15081"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Wsparcie psychologiczne dla rodzin i osób dotkniętych problemem choroby własnej lub bliskich.</w:t>
            </w:r>
          </w:p>
        </w:tc>
        <w:tc>
          <w:tcPr>
            <w:tcW w:w="1701" w:type="dxa"/>
            <w:tcBorders>
              <w:left w:val="single" w:sz="4" w:space="0" w:color="auto"/>
              <w:right w:val="single" w:sz="4" w:space="0" w:color="auto"/>
            </w:tcBorders>
            <w:shd w:val="clear" w:color="auto" w:fill="B4C6E7" w:themeFill="accent1" w:themeFillTint="66"/>
            <w:vAlign w:val="center"/>
          </w:tcPr>
          <w:p w14:paraId="289A3689" w14:textId="77777777"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3F2AFF29"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6F8B961E" w14:textId="1B13EEF4"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Pomoc dla osób z zaburzeniami psychicznymi i ich rodzin; wsparcie osób przewlekle chorych, osób oczekujących dziecka realizowana przez chrzanowski szpital. </w:t>
            </w:r>
            <w:r w:rsidR="007E4330">
              <w:rPr>
                <w:rFonts w:ascii="Tahoma" w:eastAsia="Calibri" w:hAnsi="Tahoma" w:cs="Tahoma"/>
                <w:sz w:val="20"/>
                <w:szCs w:val="20"/>
              </w:rPr>
              <w:t xml:space="preserve">Utworzenie w Szpitalu Powiatowym w Chrzanowie </w:t>
            </w:r>
            <w:r w:rsidR="007E4330" w:rsidRPr="007A2BA4">
              <w:rPr>
                <w:rFonts w:eastAsia="ArialNarrow" w:cs="Times New Roman"/>
                <w:color w:val="000000"/>
              </w:rPr>
              <w:t>Centrum Zdrowia Psychicznego</w:t>
            </w:r>
            <w:r w:rsidR="007E4330">
              <w:rPr>
                <w:rFonts w:ascii="Tahoma" w:eastAsia="Calibri" w:hAnsi="Tahoma" w:cs="Tahoma"/>
                <w:sz w:val="20"/>
                <w:szCs w:val="20"/>
              </w:rPr>
              <w:t xml:space="preserve">. </w:t>
            </w:r>
            <w:r w:rsidRPr="00597C8A">
              <w:rPr>
                <w:rFonts w:ascii="Tahoma" w:eastAsia="Calibri" w:hAnsi="Tahoma" w:cs="Tahoma"/>
                <w:sz w:val="20"/>
                <w:szCs w:val="20"/>
              </w:rPr>
              <w:t xml:space="preserve">Bieżąca działalność OPS, CUS. </w:t>
            </w:r>
          </w:p>
        </w:tc>
      </w:tr>
      <w:tr w:rsidR="001B5E43" w:rsidRPr="00597C8A" w14:paraId="1E83B927" w14:textId="77777777" w:rsidTr="007E4330">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13803882"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B4C6E7" w:themeFill="accent1" w:themeFillTint="66"/>
            <w:vAlign w:val="center"/>
          </w:tcPr>
          <w:p w14:paraId="390494B7"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II.1.5</w:t>
            </w:r>
          </w:p>
        </w:tc>
        <w:tc>
          <w:tcPr>
            <w:tcW w:w="2835" w:type="dxa"/>
            <w:tcBorders>
              <w:left w:val="single" w:sz="4" w:space="0" w:color="auto"/>
              <w:right w:val="single" w:sz="4" w:space="0" w:color="auto"/>
            </w:tcBorders>
            <w:shd w:val="clear" w:color="auto" w:fill="B4C6E7" w:themeFill="accent1" w:themeFillTint="66"/>
            <w:vAlign w:val="center"/>
          </w:tcPr>
          <w:p w14:paraId="7FCA00E0"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Organizacja i program Ośrodków Wczesnej Interwencji </w:t>
            </w:r>
            <w:r w:rsidRPr="00597C8A">
              <w:rPr>
                <w:rFonts w:ascii="Tahoma" w:hAnsi="Tahoma" w:cs="Tahoma"/>
                <w:sz w:val="20"/>
                <w:szCs w:val="20"/>
              </w:rPr>
              <w:br/>
              <w:t>na terenie Powiatu.</w:t>
            </w:r>
          </w:p>
        </w:tc>
        <w:tc>
          <w:tcPr>
            <w:tcW w:w="1701" w:type="dxa"/>
            <w:tcBorders>
              <w:left w:val="single" w:sz="4" w:space="0" w:color="auto"/>
              <w:right w:val="single" w:sz="4" w:space="0" w:color="auto"/>
            </w:tcBorders>
            <w:shd w:val="clear" w:color="auto" w:fill="B4C6E7" w:themeFill="accent1" w:themeFillTint="66"/>
            <w:vAlign w:val="center"/>
          </w:tcPr>
          <w:p w14:paraId="03908DC3"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5B9B1308"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34F7EC32" w14:textId="77777777" w:rsidR="007E4330" w:rsidRDefault="007E4330" w:rsidP="007E4330">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7E4330">
              <w:rPr>
                <w:rFonts w:ascii="Tahoma" w:eastAsia="Calibri" w:hAnsi="Tahoma" w:cs="Tahoma"/>
                <w:sz w:val="20"/>
                <w:szCs w:val="20"/>
              </w:rPr>
              <w:t xml:space="preserve">Zapewnienie 24 godzinnego dostępu do świadczeń w stanach nagłych w Szpitalnym Oddziale Ratunkowym oraz poprzez zespoły wyjazdowe Pogotowia Ratunkowego, zapewnienie dostępu do świadczeń nocnej i świątecznej opieki zdrowotnej. </w:t>
            </w:r>
          </w:p>
          <w:p w14:paraId="55ADA048" w14:textId="77777777" w:rsidR="001B5E43" w:rsidRDefault="007E4330" w:rsidP="007E4330">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7E4330">
              <w:rPr>
                <w:rFonts w:ascii="Tahoma" w:eastAsia="Calibri" w:hAnsi="Tahoma" w:cs="Tahoma"/>
                <w:sz w:val="20"/>
                <w:szCs w:val="20"/>
              </w:rPr>
              <w:lastRenderedPageBreak/>
              <w:t>Małopolskie Centrum Sercowo Naczyniowe PAKS realizującego 24-godzinne dyżury he-</w:t>
            </w:r>
            <w:proofErr w:type="spellStart"/>
            <w:r w:rsidRPr="007E4330">
              <w:rPr>
                <w:rFonts w:ascii="Tahoma" w:eastAsia="Calibri" w:hAnsi="Tahoma" w:cs="Tahoma"/>
                <w:sz w:val="20"/>
                <w:szCs w:val="20"/>
              </w:rPr>
              <w:t>modynamiczne</w:t>
            </w:r>
            <w:proofErr w:type="spellEnd"/>
            <w:r w:rsidRPr="007E4330">
              <w:rPr>
                <w:rFonts w:ascii="Tahoma" w:eastAsia="Calibri" w:hAnsi="Tahoma" w:cs="Tahoma"/>
                <w:sz w:val="20"/>
                <w:szCs w:val="20"/>
              </w:rPr>
              <w:t xml:space="preserve"> oraz naczyniowe</w:t>
            </w:r>
            <w:r>
              <w:rPr>
                <w:rFonts w:ascii="Tahoma" w:eastAsia="Calibri" w:hAnsi="Tahoma" w:cs="Tahoma"/>
                <w:sz w:val="20"/>
                <w:szCs w:val="20"/>
              </w:rPr>
              <w:t>.</w:t>
            </w:r>
          </w:p>
          <w:p w14:paraId="673605A7" w14:textId="71E3E4E1" w:rsidR="007E4330" w:rsidRPr="00597C8A" w:rsidRDefault="007E4330" w:rsidP="007E4330">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49F4847A" w14:textId="77777777" w:rsidTr="008B5B94">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3E62CCB5"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B4C6E7" w:themeFill="accent1" w:themeFillTint="66"/>
            <w:vAlign w:val="center"/>
          </w:tcPr>
          <w:p w14:paraId="6F5416CA"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II.1.6</w:t>
            </w:r>
          </w:p>
        </w:tc>
        <w:tc>
          <w:tcPr>
            <w:tcW w:w="2835" w:type="dxa"/>
            <w:tcBorders>
              <w:left w:val="single" w:sz="4" w:space="0" w:color="auto"/>
              <w:right w:val="single" w:sz="4" w:space="0" w:color="auto"/>
            </w:tcBorders>
            <w:shd w:val="clear" w:color="auto" w:fill="B4C6E7" w:themeFill="accent1" w:themeFillTint="66"/>
            <w:vAlign w:val="center"/>
          </w:tcPr>
          <w:p w14:paraId="07FB37D3" w14:textId="77777777" w:rsidR="001B5E43" w:rsidRPr="008B5B94"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B5B94">
              <w:rPr>
                <w:rFonts w:ascii="Tahoma" w:eastAsia="Calibri" w:hAnsi="Tahoma" w:cs="Tahoma"/>
                <w:sz w:val="20"/>
                <w:szCs w:val="20"/>
              </w:rPr>
              <w:t xml:space="preserve">Podejmowanie działań dostosowawczych w kontekście starzenia się społeczeństwa, w tym rozwój całodobowych </w:t>
            </w:r>
            <w:r w:rsidRPr="008B5B94">
              <w:rPr>
                <w:rFonts w:ascii="Tahoma" w:eastAsia="Calibri" w:hAnsi="Tahoma" w:cs="Tahoma"/>
                <w:sz w:val="20"/>
                <w:szCs w:val="20"/>
              </w:rPr>
              <w:br/>
              <w:t>i dziennych form wsparcia (zakłady opiekuńczo-lecznicze, itp.), w szczególności poprzez współpracę z gminami i sektorem prywatnym.</w:t>
            </w:r>
          </w:p>
        </w:tc>
        <w:tc>
          <w:tcPr>
            <w:tcW w:w="1701" w:type="dxa"/>
            <w:tcBorders>
              <w:left w:val="single" w:sz="4" w:space="0" w:color="auto"/>
              <w:right w:val="single" w:sz="4" w:space="0" w:color="auto"/>
            </w:tcBorders>
            <w:shd w:val="clear" w:color="auto" w:fill="B4C6E7" w:themeFill="accent1" w:themeFillTint="66"/>
            <w:vAlign w:val="center"/>
          </w:tcPr>
          <w:p w14:paraId="4B99579E" w14:textId="77777777"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54C32A8E" w14:textId="77777777" w:rsidR="001B5E43" w:rsidRPr="00597C8A" w:rsidRDefault="001B5E43" w:rsidP="00F916CD">
            <w:pPr>
              <w:spacing w:before="20" w:after="2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5681B19A" w14:textId="77777777" w:rsidR="008B5B94" w:rsidRPr="008B5B94"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B5B94">
              <w:rPr>
                <w:rFonts w:ascii="Tahoma" w:eastAsia="Calibri" w:hAnsi="Tahoma" w:cs="Tahoma"/>
                <w:sz w:val="20"/>
                <w:szCs w:val="20"/>
              </w:rPr>
              <w:t xml:space="preserve"> </w:t>
            </w:r>
          </w:p>
          <w:p w14:paraId="001E5CF6" w14:textId="2EA5C9A7" w:rsidR="008B5B94" w:rsidRPr="008B5B94" w:rsidRDefault="008B5B94" w:rsidP="008B5B9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8B5B94">
              <w:rPr>
                <w:rFonts w:ascii="Tahoma" w:eastAsia="Calibri" w:hAnsi="Tahoma" w:cs="Tahoma"/>
                <w:color w:val="auto"/>
                <w:sz w:val="20"/>
                <w:szCs w:val="20"/>
              </w:rPr>
              <w:t xml:space="preserve">Działalność Klubów Seniora w gminach, Dziennego Domu seniora w </w:t>
            </w:r>
            <w:proofErr w:type="spellStart"/>
            <w:r w:rsidRPr="008B5B94">
              <w:rPr>
                <w:rFonts w:ascii="Tahoma" w:eastAsia="Calibri" w:hAnsi="Tahoma" w:cs="Tahoma"/>
                <w:color w:val="auto"/>
                <w:sz w:val="20"/>
                <w:szCs w:val="20"/>
              </w:rPr>
              <w:t>Libiażu</w:t>
            </w:r>
            <w:proofErr w:type="spellEnd"/>
            <w:r w:rsidRPr="008B5B94">
              <w:rPr>
                <w:rFonts w:ascii="Tahoma" w:eastAsia="Calibri" w:hAnsi="Tahoma" w:cs="Tahoma"/>
                <w:color w:val="auto"/>
                <w:sz w:val="20"/>
                <w:szCs w:val="20"/>
              </w:rPr>
              <w:t>, partycypacja finansowa gmin w zakresie pobytu mieszkańców w DPS. Gminy realizowały zadania w zakresie funkcjonowania  Punktu Wsparcia Seniora, Korpusu Wsparcia Seniorów, Programu Gmina Przyjazna Seniorom.</w:t>
            </w:r>
          </w:p>
          <w:p w14:paraId="49BD34B8" w14:textId="77777777" w:rsidR="001B5E43" w:rsidRPr="008B5B94" w:rsidRDefault="008B5B94" w:rsidP="008B5B94">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B5B94">
              <w:rPr>
                <w:rFonts w:ascii="Tahoma" w:eastAsia="Calibri" w:hAnsi="Tahoma" w:cs="Tahoma"/>
                <w:sz w:val="20"/>
                <w:szCs w:val="20"/>
              </w:rPr>
              <w:t xml:space="preserve">Powiat – opracowana koncepcja budowy DPS dla osób starszych, dziennego domu pobytu dla osób starszych oraz hospicjum. </w:t>
            </w:r>
          </w:p>
          <w:p w14:paraId="56593542" w14:textId="77777777" w:rsidR="008B5B94" w:rsidRPr="008B5B94" w:rsidRDefault="008B5B94" w:rsidP="008B5B94">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B5B94">
              <w:rPr>
                <w:rFonts w:ascii="Tahoma" w:eastAsia="Calibri" w:hAnsi="Tahoma" w:cs="Tahoma"/>
                <w:sz w:val="20"/>
                <w:szCs w:val="20"/>
              </w:rPr>
              <w:t xml:space="preserve">Szpital Powiatowy w Chrzanowie – funkcjonowanie oddziału medycyny paliatywnej. </w:t>
            </w:r>
          </w:p>
          <w:p w14:paraId="54472F75" w14:textId="1022392B" w:rsidR="008B5B94" w:rsidRPr="008B5B94" w:rsidRDefault="008B5B94" w:rsidP="008B5B94">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8B5B94">
              <w:rPr>
                <w:rFonts w:ascii="Tahoma" w:eastAsia="Calibri" w:hAnsi="Tahoma" w:cs="Tahoma"/>
                <w:sz w:val="20"/>
                <w:szCs w:val="20"/>
              </w:rPr>
              <w:t>Na terenie Powiatu w okresie realizacji strategii funkcjonował ZOL (Caritas w Chrzanowie)</w:t>
            </w:r>
          </w:p>
        </w:tc>
      </w:tr>
      <w:tr w:rsidR="001B5E43" w:rsidRPr="00597C8A" w14:paraId="60B023EE" w14:textId="77777777" w:rsidTr="008B5B94">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vAlign w:val="center"/>
          </w:tcPr>
          <w:p w14:paraId="448B2884"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B4C6E7" w:themeFill="accent1" w:themeFillTint="66"/>
            <w:vAlign w:val="center"/>
          </w:tcPr>
          <w:p w14:paraId="299E34E2"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II.1.7</w:t>
            </w:r>
          </w:p>
        </w:tc>
        <w:tc>
          <w:tcPr>
            <w:tcW w:w="2835" w:type="dxa"/>
            <w:tcBorders>
              <w:left w:val="single" w:sz="4" w:space="0" w:color="auto"/>
              <w:right w:val="single" w:sz="4" w:space="0" w:color="auto"/>
            </w:tcBorders>
            <w:shd w:val="clear" w:color="auto" w:fill="B4C6E7" w:themeFill="accent1" w:themeFillTint="66"/>
            <w:vAlign w:val="center"/>
          </w:tcPr>
          <w:p w14:paraId="355F8F47"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Doskonalenie kadr ochrony zdrowia oraz wspieranie kształcenia nowych. Promowanie specjalizacji deficytowych </w:t>
            </w:r>
            <w:r w:rsidRPr="00597C8A">
              <w:rPr>
                <w:rFonts w:ascii="Tahoma" w:hAnsi="Tahoma" w:cs="Tahoma"/>
                <w:sz w:val="20"/>
                <w:szCs w:val="20"/>
              </w:rPr>
              <w:br/>
              <w:t>i odpowiadających potrzebom mieszkańców Powiatu.</w:t>
            </w:r>
          </w:p>
        </w:tc>
        <w:tc>
          <w:tcPr>
            <w:tcW w:w="1701" w:type="dxa"/>
            <w:tcBorders>
              <w:left w:val="single" w:sz="4" w:space="0" w:color="auto"/>
              <w:right w:val="single" w:sz="4" w:space="0" w:color="auto"/>
            </w:tcBorders>
            <w:shd w:val="clear" w:color="auto" w:fill="B4C6E7" w:themeFill="accent1" w:themeFillTint="66"/>
            <w:vAlign w:val="center"/>
          </w:tcPr>
          <w:p w14:paraId="2E087415"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155A0294"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39219D0A" w14:textId="77777777"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Szkolenia, kursy specjalistyczne pracowników Szpitala Powiatowego w Chrzanowie. </w:t>
            </w:r>
          </w:p>
          <w:p w14:paraId="59926817" w14:textId="2B65D6BD" w:rsidR="001B5E43" w:rsidRPr="008B5B94" w:rsidRDefault="001B5E43" w:rsidP="008B5B94">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W II LO klas</w:t>
            </w:r>
            <w:r w:rsidR="008B5B94">
              <w:rPr>
                <w:rFonts w:ascii="Tahoma" w:eastAsia="Calibri" w:hAnsi="Tahoma" w:cs="Tahoma"/>
                <w:sz w:val="20"/>
                <w:szCs w:val="20"/>
              </w:rPr>
              <w:t>a</w:t>
            </w:r>
            <w:r w:rsidRPr="00597C8A">
              <w:rPr>
                <w:rFonts w:ascii="Tahoma" w:eastAsia="Calibri" w:hAnsi="Tahoma" w:cs="Tahoma"/>
                <w:sz w:val="20"/>
                <w:szCs w:val="20"/>
              </w:rPr>
              <w:t xml:space="preserve"> o profilu medycznym, w PCKU kierunki:  opiekun medyczny terapeuta zajęciowy, technik masażysta, technik sterylizacji medycznej, I LO- klasa medyczna pod patronatem </w:t>
            </w:r>
            <w:proofErr w:type="spellStart"/>
            <w:r w:rsidRPr="00597C8A">
              <w:rPr>
                <w:rFonts w:ascii="Tahoma" w:eastAsia="Calibri" w:hAnsi="Tahoma" w:cs="Tahoma"/>
                <w:sz w:val="20"/>
                <w:szCs w:val="20"/>
              </w:rPr>
              <w:t>Colegium</w:t>
            </w:r>
            <w:proofErr w:type="spellEnd"/>
            <w:r w:rsidRPr="00597C8A">
              <w:rPr>
                <w:rFonts w:ascii="Tahoma" w:eastAsia="Calibri" w:hAnsi="Tahoma" w:cs="Tahoma"/>
                <w:sz w:val="20"/>
                <w:szCs w:val="20"/>
              </w:rPr>
              <w:t xml:space="preserve"> </w:t>
            </w:r>
            <w:proofErr w:type="spellStart"/>
            <w:r w:rsidRPr="00597C8A">
              <w:rPr>
                <w:rFonts w:ascii="Tahoma" w:eastAsia="Calibri" w:hAnsi="Tahoma" w:cs="Tahoma"/>
                <w:sz w:val="20"/>
                <w:szCs w:val="20"/>
              </w:rPr>
              <w:t>Medicum</w:t>
            </w:r>
            <w:proofErr w:type="spellEnd"/>
            <w:r w:rsidRPr="00597C8A">
              <w:rPr>
                <w:rFonts w:ascii="Tahoma" w:eastAsia="Calibri" w:hAnsi="Tahoma" w:cs="Tahoma"/>
                <w:sz w:val="20"/>
                <w:szCs w:val="20"/>
              </w:rPr>
              <w:t xml:space="preserve"> UJ  zajęcia warsztatowe w szpitalu</w:t>
            </w:r>
            <w:r w:rsidR="008B5B94">
              <w:rPr>
                <w:rFonts w:ascii="Tahoma" w:eastAsia="Calibri" w:hAnsi="Tahoma" w:cs="Tahoma"/>
                <w:sz w:val="20"/>
                <w:szCs w:val="20"/>
              </w:rPr>
              <w:t xml:space="preserve">, współpraca szkół ponadpodstawowych z uczelniami wyższymi w zakresie </w:t>
            </w:r>
            <w:r w:rsidR="008B5B94">
              <w:rPr>
                <w:sz w:val="22"/>
                <w:szCs w:val="22"/>
              </w:rPr>
              <w:t xml:space="preserve">edukacji medycznej. </w:t>
            </w:r>
          </w:p>
        </w:tc>
      </w:tr>
      <w:tr w:rsidR="001B5E43" w:rsidRPr="00597C8A" w14:paraId="60B479B1" w14:textId="77777777" w:rsidTr="00CD6C18">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right w:val="single" w:sz="4" w:space="0" w:color="auto"/>
            </w:tcBorders>
            <w:shd w:val="clear" w:color="auto" w:fill="auto"/>
            <w:vAlign w:val="center"/>
          </w:tcPr>
          <w:p w14:paraId="605F38AD" w14:textId="77777777" w:rsidR="001B5E43" w:rsidRPr="00597C8A" w:rsidRDefault="001B5E43" w:rsidP="00F916CD">
            <w:pPr>
              <w:spacing w:before="20" w:after="60" w:line="252" w:lineRule="auto"/>
              <w:rPr>
                <w:rFonts w:ascii="Tahoma" w:hAnsi="Tahoma" w:cs="Tahoma"/>
                <w:bCs w:val="0"/>
                <w:color w:val="auto"/>
              </w:rPr>
            </w:pPr>
            <w:r w:rsidRPr="00597C8A">
              <w:rPr>
                <w:rFonts w:ascii="Tahoma" w:hAnsi="Tahoma" w:cs="Tahoma"/>
                <w:bCs w:val="0"/>
                <w:color w:val="auto"/>
              </w:rPr>
              <w:t>II.2</w:t>
            </w:r>
          </w:p>
          <w:p w14:paraId="400E2F2C" w14:textId="77777777" w:rsidR="001B5E43" w:rsidRPr="00597C8A" w:rsidRDefault="001B5E43" w:rsidP="00F916CD">
            <w:pPr>
              <w:spacing w:before="20" w:after="60" w:line="252" w:lineRule="auto"/>
              <w:rPr>
                <w:rFonts w:ascii="Tahoma" w:hAnsi="Tahoma" w:cs="Tahoma"/>
                <w:color w:val="auto"/>
              </w:rPr>
            </w:pPr>
            <w:r w:rsidRPr="00597C8A">
              <w:rPr>
                <w:rFonts w:ascii="Tahoma" w:hAnsi="Tahoma" w:cs="Tahoma"/>
                <w:bCs w:val="0"/>
                <w:color w:val="auto"/>
              </w:rPr>
              <w:t xml:space="preserve">Integrująca polityka społeczna, </w:t>
            </w:r>
            <w:r w:rsidRPr="00597C8A">
              <w:rPr>
                <w:rFonts w:ascii="Tahoma" w:hAnsi="Tahoma" w:cs="Tahoma"/>
                <w:bCs w:val="0"/>
                <w:color w:val="auto"/>
              </w:rPr>
              <w:lastRenderedPageBreak/>
              <w:t>uwzględniająca potrzeby i zmiany struktury społecznej</w:t>
            </w:r>
          </w:p>
        </w:tc>
        <w:tc>
          <w:tcPr>
            <w:tcW w:w="851" w:type="dxa"/>
            <w:tcBorders>
              <w:left w:val="single" w:sz="4" w:space="0" w:color="auto"/>
              <w:right w:val="single" w:sz="4" w:space="0" w:color="auto"/>
            </w:tcBorders>
            <w:shd w:val="clear" w:color="auto" w:fill="B4C6E7" w:themeFill="accent1" w:themeFillTint="66"/>
            <w:vAlign w:val="center"/>
          </w:tcPr>
          <w:p w14:paraId="7B347B28"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lastRenderedPageBreak/>
              <w:t>II.2.1</w:t>
            </w:r>
          </w:p>
        </w:tc>
        <w:tc>
          <w:tcPr>
            <w:tcW w:w="2835" w:type="dxa"/>
            <w:tcBorders>
              <w:left w:val="single" w:sz="4" w:space="0" w:color="auto"/>
              <w:right w:val="single" w:sz="4" w:space="0" w:color="auto"/>
            </w:tcBorders>
            <w:shd w:val="clear" w:color="auto" w:fill="B4C6E7" w:themeFill="accent1" w:themeFillTint="66"/>
            <w:vAlign w:val="center"/>
          </w:tcPr>
          <w:p w14:paraId="2765950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Organizowanie i wspieranie funkcjonowania różnorodnych form pomocy społecznej.</w:t>
            </w:r>
          </w:p>
        </w:tc>
        <w:tc>
          <w:tcPr>
            <w:tcW w:w="1701" w:type="dxa"/>
            <w:tcBorders>
              <w:left w:val="single" w:sz="4" w:space="0" w:color="auto"/>
              <w:right w:val="single" w:sz="4" w:space="0" w:color="auto"/>
            </w:tcBorders>
            <w:shd w:val="clear" w:color="auto" w:fill="B4C6E7" w:themeFill="accent1" w:themeFillTint="66"/>
            <w:vAlign w:val="center"/>
          </w:tcPr>
          <w:p w14:paraId="7F1241B8"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7A70216F"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3ABF8740" w14:textId="40221444"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Bieżąca działalność PDPS w Płazie. Zadania z zakresu opieki społecznej realizowane przez PCPR w Chrzanowie, a także OPS, CUS, POIK, POWDIR </w:t>
            </w:r>
            <w:r w:rsidR="00CD6C18">
              <w:rPr>
                <w:rFonts w:ascii="Tahoma" w:hAnsi="Tahoma" w:cs="Tahoma"/>
                <w:sz w:val="20"/>
                <w:szCs w:val="20"/>
              </w:rPr>
              <w:t xml:space="preserve">. zadania wykazane w </w:t>
            </w:r>
            <w:r w:rsidR="00CD6C18">
              <w:rPr>
                <w:rFonts w:ascii="Tahoma" w:hAnsi="Tahoma" w:cs="Tahoma"/>
                <w:sz w:val="20"/>
                <w:szCs w:val="20"/>
              </w:rPr>
              <w:lastRenderedPageBreak/>
              <w:t>raportach rocznych i ewaluacji śródokresowej.</w:t>
            </w:r>
          </w:p>
        </w:tc>
      </w:tr>
      <w:tr w:rsidR="001B5E43" w:rsidRPr="00597C8A" w14:paraId="19B004B2" w14:textId="77777777" w:rsidTr="00CD6C18">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4" w:space="0" w:color="auto"/>
              <w:right w:val="single" w:sz="4" w:space="0" w:color="auto"/>
            </w:tcBorders>
            <w:shd w:val="clear" w:color="auto" w:fill="auto"/>
          </w:tcPr>
          <w:p w14:paraId="06AD542B"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B4C6E7" w:themeFill="accent1" w:themeFillTint="66"/>
            <w:vAlign w:val="center"/>
          </w:tcPr>
          <w:p w14:paraId="4282B96E"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II.2.2</w:t>
            </w:r>
          </w:p>
        </w:tc>
        <w:tc>
          <w:tcPr>
            <w:tcW w:w="2835" w:type="dxa"/>
            <w:tcBorders>
              <w:left w:val="single" w:sz="4" w:space="0" w:color="auto"/>
              <w:right w:val="single" w:sz="4" w:space="0" w:color="auto"/>
            </w:tcBorders>
            <w:shd w:val="clear" w:color="auto" w:fill="B4C6E7" w:themeFill="accent1" w:themeFillTint="66"/>
            <w:vAlign w:val="center"/>
          </w:tcPr>
          <w:p w14:paraId="2C109990"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Polityka prorodzinna, ukierunkowana na wspieranie i aktywizowanie rodzin oraz promowanie wartości i postaw rodzinnych, prowadzących do zachowania ciągłości pokoleń.</w:t>
            </w:r>
          </w:p>
        </w:tc>
        <w:tc>
          <w:tcPr>
            <w:tcW w:w="1701" w:type="dxa"/>
            <w:tcBorders>
              <w:left w:val="single" w:sz="4" w:space="0" w:color="auto"/>
              <w:right w:val="single" w:sz="4" w:space="0" w:color="auto"/>
            </w:tcBorders>
            <w:shd w:val="clear" w:color="auto" w:fill="B4C6E7" w:themeFill="accent1" w:themeFillTint="66"/>
            <w:vAlign w:val="center"/>
          </w:tcPr>
          <w:p w14:paraId="13DFF2AC" w14:textId="77777777" w:rsidR="001B5E43" w:rsidRPr="00DA5770"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DA5770">
              <w:rPr>
                <w:rFonts w:ascii="Tahoma"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116D5D4B" w14:textId="77777777" w:rsidR="001B5E43" w:rsidRPr="00DA5770"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DA5770">
              <w:rPr>
                <w:rFonts w:ascii="Tahoma"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4C85078C" w14:textId="77777777" w:rsidR="00CD6C18" w:rsidRPr="00DA5770"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DA5770">
              <w:rPr>
                <w:rFonts w:ascii="Tahoma" w:hAnsi="Tahoma" w:cs="Tahoma"/>
                <w:sz w:val="20"/>
                <w:szCs w:val="20"/>
              </w:rPr>
              <w:t xml:space="preserve">Akcja promująca rodzicielstwo zastępcze prowadzona przez PCPR i Wydz. PIOS. </w:t>
            </w:r>
          </w:p>
          <w:p w14:paraId="468C73C3" w14:textId="77777777" w:rsidR="00CD6C18" w:rsidRPr="00DA5770" w:rsidRDefault="00CD6C18" w:rsidP="00CD6C18">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DA5770">
              <w:rPr>
                <w:rFonts w:ascii="Tahoma" w:hAnsi="Tahoma" w:cs="Tahoma"/>
                <w:color w:val="auto"/>
                <w:sz w:val="20"/>
                <w:szCs w:val="20"/>
              </w:rPr>
              <w:t xml:space="preserve">realizacja Programu „Z Pomocą Rodzinie” </w:t>
            </w:r>
          </w:p>
          <w:p w14:paraId="2BA0D18D" w14:textId="198542AE" w:rsidR="001B5E43" w:rsidRPr="00DA5770"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DA5770">
              <w:rPr>
                <w:rFonts w:ascii="Tahoma" w:hAnsi="Tahoma" w:cs="Tahoma"/>
                <w:sz w:val="20"/>
                <w:szCs w:val="20"/>
              </w:rPr>
              <w:t>Wsparcie rodzin realizowane przez OPS w ramach realizowanych zadań. Warsztaty dla rodziców i opiekunów realizowane przez POIK.</w:t>
            </w:r>
          </w:p>
          <w:p w14:paraId="5393D6C1" w14:textId="77777777" w:rsidR="001B5E43" w:rsidRPr="00DA5770"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DA5770">
              <w:rPr>
                <w:rFonts w:ascii="Tahoma" w:hAnsi="Tahoma" w:cs="Tahoma"/>
                <w:sz w:val="20"/>
                <w:szCs w:val="20"/>
              </w:rPr>
              <w:t>Wsparcie udzielane jest przez gminy / OPS.</w:t>
            </w:r>
          </w:p>
          <w:p w14:paraId="69A27D5B" w14:textId="09504CB2" w:rsidR="001B5E43" w:rsidRPr="00DA5770"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DA5770">
              <w:rPr>
                <w:rFonts w:ascii="Tahoma" w:hAnsi="Tahoma" w:cs="Tahoma"/>
                <w:sz w:val="20"/>
                <w:szCs w:val="20"/>
              </w:rPr>
              <w:t>Bieżąca działalność szkół, dofinansowania do pobytu w żłobkach</w:t>
            </w:r>
            <w:r w:rsidR="00DA5770">
              <w:rPr>
                <w:rFonts w:ascii="Tahoma" w:hAnsi="Tahoma" w:cs="Tahoma"/>
                <w:sz w:val="20"/>
                <w:szCs w:val="20"/>
              </w:rPr>
              <w:t xml:space="preserve">. Realizacja </w:t>
            </w:r>
            <w:r w:rsidR="00DA5770" w:rsidRPr="00DA5770">
              <w:rPr>
                <w:rFonts w:ascii="Tahoma" w:hAnsi="Tahoma" w:cs="Tahoma"/>
                <w:sz w:val="20"/>
                <w:szCs w:val="20"/>
              </w:rPr>
              <w:t>Strategi</w:t>
            </w:r>
            <w:r w:rsidR="00DA5770">
              <w:rPr>
                <w:rFonts w:ascii="Tahoma" w:hAnsi="Tahoma" w:cs="Tahoma"/>
                <w:sz w:val="20"/>
                <w:szCs w:val="20"/>
              </w:rPr>
              <w:t>i</w:t>
            </w:r>
            <w:r w:rsidR="00DA5770" w:rsidRPr="00DA5770">
              <w:rPr>
                <w:rFonts w:ascii="Tahoma" w:hAnsi="Tahoma" w:cs="Tahoma"/>
                <w:sz w:val="20"/>
                <w:szCs w:val="20"/>
              </w:rPr>
              <w:t xml:space="preserve"> Rozwiązywania Problemów Społecznych </w:t>
            </w:r>
            <w:r w:rsidR="00DA5770">
              <w:rPr>
                <w:rFonts w:ascii="Tahoma" w:hAnsi="Tahoma" w:cs="Tahoma"/>
                <w:sz w:val="20"/>
                <w:szCs w:val="20"/>
              </w:rPr>
              <w:t>P</w:t>
            </w:r>
            <w:r w:rsidR="00DA5770" w:rsidRPr="00DA5770">
              <w:rPr>
                <w:rFonts w:ascii="Tahoma" w:hAnsi="Tahoma" w:cs="Tahoma"/>
                <w:sz w:val="20"/>
                <w:szCs w:val="20"/>
              </w:rPr>
              <w:t>rogram</w:t>
            </w:r>
            <w:r w:rsidR="00DA5770">
              <w:rPr>
                <w:rFonts w:ascii="Tahoma" w:hAnsi="Tahoma" w:cs="Tahoma"/>
                <w:sz w:val="20"/>
                <w:szCs w:val="20"/>
              </w:rPr>
              <w:t>ów</w:t>
            </w:r>
            <w:r w:rsidR="00DA5770" w:rsidRPr="00DA5770">
              <w:rPr>
                <w:rFonts w:ascii="Tahoma" w:hAnsi="Tahoma" w:cs="Tahoma"/>
                <w:sz w:val="20"/>
                <w:szCs w:val="20"/>
              </w:rPr>
              <w:t xml:space="preserve"> wspierania rodziny</w:t>
            </w:r>
            <w:r w:rsidR="00DA5770">
              <w:rPr>
                <w:rFonts w:ascii="Tahoma" w:hAnsi="Tahoma" w:cs="Tahoma"/>
                <w:sz w:val="20"/>
                <w:szCs w:val="20"/>
              </w:rPr>
              <w:t>.</w:t>
            </w:r>
            <w:r w:rsidR="00DA5770" w:rsidRPr="00DA5770">
              <w:rPr>
                <w:rFonts w:ascii="Tahoma" w:hAnsi="Tahoma" w:cs="Tahoma"/>
                <w:sz w:val="20"/>
                <w:szCs w:val="20"/>
              </w:rPr>
              <w:t xml:space="preserve"> </w:t>
            </w:r>
          </w:p>
        </w:tc>
      </w:tr>
      <w:tr w:rsidR="001B5E43" w:rsidRPr="00597C8A" w14:paraId="0BC6F2E0" w14:textId="77777777" w:rsidTr="00DA5770">
        <w:trPr>
          <w:cnfStyle w:val="000000100000" w:firstRow="0" w:lastRow="0" w:firstColumn="0" w:lastColumn="0" w:oddVBand="0" w:evenVBand="0" w:oddHBand="1" w:evenHBand="0" w:firstRowFirstColumn="0" w:firstRowLastColumn="0" w:lastRowFirstColumn="0" w:lastRowLastColumn="0"/>
          <w:trHeight w:val="168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10B0E514"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4" w:space="0" w:color="auto"/>
            </w:tcBorders>
            <w:shd w:val="clear" w:color="auto" w:fill="B4C6E7" w:themeFill="accent1" w:themeFillTint="66"/>
            <w:vAlign w:val="center"/>
          </w:tcPr>
          <w:p w14:paraId="6D50DD85"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II.2.3</w:t>
            </w:r>
          </w:p>
        </w:tc>
        <w:tc>
          <w:tcPr>
            <w:tcW w:w="2835" w:type="dxa"/>
            <w:tcBorders>
              <w:left w:val="single" w:sz="4" w:space="0" w:color="auto"/>
              <w:right w:val="single" w:sz="4" w:space="0" w:color="auto"/>
            </w:tcBorders>
            <w:shd w:val="clear" w:color="auto" w:fill="B4C6E7" w:themeFill="accent1" w:themeFillTint="66"/>
            <w:vAlign w:val="center"/>
          </w:tcPr>
          <w:p w14:paraId="524F2C6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Przeciwdziałanie i zwalczanie dysfunkcji w rodzinie, w tym m.in. poprzez rozwój usług interwencji kryzysowej, poradnictwa, mediacji i terapii.</w:t>
            </w:r>
          </w:p>
        </w:tc>
        <w:tc>
          <w:tcPr>
            <w:tcW w:w="1701" w:type="dxa"/>
            <w:tcBorders>
              <w:left w:val="single" w:sz="4" w:space="0" w:color="auto"/>
              <w:right w:val="single" w:sz="4" w:space="0" w:color="auto"/>
            </w:tcBorders>
            <w:shd w:val="clear" w:color="auto" w:fill="B4C6E7" w:themeFill="accent1" w:themeFillTint="66"/>
            <w:vAlign w:val="center"/>
          </w:tcPr>
          <w:p w14:paraId="42684E3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4" w:space="0" w:color="auto"/>
              <w:right w:val="single" w:sz="4" w:space="0" w:color="auto"/>
            </w:tcBorders>
            <w:shd w:val="clear" w:color="auto" w:fill="B4C6E7" w:themeFill="accent1" w:themeFillTint="66"/>
            <w:vAlign w:val="center"/>
          </w:tcPr>
          <w:p w14:paraId="368CFD5A"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4" w:space="0" w:color="auto"/>
            </w:tcBorders>
            <w:shd w:val="clear" w:color="auto" w:fill="B4C6E7" w:themeFill="accent1" w:themeFillTint="66"/>
            <w:vAlign w:val="center"/>
          </w:tcPr>
          <w:p w14:paraId="59E04514"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Warsztaty dla rodziców i opiekunów realizowane przez POIK. Terapia rodzin prowadzona przez PPP w Chrzanowie. Działalność zespołów profilaktyki rodzin / działów pracy socjalnej funkcjonujących w OPS.</w:t>
            </w:r>
          </w:p>
        </w:tc>
      </w:tr>
      <w:tr w:rsidR="001B5E43" w:rsidRPr="00597C8A" w14:paraId="6229BE9F" w14:textId="77777777" w:rsidTr="00DA5770">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6A603059"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072BB049"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II.2.4</w:t>
            </w:r>
          </w:p>
        </w:tc>
        <w:tc>
          <w:tcPr>
            <w:tcW w:w="2835" w:type="dxa"/>
            <w:tcBorders>
              <w:left w:val="single" w:sz="2" w:space="0" w:color="auto"/>
              <w:right w:val="single" w:sz="4" w:space="0" w:color="auto"/>
            </w:tcBorders>
            <w:shd w:val="clear" w:color="auto" w:fill="B4C6E7" w:themeFill="accent1" w:themeFillTint="66"/>
            <w:vAlign w:val="center"/>
          </w:tcPr>
          <w:p w14:paraId="32168DDA"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Doskonalenie współdziałania służb odpowiedzialnych </w:t>
            </w:r>
            <w:r w:rsidRPr="00597C8A">
              <w:rPr>
                <w:rFonts w:ascii="Tahoma" w:hAnsi="Tahoma" w:cs="Tahoma"/>
                <w:sz w:val="20"/>
                <w:szCs w:val="20"/>
              </w:rPr>
              <w:br/>
              <w:t>za przeciwdziałanie i zwalczanie dysfunkcji w rodzinie,</w:t>
            </w:r>
            <w:r w:rsidRPr="00597C8A">
              <w:rPr>
                <w:rFonts w:ascii="Tahoma" w:hAnsi="Tahoma" w:cs="Tahoma"/>
                <w:sz w:val="20"/>
                <w:szCs w:val="20"/>
              </w:rPr>
              <w:br/>
              <w:t>w tym przemocy.</w:t>
            </w:r>
          </w:p>
        </w:tc>
        <w:tc>
          <w:tcPr>
            <w:tcW w:w="1701" w:type="dxa"/>
            <w:tcBorders>
              <w:left w:val="single" w:sz="4" w:space="0" w:color="auto"/>
              <w:right w:val="single" w:sz="2" w:space="0" w:color="auto"/>
            </w:tcBorders>
            <w:shd w:val="clear" w:color="auto" w:fill="B4C6E7" w:themeFill="accent1" w:themeFillTint="66"/>
            <w:vAlign w:val="center"/>
          </w:tcPr>
          <w:p w14:paraId="264CB9EA"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6885180D"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54F8A6F4" w14:textId="77777777"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Współpraca prowadzona między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a służbami odpowiedzialnymi za bezpieczeństwo, a także z OPS, szkołami, POIK, PCPR . działalność zespołów interdyscyplinarnych w OSP –  w tym realizacja procedur Niebieskiej karty</w:t>
            </w:r>
          </w:p>
        </w:tc>
      </w:tr>
      <w:tr w:rsidR="001B5E43" w:rsidRPr="00597C8A" w14:paraId="7F4CE88D" w14:textId="77777777" w:rsidTr="00DA5770">
        <w:trPr>
          <w:cnfStyle w:val="000000100000" w:firstRow="0" w:lastRow="0" w:firstColumn="0" w:lastColumn="0" w:oddVBand="0" w:evenVBand="0" w:oddHBand="1" w:evenHBand="0" w:firstRowFirstColumn="0" w:firstRowLastColumn="0" w:lastRowFirstColumn="0" w:lastRowLastColumn="0"/>
          <w:trHeight w:val="1775"/>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7682CDBF"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bottom w:val="single" w:sz="2" w:space="0" w:color="auto"/>
              <w:right w:val="single" w:sz="2" w:space="0" w:color="auto"/>
            </w:tcBorders>
            <w:shd w:val="clear" w:color="auto" w:fill="B4C6E7" w:themeFill="accent1" w:themeFillTint="66"/>
            <w:vAlign w:val="center"/>
          </w:tcPr>
          <w:p w14:paraId="131C1F7C"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 II.2.5</w:t>
            </w:r>
          </w:p>
        </w:tc>
        <w:tc>
          <w:tcPr>
            <w:tcW w:w="2835" w:type="dxa"/>
            <w:tcBorders>
              <w:left w:val="single" w:sz="2" w:space="0" w:color="auto"/>
              <w:bottom w:val="single" w:sz="2" w:space="0" w:color="auto"/>
              <w:right w:val="single" w:sz="4" w:space="0" w:color="auto"/>
            </w:tcBorders>
            <w:shd w:val="clear" w:color="auto" w:fill="B4C6E7" w:themeFill="accent1" w:themeFillTint="66"/>
            <w:vAlign w:val="center"/>
          </w:tcPr>
          <w:p w14:paraId="38F09EB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Program rozwoju pieczy zastępczej – rodzinnej </w:t>
            </w:r>
            <w:r w:rsidRPr="00597C8A">
              <w:rPr>
                <w:rFonts w:ascii="Tahoma" w:hAnsi="Tahoma" w:cs="Tahoma"/>
                <w:sz w:val="20"/>
                <w:szCs w:val="20"/>
              </w:rPr>
              <w:br/>
              <w:t>i instytucjonalnej (m.in. rodzinne domy dziecka, rodziny zastępcze, specjalistyczne placówki opiekuńczo-wychowawcze).</w:t>
            </w:r>
          </w:p>
        </w:tc>
        <w:tc>
          <w:tcPr>
            <w:tcW w:w="1701" w:type="dxa"/>
            <w:tcBorders>
              <w:left w:val="single" w:sz="4" w:space="0" w:color="auto"/>
              <w:bottom w:val="single" w:sz="2" w:space="0" w:color="auto"/>
              <w:right w:val="single" w:sz="2" w:space="0" w:color="auto"/>
            </w:tcBorders>
            <w:shd w:val="clear" w:color="auto" w:fill="B4C6E7" w:themeFill="accent1" w:themeFillTint="66"/>
            <w:vAlign w:val="center"/>
          </w:tcPr>
          <w:p w14:paraId="02054440"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B4C6E7" w:themeFill="accent1" w:themeFillTint="66"/>
            <w:vAlign w:val="center"/>
          </w:tcPr>
          <w:p w14:paraId="1F17EB19"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B4C6E7" w:themeFill="accent1" w:themeFillTint="66"/>
            <w:vAlign w:val="center"/>
          </w:tcPr>
          <w:p w14:paraId="73A2D920"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Środki finansowe powiatu na funkcjonowanie Domu Dziecka w Libiążu, a także bieżące funkcjonowanie PCPR, POIK, POWDIR,  OPS. </w:t>
            </w:r>
          </w:p>
          <w:p w14:paraId="49709690"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Prowadzenie kampanii promocyjnej przez PCPR i Wydz. PIOS – „Podziel się miłością „ – mającej na celu zachęcenie do zastania rodziną zastępczą. </w:t>
            </w:r>
          </w:p>
        </w:tc>
      </w:tr>
      <w:tr w:rsidR="001B5E43" w:rsidRPr="00597C8A" w14:paraId="1BF99AF8" w14:textId="77777777" w:rsidTr="00DA5770">
        <w:trPr>
          <w:trHeight w:val="56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44826C0C"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5A77E7E4"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II.2.6</w:t>
            </w:r>
          </w:p>
        </w:tc>
        <w:tc>
          <w:tcPr>
            <w:tcW w:w="2835" w:type="dxa"/>
            <w:tcBorders>
              <w:left w:val="single" w:sz="2" w:space="0" w:color="auto"/>
              <w:right w:val="single" w:sz="4" w:space="0" w:color="auto"/>
            </w:tcBorders>
            <w:shd w:val="clear" w:color="auto" w:fill="B4C6E7" w:themeFill="accent1" w:themeFillTint="66"/>
            <w:vAlign w:val="center"/>
          </w:tcPr>
          <w:p w14:paraId="4508065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Kompleksowa polityka senioralna, obejmująca w szczególności rozwój usług specjalistycznych, opiekuńczych i medycznych, dedykowanych osobom starszym, oraz ich aktywizację zawodową, kulturowo-społeczną i obywatelską.</w:t>
            </w:r>
          </w:p>
        </w:tc>
        <w:tc>
          <w:tcPr>
            <w:tcW w:w="1701" w:type="dxa"/>
            <w:tcBorders>
              <w:left w:val="single" w:sz="4" w:space="0" w:color="auto"/>
              <w:right w:val="single" w:sz="2" w:space="0" w:color="auto"/>
            </w:tcBorders>
            <w:shd w:val="clear" w:color="auto" w:fill="B4C6E7" w:themeFill="accent1" w:themeFillTint="66"/>
            <w:vAlign w:val="center"/>
          </w:tcPr>
          <w:p w14:paraId="5FE93D9B"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11ED4E02"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57D66F61" w14:textId="77777777"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eastAsia="Calibri" w:hAnsi="Tahoma" w:cs="Tahoma"/>
                <w:sz w:val="20"/>
                <w:szCs w:val="20"/>
              </w:rPr>
              <w:t xml:space="preserve">Działalność  Powiatu, Szpitala, JST, MBP w Chrzanowie, CUS, OPS w zakresie </w:t>
            </w:r>
            <w:r w:rsidRPr="00597C8A">
              <w:rPr>
                <w:rFonts w:ascii="Tahoma" w:hAnsi="Tahoma" w:cs="Tahoma"/>
                <w:sz w:val="20"/>
                <w:szCs w:val="20"/>
              </w:rPr>
              <w:t xml:space="preserve">usług specjalistycznych, opiekuńczych i medycznych, dedykowanych osobom starszym, oraz ich aktywizacji zawodową, kulturowo-społecznej. </w:t>
            </w:r>
          </w:p>
          <w:p w14:paraId="587BAF1C" w14:textId="77777777"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Realizowane były: wydarzenia kulturalne, integracyjne, a także usługi społeczne i opiekuńcze . Działalność </w:t>
            </w:r>
            <w:proofErr w:type="spellStart"/>
            <w:r w:rsidRPr="00597C8A">
              <w:rPr>
                <w:rFonts w:ascii="Tahoma" w:hAnsi="Tahoma" w:cs="Tahoma"/>
                <w:sz w:val="20"/>
                <w:szCs w:val="20"/>
              </w:rPr>
              <w:t>NGO’s</w:t>
            </w:r>
            <w:proofErr w:type="spellEnd"/>
            <w:r w:rsidRPr="00597C8A">
              <w:rPr>
                <w:rFonts w:ascii="Tahoma" w:hAnsi="Tahoma" w:cs="Tahoma"/>
                <w:sz w:val="20"/>
                <w:szCs w:val="20"/>
              </w:rPr>
              <w:t xml:space="preserve"> zrzeszających seniorów – wydarzenia kulturalne, aktywizacyjne dla seniorów </w:t>
            </w:r>
          </w:p>
        </w:tc>
      </w:tr>
      <w:tr w:rsidR="001B5E43" w:rsidRPr="00597C8A" w14:paraId="54ADABCE" w14:textId="77777777" w:rsidTr="00DA5770">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51BACEBF"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069A4723"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II.2.7</w:t>
            </w:r>
          </w:p>
        </w:tc>
        <w:tc>
          <w:tcPr>
            <w:tcW w:w="2835" w:type="dxa"/>
            <w:tcBorders>
              <w:left w:val="single" w:sz="2" w:space="0" w:color="auto"/>
              <w:right w:val="single" w:sz="4" w:space="0" w:color="auto"/>
            </w:tcBorders>
            <w:shd w:val="clear" w:color="auto" w:fill="B4C6E7" w:themeFill="accent1" w:themeFillTint="66"/>
            <w:vAlign w:val="center"/>
          </w:tcPr>
          <w:p w14:paraId="67A7C3B5"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Działania z zakresu animacji i integracji międzypokoleniowej.</w:t>
            </w:r>
          </w:p>
        </w:tc>
        <w:tc>
          <w:tcPr>
            <w:tcW w:w="1701" w:type="dxa"/>
            <w:tcBorders>
              <w:left w:val="single" w:sz="4" w:space="0" w:color="auto"/>
              <w:right w:val="single" w:sz="2" w:space="0" w:color="auto"/>
            </w:tcBorders>
            <w:shd w:val="clear" w:color="auto" w:fill="B4C6E7" w:themeFill="accent1" w:themeFillTint="66"/>
            <w:vAlign w:val="center"/>
          </w:tcPr>
          <w:p w14:paraId="2A0BE739"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25B241D6"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42947733"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Wydarzenia, akcje charytatywne, projekty realizowane przez JST, domy kultury, szkoły, a także stowarzyszenia. </w:t>
            </w:r>
          </w:p>
        </w:tc>
      </w:tr>
      <w:tr w:rsidR="001B5E43" w:rsidRPr="00597C8A" w14:paraId="134F210A" w14:textId="77777777" w:rsidTr="00DA5770">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25A4D43B"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3F6E9F78"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II.2.8</w:t>
            </w:r>
          </w:p>
        </w:tc>
        <w:tc>
          <w:tcPr>
            <w:tcW w:w="2835" w:type="dxa"/>
            <w:tcBorders>
              <w:left w:val="single" w:sz="2" w:space="0" w:color="auto"/>
              <w:right w:val="single" w:sz="4" w:space="0" w:color="auto"/>
            </w:tcBorders>
            <w:shd w:val="clear" w:color="auto" w:fill="B4C6E7" w:themeFill="accent1" w:themeFillTint="66"/>
            <w:vAlign w:val="center"/>
          </w:tcPr>
          <w:p w14:paraId="11E895BD"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Wsparcie na rzecz osób zagrożonych wykluczeniem społecznym, w tym m.in. wspieranie zatrudnienia i reintegracja osób bezrobotnych oraz szerokie wykorzystanie mechanizmu ekonomii społecznej.</w:t>
            </w:r>
          </w:p>
        </w:tc>
        <w:tc>
          <w:tcPr>
            <w:tcW w:w="1701" w:type="dxa"/>
            <w:tcBorders>
              <w:left w:val="single" w:sz="4" w:space="0" w:color="auto"/>
              <w:right w:val="single" w:sz="2" w:space="0" w:color="auto"/>
            </w:tcBorders>
            <w:shd w:val="clear" w:color="auto" w:fill="B4C6E7" w:themeFill="accent1" w:themeFillTint="66"/>
            <w:vAlign w:val="center"/>
          </w:tcPr>
          <w:p w14:paraId="22C530A7"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01E84AF7"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4790A678" w14:textId="5CA1BCEC"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Działalność PUP w Chrzanowie – porozumienia współpracy z gminami, CIS w Babicach. Podejmowanie działań przez OPS w zakresie motywowania  bezrobotnych do podjęcia zatrudnienia, poradnictwo zawodowe. Funkcjonowanie w gminach  klubów integracji społecznej, projekty realizowane przez ARMZ S.A.</w:t>
            </w:r>
            <w:r w:rsidR="00DA5770">
              <w:rPr>
                <w:rFonts w:ascii="Tahoma" w:eastAsia="Calibri" w:hAnsi="Tahoma" w:cs="Tahoma"/>
                <w:sz w:val="20"/>
                <w:szCs w:val="20"/>
              </w:rPr>
              <w:t>, CHIG</w:t>
            </w:r>
          </w:p>
        </w:tc>
      </w:tr>
      <w:tr w:rsidR="001B5E43" w:rsidRPr="00597C8A" w14:paraId="11CA2865" w14:textId="77777777" w:rsidTr="00DA5770">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5DB34623"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bottom w:val="single" w:sz="2" w:space="0" w:color="auto"/>
              <w:right w:val="single" w:sz="2" w:space="0" w:color="auto"/>
            </w:tcBorders>
            <w:shd w:val="clear" w:color="auto" w:fill="B4C6E7" w:themeFill="accent1" w:themeFillTint="66"/>
            <w:vAlign w:val="center"/>
          </w:tcPr>
          <w:p w14:paraId="41968DD2"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II.2.9</w:t>
            </w:r>
          </w:p>
        </w:tc>
        <w:tc>
          <w:tcPr>
            <w:tcW w:w="2835" w:type="dxa"/>
            <w:tcBorders>
              <w:left w:val="single" w:sz="2" w:space="0" w:color="auto"/>
              <w:bottom w:val="single" w:sz="2" w:space="0" w:color="auto"/>
              <w:right w:val="single" w:sz="4" w:space="0" w:color="auto"/>
            </w:tcBorders>
            <w:shd w:val="clear" w:color="auto" w:fill="B4C6E7" w:themeFill="accent1" w:themeFillTint="66"/>
            <w:vAlign w:val="center"/>
          </w:tcPr>
          <w:p w14:paraId="47CB9AB7"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w:t>
            </w:r>
            <w:r w:rsidRPr="00597C8A">
              <w:rPr>
                <w:rFonts w:ascii="Tahoma" w:hAnsi="Tahoma" w:cs="Tahoma"/>
                <w:sz w:val="20"/>
                <w:szCs w:val="20"/>
              </w:rPr>
              <w:lastRenderedPageBreak/>
              <w:t>Dowartościowanie pracowników, zapewnienie komfortu pracy.</w:t>
            </w:r>
          </w:p>
        </w:tc>
        <w:tc>
          <w:tcPr>
            <w:tcW w:w="1701" w:type="dxa"/>
            <w:tcBorders>
              <w:left w:val="single" w:sz="4" w:space="0" w:color="auto"/>
              <w:bottom w:val="single" w:sz="2" w:space="0" w:color="auto"/>
              <w:right w:val="single" w:sz="2" w:space="0" w:color="auto"/>
            </w:tcBorders>
            <w:shd w:val="clear" w:color="auto" w:fill="B4C6E7" w:themeFill="accent1" w:themeFillTint="66"/>
            <w:vAlign w:val="center"/>
          </w:tcPr>
          <w:p w14:paraId="68FB27C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lastRenderedPageBreak/>
              <w:t>TAK</w:t>
            </w:r>
          </w:p>
        </w:tc>
        <w:tc>
          <w:tcPr>
            <w:tcW w:w="2126" w:type="dxa"/>
            <w:tcBorders>
              <w:left w:val="single" w:sz="2" w:space="0" w:color="auto"/>
              <w:bottom w:val="single" w:sz="2" w:space="0" w:color="auto"/>
              <w:right w:val="single" w:sz="2" w:space="0" w:color="auto"/>
            </w:tcBorders>
            <w:shd w:val="clear" w:color="auto" w:fill="B4C6E7" w:themeFill="accent1" w:themeFillTint="66"/>
            <w:vAlign w:val="center"/>
          </w:tcPr>
          <w:p w14:paraId="0631300C"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B4C6E7" w:themeFill="accent1" w:themeFillTint="66"/>
            <w:vAlign w:val="center"/>
          </w:tcPr>
          <w:p w14:paraId="280CE56C"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Kierowanie pracowników  kadr polityki społecznej na szkolenia, warsztaty, konferencje. W szkołach powiatowych nowe  kierunki odpowiadające współczesnym wyzwaniom, a także potrzebom i zmianom struktury społecznej.</w:t>
            </w:r>
          </w:p>
        </w:tc>
      </w:tr>
      <w:tr w:rsidR="001B5E43" w:rsidRPr="00597C8A" w14:paraId="198523DB" w14:textId="77777777" w:rsidTr="00DA5770">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137C5B19"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24BF8E99"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II.2.10</w:t>
            </w:r>
          </w:p>
        </w:tc>
        <w:tc>
          <w:tcPr>
            <w:tcW w:w="2835" w:type="dxa"/>
            <w:tcBorders>
              <w:left w:val="single" w:sz="2" w:space="0" w:color="auto"/>
              <w:right w:val="single" w:sz="4" w:space="0" w:color="auto"/>
            </w:tcBorders>
            <w:shd w:val="clear" w:color="auto" w:fill="B4C6E7" w:themeFill="accent1" w:themeFillTint="66"/>
            <w:vAlign w:val="center"/>
          </w:tcPr>
          <w:p w14:paraId="63CE461E"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Dostosowanie oferty i godzin pracy (popołudniowe, weekendowe) instytucji publicznych w kontekście aktywności edukacyjnej i ekonomicznej mieszkańców/rodziców.</w:t>
            </w:r>
          </w:p>
        </w:tc>
        <w:tc>
          <w:tcPr>
            <w:tcW w:w="1701" w:type="dxa"/>
            <w:tcBorders>
              <w:left w:val="single" w:sz="4" w:space="0" w:color="auto"/>
              <w:right w:val="single" w:sz="2" w:space="0" w:color="auto"/>
            </w:tcBorders>
            <w:shd w:val="clear" w:color="auto" w:fill="B4C6E7" w:themeFill="accent1" w:themeFillTint="66"/>
            <w:vAlign w:val="center"/>
          </w:tcPr>
          <w:p w14:paraId="7B64D220"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65DDFEAC"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107FFFCD" w14:textId="43D982D3" w:rsidR="001B5E43" w:rsidRPr="00597C8A"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popołudniowe godziny pracy jednostek</w:t>
            </w:r>
            <w:r w:rsidRPr="00597C8A">
              <w:rPr>
                <w:rFonts w:ascii="Tahoma" w:eastAsia="Calibri" w:hAnsi="Tahoma" w:cs="Tahoma"/>
                <w:sz w:val="20"/>
                <w:szCs w:val="20"/>
              </w:rPr>
              <w:br/>
              <w:t xml:space="preserve">organizacyjnych, a także Starostwa </w:t>
            </w:r>
            <w:proofErr w:type="spellStart"/>
            <w:r w:rsidRPr="00597C8A">
              <w:rPr>
                <w:rFonts w:ascii="Tahoma" w:eastAsia="Calibri" w:hAnsi="Tahoma" w:cs="Tahoma"/>
                <w:sz w:val="20"/>
                <w:szCs w:val="20"/>
              </w:rPr>
              <w:t>Powiatowegow</w:t>
            </w:r>
            <w:proofErr w:type="spellEnd"/>
            <w:r w:rsidRPr="00597C8A">
              <w:rPr>
                <w:rFonts w:ascii="Tahoma" w:eastAsia="Calibri" w:hAnsi="Tahoma" w:cs="Tahoma"/>
                <w:sz w:val="20"/>
                <w:szCs w:val="20"/>
              </w:rPr>
              <w:t xml:space="preserve"> Chrzanowie w poniedziałki. Funkcjonowanie</w:t>
            </w:r>
            <w:r w:rsidRPr="00597C8A">
              <w:rPr>
                <w:rFonts w:ascii="Tahoma" w:eastAsia="Calibri" w:hAnsi="Tahoma" w:cs="Tahoma"/>
                <w:sz w:val="20"/>
                <w:szCs w:val="20"/>
              </w:rPr>
              <w:br/>
              <w:t>jednostek organizacyjnych, w tym obiektów</w:t>
            </w:r>
            <w:r w:rsidRPr="00597C8A">
              <w:rPr>
                <w:rFonts w:ascii="Tahoma" w:eastAsia="Calibri" w:hAnsi="Tahoma" w:cs="Tahoma"/>
                <w:sz w:val="20"/>
                <w:szCs w:val="20"/>
              </w:rPr>
              <w:br/>
              <w:t>sportowych, kultury w godzinach</w:t>
            </w:r>
            <w:r w:rsidRPr="00597C8A">
              <w:rPr>
                <w:rFonts w:ascii="Tahoma" w:eastAsia="Calibri" w:hAnsi="Tahoma" w:cs="Tahoma"/>
                <w:sz w:val="20"/>
                <w:szCs w:val="20"/>
              </w:rPr>
              <w:br/>
              <w:t>popołudniowych</w:t>
            </w:r>
          </w:p>
        </w:tc>
      </w:tr>
      <w:tr w:rsidR="001B5E43" w:rsidRPr="00597C8A" w14:paraId="6FA5164A" w14:textId="77777777" w:rsidTr="00DA5770">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23BD4DDF"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bottom w:val="single" w:sz="2" w:space="0" w:color="auto"/>
              <w:right w:val="single" w:sz="2" w:space="0" w:color="auto"/>
            </w:tcBorders>
            <w:shd w:val="clear" w:color="auto" w:fill="B4C6E7" w:themeFill="accent1" w:themeFillTint="66"/>
            <w:vAlign w:val="center"/>
          </w:tcPr>
          <w:p w14:paraId="3061182A"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II.2.11</w:t>
            </w:r>
          </w:p>
        </w:tc>
        <w:tc>
          <w:tcPr>
            <w:tcW w:w="2835" w:type="dxa"/>
            <w:tcBorders>
              <w:left w:val="single" w:sz="2" w:space="0" w:color="auto"/>
              <w:bottom w:val="single" w:sz="2" w:space="0" w:color="auto"/>
              <w:right w:val="single" w:sz="4" w:space="0" w:color="auto"/>
            </w:tcBorders>
            <w:shd w:val="clear" w:color="auto" w:fill="B4C6E7" w:themeFill="accent1" w:themeFillTint="66"/>
            <w:vAlign w:val="center"/>
          </w:tcPr>
          <w:p w14:paraId="17E8C6E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Podnoszenie świadomości społecznej odnośnie osób </w:t>
            </w:r>
            <w:r w:rsidRPr="00597C8A">
              <w:rPr>
                <w:rFonts w:ascii="Tahoma" w:hAnsi="Tahoma" w:cs="Tahoma"/>
                <w:sz w:val="20"/>
                <w:szCs w:val="20"/>
              </w:rPr>
              <w:br/>
              <w:t>z niepełnosprawnością, integracja oraz wyrównywanie szans osób niepełnosprawnych.</w:t>
            </w:r>
          </w:p>
        </w:tc>
        <w:tc>
          <w:tcPr>
            <w:tcW w:w="1701" w:type="dxa"/>
            <w:tcBorders>
              <w:left w:val="single" w:sz="4" w:space="0" w:color="auto"/>
              <w:bottom w:val="single" w:sz="2" w:space="0" w:color="auto"/>
              <w:right w:val="single" w:sz="2" w:space="0" w:color="auto"/>
            </w:tcBorders>
            <w:shd w:val="clear" w:color="auto" w:fill="B4C6E7" w:themeFill="accent1" w:themeFillTint="66"/>
            <w:vAlign w:val="center"/>
          </w:tcPr>
          <w:p w14:paraId="58240008"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B4C6E7" w:themeFill="accent1" w:themeFillTint="66"/>
            <w:vAlign w:val="center"/>
          </w:tcPr>
          <w:p w14:paraId="78222ADD"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B4C6E7" w:themeFill="accent1" w:themeFillTint="66"/>
            <w:vAlign w:val="center"/>
          </w:tcPr>
          <w:p w14:paraId="51D35912"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Powiat Chrzanowski - realizacja projektów</w:t>
            </w:r>
          </w:p>
          <w:p w14:paraId="340CD9E3" w14:textId="6E573308"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dofinansowywanych z PFRON</w:t>
            </w:r>
            <w:r w:rsidR="00DA5770">
              <w:rPr>
                <w:rFonts w:ascii="Tahoma" w:eastAsia="Calibri" w:hAnsi="Tahoma" w:cs="Tahoma"/>
                <w:sz w:val="20"/>
                <w:szCs w:val="20"/>
              </w:rPr>
              <w:t xml:space="preserve"> Program wyrównywania różnic między regionami III, </w:t>
            </w:r>
            <w:r w:rsidRPr="00597C8A">
              <w:rPr>
                <w:rFonts w:ascii="Tahoma" w:eastAsia="Calibri" w:hAnsi="Tahoma" w:cs="Tahoma"/>
                <w:sz w:val="20"/>
                <w:szCs w:val="20"/>
              </w:rPr>
              <w:t xml:space="preserve"> projektu Dostępny Samorząd</w:t>
            </w:r>
            <w:r w:rsidR="00DA5770">
              <w:rPr>
                <w:rFonts w:ascii="Tahoma" w:eastAsia="Calibri" w:hAnsi="Tahoma" w:cs="Tahoma"/>
                <w:sz w:val="20"/>
                <w:szCs w:val="20"/>
              </w:rPr>
              <w:t xml:space="preserve">, </w:t>
            </w:r>
            <w:r w:rsidRPr="00597C8A">
              <w:rPr>
                <w:rFonts w:ascii="Tahoma" w:eastAsia="Calibri" w:hAnsi="Tahoma" w:cs="Tahoma"/>
                <w:sz w:val="20"/>
                <w:szCs w:val="20"/>
              </w:rPr>
              <w:t xml:space="preserve">projektu Dostępna przestrzeń publiczna. Prowadzenie strony internetowej dostosowanej do WCAG 2.1./ ustawy o dostępności. Współpraca z </w:t>
            </w:r>
            <w:proofErr w:type="spellStart"/>
            <w:r w:rsidRPr="00597C8A">
              <w:rPr>
                <w:rFonts w:ascii="Tahoma" w:eastAsia="Calibri" w:hAnsi="Tahoma" w:cs="Tahoma"/>
                <w:sz w:val="20"/>
                <w:szCs w:val="20"/>
              </w:rPr>
              <w:t>NGO’s</w:t>
            </w:r>
            <w:proofErr w:type="spellEnd"/>
            <w:r w:rsidRPr="00597C8A">
              <w:rPr>
                <w:rFonts w:ascii="Tahoma" w:eastAsia="Calibri" w:hAnsi="Tahoma" w:cs="Tahoma"/>
                <w:sz w:val="20"/>
                <w:szCs w:val="20"/>
              </w:rPr>
              <w:t xml:space="preserve"> działającymi na rzecz osób niepełnosprawnych. Współorganizacja </w:t>
            </w:r>
            <w:proofErr w:type="spellStart"/>
            <w:r w:rsidRPr="00597C8A">
              <w:rPr>
                <w:rFonts w:ascii="Tahoma" w:eastAsia="Calibri" w:hAnsi="Tahoma" w:cs="Tahoma"/>
                <w:sz w:val="20"/>
                <w:szCs w:val="20"/>
              </w:rPr>
              <w:t>zPDPS</w:t>
            </w:r>
            <w:proofErr w:type="spellEnd"/>
            <w:r w:rsidRPr="00597C8A">
              <w:rPr>
                <w:rFonts w:ascii="Tahoma" w:eastAsia="Calibri" w:hAnsi="Tahoma" w:cs="Tahoma"/>
                <w:sz w:val="20"/>
                <w:szCs w:val="20"/>
              </w:rPr>
              <w:t xml:space="preserve"> imprezy „Domek Artystów Wszelakich”. PDPS – realizacja warsztatów dla osób niepełnosprawnych. PCPR realizacja Powiatowego Programu Działania na rzecz Osób Niepełnosprawnych. PPP - Wspieranie dzieci, młodzieży i ich rodzin w sytuacji radzenia sobie z niepełnosprawnościami. Bieżąca działalność SOSW w Chrzanowie.  Działalność gmin, OPS, CUS, szkół, MBP  na rzecz osób niepełnosprawnych, w tym</w:t>
            </w:r>
          </w:p>
          <w:p w14:paraId="6C0FA4D7"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programów wspierających osoby</w:t>
            </w:r>
          </w:p>
          <w:p w14:paraId="2F33C1F8" w14:textId="77777777" w:rsidR="001B5E43" w:rsidRPr="00597C8A" w:rsidRDefault="001B5E43" w:rsidP="00F916CD">
            <w:pPr>
              <w:spacing w:before="20" w:after="20" w:line="21" w:lineRule="atLeas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niepełnosprawne</w:t>
            </w:r>
          </w:p>
        </w:tc>
      </w:tr>
      <w:tr w:rsidR="001B5E43" w:rsidRPr="00597C8A" w14:paraId="1A0C5757" w14:textId="77777777" w:rsidTr="00AA7549">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right w:val="single" w:sz="4" w:space="0" w:color="auto"/>
            </w:tcBorders>
            <w:shd w:val="clear" w:color="auto" w:fill="auto"/>
          </w:tcPr>
          <w:p w14:paraId="2B5514DD"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7A0E1F0C"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II.2.12</w:t>
            </w:r>
          </w:p>
        </w:tc>
        <w:tc>
          <w:tcPr>
            <w:tcW w:w="2835" w:type="dxa"/>
            <w:tcBorders>
              <w:left w:val="single" w:sz="2" w:space="0" w:color="auto"/>
              <w:right w:val="single" w:sz="4" w:space="0" w:color="auto"/>
            </w:tcBorders>
            <w:shd w:val="clear" w:color="auto" w:fill="B4C6E7" w:themeFill="accent1" w:themeFillTint="66"/>
            <w:vAlign w:val="center"/>
          </w:tcPr>
          <w:p w14:paraId="0ACA1B7B"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Rozwój zasobu mieszkań komunalnych i socjalnych na terenie Powiatu oraz intensywna edukacja </w:t>
            </w:r>
            <w:r w:rsidRPr="00597C8A">
              <w:rPr>
                <w:rFonts w:ascii="Tahoma" w:hAnsi="Tahoma" w:cs="Tahoma"/>
                <w:sz w:val="20"/>
                <w:szCs w:val="20"/>
              </w:rPr>
              <w:lastRenderedPageBreak/>
              <w:t>społeczna dotycząca korzystania z tego typu infrastruktury (propagowanie dbałości o stan, czystość i właściwe użytkowanie).</w:t>
            </w:r>
          </w:p>
        </w:tc>
        <w:tc>
          <w:tcPr>
            <w:tcW w:w="1701" w:type="dxa"/>
            <w:tcBorders>
              <w:left w:val="single" w:sz="4" w:space="0" w:color="auto"/>
              <w:right w:val="single" w:sz="2" w:space="0" w:color="auto"/>
            </w:tcBorders>
            <w:shd w:val="clear" w:color="auto" w:fill="B4C6E7" w:themeFill="accent1" w:themeFillTint="66"/>
            <w:vAlign w:val="center"/>
          </w:tcPr>
          <w:p w14:paraId="068CE493"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lastRenderedPageBreak/>
              <w:t>TAK</w:t>
            </w:r>
          </w:p>
        </w:tc>
        <w:tc>
          <w:tcPr>
            <w:tcW w:w="2126" w:type="dxa"/>
            <w:tcBorders>
              <w:left w:val="single" w:sz="2" w:space="0" w:color="auto"/>
              <w:right w:val="single" w:sz="2" w:space="0" w:color="auto"/>
            </w:tcBorders>
            <w:shd w:val="clear" w:color="auto" w:fill="B4C6E7" w:themeFill="accent1" w:themeFillTint="66"/>
            <w:vAlign w:val="center"/>
          </w:tcPr>
          <w:p w14:paraId="6629994B"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52341E5F" w14:textId="77777777" w:rsidR="001B5E43" w:rsidRDefault="001B5E43"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Zadania realizowane przez gminy.</w:t>
            </w:r>
            <w:r w:rsidRPr="00597C8A">
              <w:rPr>
                <w:rFonts w:ascii="Tahoma" w:eastAsia="Calibri" w:hAnsi="Tahoma" w:cs="Tahoma"/>
                <w:sz w:val="20"/>
                <w:szCs w:val="20"/>
              </w:rPr>
              <w:br/>
              <w:t>- utrzymanie zasobu mieszkań chronionych,</w:t>
            </w:r>
            <w:r w:rsidRPr="00597C8A">
              <w:rPr>
                <w:rFonts w:ascii="Tahoma" w:eastAsia="Calibri" w:hAnsi="Tahoma" w:cs="Tahoma"/>
                <w:sz w:val="20"/>
                <w:szCs w:val="20"/>
              </w:rPr>
              <w:br/>
              <w:t xml:space="preserve">socjalnych. Funkcjonowanie programów – np. mieszkanie za remont, pozyskiwanie lokali mieszkalnych, oddawanie do użytku </w:t>
            </w:r>
            <w:r w:rsidRPr="00597C8A">
              <w:rPr>
                <w:rFonts w:ascii="Tahoma" w:eastAsia="Calibri" w:hAnsi="Tahoma" w:cs="Tahoma"/>
                <w:sz w:val="20"/>
                <w:szCs w:val="20"/>
              </w:rPr>
              <w:lastRenderedPageBreak/>
              <w:t>nowych budynków mieszkalnych</w:t>
            </w:r>
            <w:r w:rsidR="00DA5770">
              <w:rPr>
                <w:rFonts w:ascii="Tahoma" w:eastAsia="Calibri" w:hAnsi="Tahoma" w:cs="Tahoma"/>
                <w:sz w:val="20"/>
                <w:szCs w:val="20"/>
              </w:rPr>
              <w:t xml:space="preserve">, budowa nowych obiektów mieszkalnych. </w:t>
            </w:r>
          </w:p>
          <w:p w14:paraId="411EB08E" w14:textId="6DA86070" w:rsidR="006A093D" w:rsidRPr="006A093D" w:rsidRDefault="006A093D" w:rsidP="00F0546A">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PCPR </w:t>
            </w:r>
            <w:r w:rsidR="00F0546A">
              <w:rPr>
                <w:rFonts w:ascii="Tahoma" w:eastAsia="Calibri" w:hAnsi="Tahoma" w:cs="Tahoma"/>
                <w:sz w:val="20"/>
                <w:szCs w:val="20"/>
              </w:rPr>
              <w:t xml:space="preserve">- </w:t>
            </w:r>
            <w:r w:rsidRPr="006A093D">
              <w:rPr>
                <w:rFonts w:ascii="Tahoma" w:eastAsia="Calibri" w:hAnsi="Tahoma" w:cs="Tahoma"/>
                <w:sz w:val="20"/>
                <w:szCs w:val="20"/>
              </w:rPr>
              <w:t xml:space="preserve">Prowadzenie mieszkań chronionych dla usamodzielnianych wychowanków pieczy zastępczej oraz osób, o których mowa w art.88 ustawy o pomocy społecznej </w:t>
            </w:r>
          </w:p>
          <w:p w14:paraId="64EAAD6F" w14:textId="3CB2CFAE" w:rsidR="006A093D" w:rsidRPr="00597C8A" w:rsidRDefault="006A093D" w:rsidP="00F916CD">
            <w:pPr>
              <w:spacing w:before="20" w:after="20" w:line="21" w:lineRule="atLeas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1B01B6A0" w14:textId="77777777" w:rsidTr="00F0546A">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2" w:space="0" w:color="auto"/>
              <w:right w:val="single" w:sz="4" w:space="0" w:color="auto"/>
            </w:tcBorders>
            <w:shd w:val="clear" w:color="auto" w:fill="auto"/>
          </w:tcPr>
          <w:p w14:paraId="667F5A2D"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4" w:space="0" w:color="auto"/>
              <w:right w:val="single" w:sz="2" w:space="0" w:color="auto"/>
            </w:tcBorders>
            <w:shd w:val="clear" w:color="auto" w:fill="B4C6E7" w:themeFill="accent1" w:themeFillTint="66"/>
            <w:vAlign w:val="center"/>
          </w:tcPr>
          <w:p w14:paraId="3EB36BAE"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II.2.13</w:t>
            </w:r>
          </w:p>
        </w:tc>
        <w:tc>
          <w:tcPr>
            <w:tcW w:w="2835" w:type="dxa"/>
            <w:tcBorders>
              <w:left w:val="single" w:sz="2" w:space="0" w:color="auto"/>
              <w:right w:val="single" w:sz="4" w:space="0" w:color="auto"/>
            </w:tcBorders>
            <w:shd w:val="clear" w:color="auto" w:fill="B4C6E7" w:themeFill="accent1" w:themeFillTint="66"/>
            <w:vAlign w:val="center"/>
          </w:tcPr>
          <w:p w14:paraId="0436CB4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Organizowanie i wspieranie akcji informacyjno-uświadamiających dotyczących bezpieczeństwa w zakresie społecznym, współczesnych wyzwań, np. związanych </w:t>
            </w:r>
            <w:r w:rsidRPr="00597C8A">
              <w:rPr>
                <w:rFonts w:ascii="Tahoma" w:hAnsi="Tahoma" w:cs="Tahoma"/>
                <w:sz w:val="20"/>
                <w:szCs w:val="20"/>
              </w:rPr>
              <w:br/>
              <w:t>z migracjami, oraz korzystania z różnorodnych form pomocy społecznej.</w:t>
            </w:r>
          </w:p>
        </w:tc>
        <w:tc>
          <w:tcPr>
            <w:tcW w:w="1701" w:type="dxa"/>
            <w:tcBorders>
              <w:left w:val="single" w:sz="4" w:space="0" w:color="auto"/>
              <w:right w:val="single" w:sz="2" w:space="0" w:color="auto"/>
            </w:tcBorders>
            <w:shd w:val="clear" w:color="auto" w:fill="B4C6E7" w:themeFill="accent1" w:themeFillTint="66"/>
            <w:vAlign w:val="center"/>
          </w:tcPr>
          <w:p w14:paraId="452221B0"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4973392D"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71138825" w14:textId="77777777" w:rsidR="00F0546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Organizacja spotkań, prelekcji, programów, akcji</w:t>
            </w:r>
            <w:r w:rsidR="00F0546A">
              <w:rPr>
                <w:rFonts w:ascii="Tahoma" w:eastAsia="Calibri" w:hAnsi="Tahoma" w:cs="Tahoma"/>
                <w:sz w:val="20"/>
                <w:szCs w:val="20"/>
              </w:rPr>
              <w:t xml:space="preserve"> </w:t>
            </w:r>
            <w:r w:rsidRPr="00597C8A">
              <w:rPr>
                <w:rFonts w:ascii="Tahoma" w:eastAsia="Calibri" w:hAnsi="Tahoma" w:cs="Tahoma"/>
                <w:sz w:val="20"/>
                <w:szCs w:val="20"/>
              </w:rPr>
              <w:t>informacyjnych, kampanii społecznych, spotkań z</w:t>
            </w:r>
            <w:r w:rsidR="00F0546A">
              <w:rPr>
                <w:rFonts w:ascii="Tahoma" w:eastAsia="Calibri" w:hAnsi="Tahoma" w:cs="Tahoma"/>
                <w:sz w:val="20"/>
                <w:szCs w:val="20"/>
              </w:rPr>
              <w:t xml:space="preserve"> </w:t>
            </w:r>
            <w:r w:rsidRPr="00597C8A">
              <w:rPr>
                <w:rFonts w:ascii="Tahoma" w:eastAsia="Calibri" w:hAnsi="Tahoma" w:cs="Tahoma"/>
                <w:sz w:val="20"/>
                <w:szCs w:val="20"/>
              </w:rPr>
              <w:t xml:space="preserve">Policją. </w:t>
            </w:r>
          </w:p>
          <w:p w14:paraId="64653DD3" w14:textId="47C5246F"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programu BEZPIECZNY</w:t>
            </w:r>
            <w:r w:rsidRPr="00597C8A">
              <w:rPr>
                <w:rFonts w:ascii="Tahoma" w:eastAsia="Calibri" w:hAnsi="Tahoma" w:cs="Tahoma"/>
                <w:sz w:val="20"/>
                <w:szCs w:val="20"/>
              </w:rPr>
              <w:br/>
              <w:t>POWIAT. Nieodpłatna pomoc prawna i</w:t>
            </w:r>
            <w:r w:rsidRPr="00597C8A">
              <w:rPr>
                <w:rFonts w:ascii="Tahoma" w:eastAsia="Calibri" w:hAnsi="Tahoma" w:cs="Tahoma"/>
                <w:sz w:val="20"/>
                <w:szCs w:val="20"/>
              </w:rPr>
              <w:br/>
              <w:t>poradnictwo obywatelskie.</w:t>
            </w:r>
          </w:p>
        </w:tc>
      </w:tr>
      <w:tr w:rsidR="001B5E43" w:rsidRPr="00597C8A" w14:paraId="72D63D43" w14:textId="77777777" w:rsidTr="00F0546A">
        <w:trPr>
          <w:trHeight w:val="396"/>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2" w:space="0" w:color="auto"/>
              <w:bottom w:val="single" w:sz="2" w:space="0" w:color="auto"/>
              <w:right w:val="single" w:sz="2" w:space="0" w:color="auto"/>
            </w:tcBorders>
            <w:shd w:val="clear" w:color="auto" w:fill="auto"/>
            <w:vAlign w:val="center"/>
          </w:tcPr>
          <w:p w14:paraId="2BC7CBFA" w14:textId="77777777" w:rsidR="001B5E43" w:rsidRPr="00597C8A" w:rsidRDefault="001B5E43" w:rsidP="00F916CD">
            <w:pPr>
              <w:spacing w:before="20" w:after="60" w:line="252" w:lineRule="auto"/>
              <w:jc w:val="both"/>
              <w:rPr>
                <w:rFonts w:ascii="Tahoma" w:hAnsi="Tahoma" w:cs="Tahoma"/>
                <w:color w:val="auto"/>
                <w:sz w:val="20"/>
                <w:szCs w:val="20"/>
              </w:rPr>
            </w:pPr>
            <w:r w:rsidRPr="00597C8A">
              <w:rPr>
                <w:rFonts w:ascii="Tahoma" w:hAnsi="Tahoma" w:cs="Tahoma"/>
                <w:bCs w:val="0"/>
                <w:color w:val="auto"/>
                <w:sz w:val="20"/>
                <w:szCs w:val="20"/>
              </w:rPr>
              <w:t>II.3</w:t>
            </w:r>
          </w:p>
          <w:p w14:paraId="2AE903F9" w14:textId="77777777" w:rsidR="001B5E43" w:rsidRPr="00597C8A" w:rsidRDefault="001B5E43" w:rsidP="00F916CD">
            <w:pPr>
              <w:spacing w:before="20" w:after="60" w:line="252" w:lineRule="auto"/>
              <w:jc w:val="both"/>
              <w:rPr>
                <w:rFonts w:ascii="Tahoma" w:hAnsi="Tahoma" w:cs="Tahoma"/>
                <w:color w:val="auto"/>
                <w:sz w:val="20"/>
                <w:szCs w:val="20"/>
              </w:rPr>
            </w:pPr>
            <w:r w:rsidRPr="00597C8A">
              <w:rPr>
                <w:rFonts w:ascii="Tahoma" w:hAnsi="Tahoma" w:cs="Tahoma"/>
                <w:bCs w:val="0"/>
                <w:color w:val="auto"/>
                <w:sz w:val="20"/>
                <w:szCs w:val="20"/>
              </w:rPr>
              <w:t xml:space="preserve">Wsparcie systemu zarządzania bezpieczeństwem publicznym na terenie Powiatu </w:t>
            </w:r>
          </w:p>
        </w:tc>
        <w:tc>
          <w:tcPr>
            <w:tcW w:w="851" w:type="dxa"/>
            <w:tcBorders>
              <w:left w:val="single" w:sz="2" w:space="0" w:color="auto"/>
              <w:right w:val="single" w:sz="2" w:space="0" w:color="auto"/>
            </w:tcBorders>
            <w:shd w:val="clear" w:color="auto" w:fill="B4C6E7" w:themeFill="accent1" w:themeFillTint="66"/>
            <w:vAlign w:val="center"/>
          </w:tcPr>
          <w:p w14:paraId="484A2C3E"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II.3.1</w:t>
            </w:r>
          </w:p>
        </w:tc>
        <w:tc>
          <w:tcPr>
            <w:tcW w:w="2835" w:type="dxa"/>
            <w:tcBorders>
              <w:left w:val="single" w:sz="2" w:space="0" w:color="auto"/>
              <w:right w:val="single" w:sz="4" w:space="0" w:color="auto"/>
            </w:tcBorders>
            <w:shd w:val="clear" w:color="auto" w:fill="B4C6E7" w:themeFill="accent1" w:themeFillTint="66"/>
            <w:vAlign w:val="center"/>
          </w:tcPr>
          <w:p w14:paraId="6090169F"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Współpraca samorządów, jednostek, instytucji i podmiotów w zakresie zapewnienia bezpieczeństwa na terenie Powiatu.</w:t>
            </w:r>
          </w:p>
        </w:tc>
        <w:tc>
          <w:tcPr>
            <w:tcW w:w="1701" w:type="dxa"/>
            <w:tcBorders>
              <w:left w:val="single" w:sz="4" w:space="0" w:color="auto"/>
              <w:right w:val="single" w:sz="2" w:space="0" w:color="auto"/>
            </w:tcBorders>
            <w:shd w:val="clear" w:color="auto" w:fill="B4C6E7" w:themeFill="accent1" w:themeFillTint="66"/>
            <w:vAlign w:val="center"/>
          </w:tcPr>
          <w:p w14:paraId="12C0B246"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0583D91C"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2E2CCB0F" w14:textId="5CF9F5FF"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Działalność PCZK w Chrzanowie,</w:t>
            </w:r>
            <w:r w:rsidRPr="00597C8A">
              <w:rPr>
                <w:rFonts w:ascii="Tahoma" w:eastAsia="Calibri" w:hAnsi="Tahoma" w:cs="Tahoma"/>
                <w:sz w:val="20"/>
                <w:szCs w:val="20"/>
              </w:rPr>
              <w:br/>
              <w:t>współfinansowanie działalności centrum przez</w:t>
            </w:r>
            <w:r w:rsidR="00F0546A">
              <w:rPr>
                <w:rFonts w:ascii="Tahoma" w:eastAsia="Calibri" w:hAnsi="Tahoma" w:cs="Tahoma"/>
                <w:sz w:val="20"/>
                <w:szCs w:val="20"/>
              </w:rPr>
              <w:t xml:space="preserve"> </w:t>
            </w:r>
            <w:r w:rsidRPr="00597C8A">
              <w:rPr>
                <w:rFonts w:ascii="Tahoma" w:eastAsia="Calibri" w:hAnsi="Tahoma" w:cs="Tahoma"/>
                <w:sz w:val="20"/>
                <w:szCs w:val="20"/>
              </w:rPr>
              <w:t>gminy. Wsparcie finansowe i/lub rzeczowe</w:t>
            </w:r>
            <w:r w:rsidRPr="00597C8A">
              <w:rPr>
                <w:rFonts w:ascii="Tahoma" w:eastAsia="Calibri" w:hAnsi="Tahoma" w:cs="Tahoma"/>
                <w:sz w:val="20"/>
                <w:szCs w:val="20"/>
              </w:rPr>
              <w:br/>
              <w:t xml:space="preserve">udzielane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na rzecz KP PSP, Policji.</w:t>
            </w:r>
          </w:p>
          <w:p w14:paraId="5EF4D893" w14:textId="77777777" w:rsidR="001B5E43"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Modernizacja i doposażenie służb odpowiedzialnych za bezpieczeństwo . Edukacja w zakresie BRD. </w:t>
            </w:r>
          </w:p>
          <w:p w14:paraId="0776C7A8" w14:textId="7AE63127" w:rsidR="007E552B" w:rsidRPr="007E552B" w:rsidRDefault="007E552B" w:rsidP="007E552B">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Powiatowe Manewry Ratownicze.</w:t>
            </w:r>
          </w:p>
        </w:tc>
      </w:tr>
      <w:tr w:rsidR="001B5E43" w:rsidRPr="00597C8A" w14:paraId="35D836C1" w14:textId="77777777" w:rsidTr="00F0546A">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1FF92D40" w14:textId="77777777" w:rsidR="001B5E43" w:rsidRPr="00597C8A" w:rsidRDefault="001B5E43" w:rsidP="00F916CD">
            <w:pPr>
              <w:spacing w:before="20" w:after="60" w:line="252" w:lineRule="auto"/>
              <w:jc w:val="both"/>
              <w:rPr>
                <w:rFonts w:ascii="Tahoma" w:hAnsi="Tahoma" w:cs="Tahoma"/>
                <w:color w:val="auto"/>
                <w:sz w:val="20"/>
                <w:szCs w:val="20"/>
              </w:rPr>
            </w:pPr>
          </w:p>
        </w:tc>
        <w:tc>
          <w:tcPr>
            <w:tcW w:w="851" w:type="dxa"/>
            <w:tcBorders>
              <w:left w:val="single" w:sz="2" w:space="0" w:color="auto"/>
              <w:bottom w:val="single" w:sz="2" w:space="0" w:color="auto"/>
              <w:right w:val="single" w:sz="2" w:space="0" w:color="auto"/>
            </w:tcBorders>
            <w:shd w:val="clear" w:color="auto" w:fill="B4C6E7" w:themeFill="accent1" w:themeFillTint="66"/>
            <w:vAlign w:val="center"/>
          </w:tcPr>
          <w:p w14:paraId="3549B81B"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II.3.2</w:t>
            </w:r>
          </w:p>
        </w:tc>
        <w:tc>
          <w:tcPr>
            <w:tcW w:w="2835" w:type="dxa"/>
            <w:tcBorders>
              <w:left w:val="single" w:sz="2" w:space="0" w:color="auto"/>
              <w:bottom w:val="single" w:sz="2" w:space="0" w:color="auto"/>
              <w:right w:val="single" w:sz="4" w:space="0" w:color="auto"/>
            </w:tcBorders>
            <w:shd w:val="clear" w:color="auto" w:fill="B4C6E7" w:themeFill="accent1" w:themeFillTint="66"/>
            <w:vAlign w:val="center"/>
          </w:tcPr>
          <w:p w14:paraId="6828C510"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Wdrażanie nowoczesnych rozwiązań i technologii, wykorzystanie systemów elektronicznych w ramach systemu bezpieczeństwa publicznego na terenie Powiatu.</w:t>
            </w:r>
          </w:p>
        </w:tc>
        <w:tc>
          <w:tcPr>
            <w:tcW w:w="1701" w:type="dxa"/>
            <w:tcBorders>
              <w:left w:val="single" w:sz="4" w:space="0" w:color="auto"/>
              <w:bottom w:val="single" w:sz="2" w:space="0" w:color="auto"/>
              <w:right w:val="single" w:sz="2" w:space="0" w:color="auto"/>
            </w:tcBorders>
            <w:shd w:val="clear" w:color="auto" w:fill="B4C6E7" w:themeFill="accent1" w:themeFillTint="66"/>
            <w:vAlign w:val="center"/>
          </w:tcPr>
          <w:p w14:paraId="7F1CEE2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B4C6E7" w:themeFill="accent1" w:themeFillTint="66"/>
            <w:vAlign w:val="center"/>
          </w:tcPr>
          <w:p w14:paraId="13E9F563" w14:textId="77777777" w:rsidR="001B5E43" w:rsidRPr="00597C8A" w:rsidRDefault="001B5E43" w:rsidP="00F916CD">
            <w:pPr>
              <w:spacing w:before="20" w:after="6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B4C6E7" w:themeFill="accent1" w:themeFillTint="66"/>
            <w:vAlign w:val="center"/>
          </w:tcPr>
          <w:p w14:paraId="3FBE7836" w14:textId="77777777" w:rsidR="007E552B"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Powiat Chrzanowski – </w:t>
            </w:r>
            <w:proofErr w:type="spellStart"/>
            <w:r w:rsidRPr="00597C8A">
              <w:rPr>
                <w:rFonts w:ascii="Tahoma" w:eastAsia="Calibri" w:hAnsi="Tahoma" w:cs="Tahoma"/>
                <w:sz w:val="20"/>
                <w:szCs w:val="20"/>
              </w:rPr>
              <w:t>sms-owy</w:t>
            </w:r>
            <w:proofErr w:type="spellEnd"/>
            <w:r w:rsidRPr="00597C8A">
              <w:rPr>
                <w:rFonts w:ascii="Tahoma" w:eastAsia="Calibri" w:hAnsi="Tahoma" w:cs="Tahoma"/>
                <w:sz w:val="20"/>
                <w:szCs w:val="20"/>
              </w:rPr>
              <w:t xml:space="preserve"> system powiadamiania mieszkańców. </w:t>
            </w:r>
          </w:p>
          <w:p w14:paraId="67EAB6B4" w14:textId="39CB1A58" w:rsidR="00F0546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KPP w Chrzanowie wdrażanie nowoczesnych rozwiązań i technologii w ramach wieloletnich programów.</w:t>
            </w:r>
          </w:p>
          <w:p w14:paraId="1177A3EB" w14:textId="7FF78076"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System</w:t>
            </w:r>
            <w:r w:rsidR="00F0546A">
              <w:rPr>
                <w:rFonts w:ascii="Tahoma" w:eastAsia="Calibri" w:hAnsi="Tahoma" w:cs="Tahoma"/>
                <w:sz w:val="20"/>
                <w:szCs w:val="20"/>
              </w:rPr>
              <w:t xml:space="preserve"> </w:t>
            </w:r>
            <w:r w:rsidRPr="00597C8A">
              <w:rPr>
                <w:rFonts w:ascii="Tahoma" w:eastAsia="Calibri" w:hAnsi="Tahoma" w:cs="Tahoma"/>
                <w:sz w:val="20"/>
                <w:szCs w:val="20"/>
              </w:rPr>
              <w:t>jednoczesnego powiadamiania OSP w gminie</w:t>
            </w:r>
            <w:r w:rsidR="00F0546A">
              <w:rPr>
                <w:rFonts w:ascii="Tahoma" w:eastAsia="Calibri" w:hAnsi="Tahoma" w:cs="Tahoma"/>
                <w:sz w:val="20"/>
                <w:szCs w:val="20"/>
              </w:rPr>
              <w:t xml:space="preserve"> </w:t>
            </w:r>
            <w:r w:rsidRPr="00597C8A">
              <w:rPr>
                <w:rFonts w:ascii="Tahoma" w:eastAsia="Calibri" w:hAnsi="Tahoma" w:cs="Tahoma"/>
                <w:sz w:val="20"/>
                <w:szCs w:val="20"/>
              </w:rPr>
              <w:t>Trzebinia.</w:t>
            </w:r>
          </w:p>
        </w:tc>
      </w:tr>
      <w:tr w:rsidR="001B5E43" w:rsidRPr="00597C8A" w14:paraId="72B260C0" w14:textId="77777777" w:rsidTr="00F0546A">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2" w:space="0" w:color="auto"/>
              <w:right w:val="single" w:sz="2" w:space="0" w:color="auto"/>
            </w:tcBorders>
            <w:shd w:val="clear" w:color="auto" w:fill="auto"/>
          </w:tcPr>
          <w:p w14:paraId="42B94F6C" w14:textId="77777777" w:rsidR="001B5E43" w:rsidRPr="00597C8A" w:rsidRDefault="001B5E43" w:rsidP="00F916CD">
            <w:pPr>
              <w:spacing w:before="20" w:after="60" w:line="252" w:lineRule="auto"/>
              <w:jc w:val="both"/>
              <w:rPr>
                <w:rFonts w:ascii="Tahoma" w:hAnsi="Tahoma" w:cs="Tahoma"/>
                <w:color w:val="auto"/>
                <w:sz w:val="20"/>
                <w:szCs w:val="20"/>
              </w:rPr>
            </w:pPr>
          </w:p>
        </w:tc>
        <w:tc>
          <w:tcPr>
            <w:tcW w:w="851" w:type="dxa"/>
            <w:tcBorders>
              <w:left w:val="single" w:sz="2" w:space="0" w:color="auto"/>
              <w:right w:val="single" w:sz="2" w:space="0" w:color="auto"/>
            </w:tcBorders>
            <w:shd w:val="clear" w:color="auto" w:fill="B4C6E7" w:themeFill="accent1" w:themeFillTint="66"/>
            <w:vAlign w:val="center"/>
          </w:tcPr>
          <w:p w14:paraId="5A28BCBF"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II.3.3</w:t>
            </w:r>
          </w:p>
        </w:tc>
        <w:tc>
          <w:tcPr>
            <w:tcW w:w="2835" w:type="dxa"/>
            <w:tcBorders>
              <w:left w:val="single" w:sz="2" w:space="0" w:color="auto"/>
              <w:right w:val="single" w:sz="4" w:space="0" w:color="auto"/>
            </w:tcBorders>
            <w:shd w:val="clear" w:color="auto" w:fill="B4C6E7" w:themeFill="accent1" w:themeFillTint="66"/>
            <w:vAlign w:val="center"/>
          </w:tcPr>
          <w:p w14:paraId="67DDD568"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Monitoring wizyjny centrów miast, obszarów o zwartej zabudowie (np. osiedla) i innych wrażliwych oraz monitoring mobilny w miejscach szczególnego zagrożenia o charakterze tymczasowym.</w:t>
            </w:r>
          </w:p>
        </w:tc>
        <w:tc>
          <w:tcPr>
            <w:tcW w:w="1701" w:type="dxa"/>
            <w:tcBorders>
              <w:left w:val="single" w:sz="4" w:space="0" w:color="auto"/>
              <w:right w:val="single" w:sz="2" w:space="0" w:color="auto"/>
            </w:tcBorders>
            <w:shd w:val="clear" w:color="auto" w:fill="B4C6E7" w:themeFill="accent1" w:themeFillTint="66"/>
            <w:vAlign w:val="center"/>
          </w:tcPr>
          <w:p w14:paraId="4450F7C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713F91CB"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2EC91188" w14:textId="5520CEF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Powiat Chrzanowski: kamery i foto pułapki.</w:t>
            </w:r>
            <w:r w:rsidRPr="00597C8A">
              <w:rPr>
                <w:rFonts w:ascii="Tahoma" w:eastAsia="Calibri" w:hAnsi="Tahoma" w:cs="Tahoma"/>
                <w:sz w:val="20"/>
                <w:szCs w:val="20"/>
              </w:rPr>
              <w:br/>
              <w:t>Monitoring składowiska odpadów w Trzebini.</w:t>
            </w:r>
            <w:r w:rsidRPr="00597C8A">
              <w:rPr>
                <w:rFonts w:ascii="Tahoma" w:eastAsia="Calibri" w:hAnsi="Tahoma" w:cs="Tahoma"/>
                <w:sz w:val="20"/>
                <w:szCs w:val="20"/>
              </w:rPr>
              <w:br/>
            </w:r>
            <w:r w:rsidR="007E552B" w:rsidRPr="007E552B">
              <w:rPr>
                <w:rFonts w:ascii="Tahoma" w:eastAsia="Calibri" w:hAnsi="Tahoma" w:cs="Tahoma"/>
                <w:sz w:val="20"/>
                <w:szCs w:val="20"/>
              </w:rPr>
              <w:t>systemu monitoringu wizyjnego miasta</w:t>
            </w:r>
            <w:r w:rsidR="007E552B">
              <w:rPr>
                <w:rFonts w:ascii="Tahoma" w:eastAsia="Calibri" w:hAnsi="Tahoma" w:cs="Tahoma"/>
                <w:sz w:val="20"/>
                <w:szCs w:val="20"/>
              </w:rPr>
              <w:t xml:space="preserve"> </w:t>
            </w:r>
            <w:r w:rsidRPr="00597C8A">
              <w:rPr>
                <w:rFonts w:ascii="Tahoma" w:eastAsia="Calibri" w:hAnsi="Tahoma" w:cs="Tahoma"/>
                <w:sz w:val="20"/>
                <w:szCs w:val="20"/>
              </w:rPr>
              <w:t>w Chrzanowie, Trzebini ,Alwerni.</w:t>
            </w:r>
          </w:p>
        </w:tc>
      </w:tr>
      <w:tr w:rsidR="001B5E43" w:rsidRPr="00597C8A" w14:paraId="68FA3892" w14:textId="77777777" w:rsidTr="007E552B">
        <w:trPr>
          <w:cnfStyle w:val="000000100000" w:firstRow="0" w:lastRow="0" w:firstColumn="0" w:lastColumn="0" w:oddVBand="0" w:evenVBand="0" w:oddHBand="1" w:evenHBand="0" w:firstRowFirstColumn="0" w:firstRowLastColumn="0" w:lastRowFirstColumn="0" w:lastRowLastColumn="0"/>
          <w:trHeight w:val="3137"/>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4036977E" w14:textId="77777777" w:rsidR="001B5E43" w:rsidRPr="00597C8A" w:rsidRDefault="001B5E43" w:rsidP="00F916CD">
            <w:pPr>
              <w:spacing w:before="20" w:after="60" w:line="252" w:lineRule="auto"/>
              <w:jc w:val="both"/>
              <w:rPr>
                <w:rFonts w:ascii="Tahoma" w:hAnsi="Tahoma" w:cs="Tahoma"/>
                <w:color w:val="auto"/>
                <w:sz w:val="20"/>
                <w:szCs w:val="20"/>
              </w:rPr>
            </w:pPr>
          </w:p>
        </w:tc>
        <w:tc>
          <w:tcPr>
            <w:tcW w:w="851" w:type="dxa"/>
            <w:tcBorders>
              <w:left w:val="single" w:sz="2" w:space="0" w:color="auto"/>
              <w:bottom w:val="single" w:sz="2" w:space="0" w:color="auto"/>
              <w:right w:val="single" w:sz="2" w:space="0" w:color="auto"/>
            </w:tcBorders>
            <w:shd w:val="clear" w:color="auto" w:fill="B4C6E7" w:themeFill="accent1" w:themeFillTint="66"/>
            <w:vAlign w:val="center"/>
          </w:tcPr>
          <w:p w14:paraId="095E8C6D"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II.3.4</w:t>
            </w:r>
          </w:p>
        </w:tc>
        <w:tc>
          <w:tcPr>
            <w:tcW w:w="2835" w:type="dxa"/>
            <w:tcBorders>
              <w:left w:val="single" w:sz="2" w:space="0" w:color="auto"/>
              <w:bottom w:val="single" w:sz="2" w:space="0" w:color="auto"/>
              <w:right w:val="single" w:sz="4" w:space="0" w:color="auto"/>
            </w:tcBorders>
            <w:shd w:val="clear" w:color="auto" w:fill="B4C6E7" w:themeFill="accent1" w:themeFillTint="66"/>
            <w:vAlign w:val="center"/>
          </w:tcPr>
          <w:p w14:paraId="0B3DE84D"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Poprawa bezpieczeństwa w ruchu drogowym – inwestycje zwiększające bezpieczeństwo, w tym pieszych, monitoring organizacji ruchu drogowego oraz działania profilaktyczne </w:t>
            </w:r>
            <w:r w:rsidRPr="00597C8A">
              <w:rPr>
                <w:rFonts w:ascii="Tahoma" w:hAnsi="Tahoma" w:cs="Tahoma"/>
                <w:sz w:val="20"/>
                <w:szCs w:val="20"/>
              </w:rPr>
              <w:br/>
              <w:t xml:space="preserve">ze szczególnym naciskiem na edukację dzieci i młodzieży </w:t>
            </w:r>
            <w:r w:rsidRPr="00597C8A">
              <w:rPr>
                <w:rFonts w:ascii="Tahoma" w:hAnsi="Tahoma" w:cs="Tahoma"/>
                <w:sz w:val="20"/>
                <w:szCs w:val="20"/>
              </w:rPr>
              <w:br/>
              <w:t xml:space="preserve">w zakresie bezpieczeństwa na drogach (np. współpraca Policji </w:t>
            </w:r>
            <w:r w:rsidRPr="00597C8A">
              <w:rPr>
                <w:rFonts w:ascii="Tahoma" w:hAnsi="Tahoma" w:cs="Tahoma"/>
                <w:sz w:val="20"/>
                <w:szCs w:val="20"/>
              </w:rPr>
              <w:br/>
              <w:t>i innych służb z placówkami oświatowymi).</w:t>
            </w:r>
          </w:p>
        </w:tc>
        <w:tc>
          <w:tcPr>
            <w:tcW w:w="1701" w:type="dxa"/>
            <w:tcBorders>
              <w:left w:val="single" w:sz="4" w:space="0" w:color="auto"/>
              <w:bottom w:val="single" w:sz="2" w:space="0" w:color="auto"/>
              <w:right w:val="single" w:sz="2" w:space="0" w:color="auto"/>
            </w:tcBorders>
            <w:shd w:val="clear" w:color="auto" w:fill="B4C6E7" w:themeFill="accent1" w:themeFillTint="66"/>
            <w:vAlign w:val="center"/>
          </w:tcPr>
          <w:p w14:paraId="61057603"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B4C6E7" w:themeFill="accent1" w:themeFillTint="66"/>
            <w:vAlign w:val="center"/>
          </w:tcPr>
          <w:p w14:paraId="298D3918"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B4C6E7" w:themeFill="accent1" w:themeFillTint="66"/>
            <w:vAlign w:val="center"/>
          </w:tcPr>
          <w:p w14:paraId="473033EF" w14:textId="77777777" w:rsidR="007E552B"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Prowadzenie prelekcji z zakresie </w:t>
            </w:r>
            <w:proofErr w:type="spellStart"/>
            <w:r w:rsidRPr="00597C8A">
              <w:rPr>
                <w:rFonts w:ascii="Tahoma" w:eastAsia="Calibri" w:hAnsi="Tahoma" w:cs="Tahoma"/>
                <w:sz w:val="20"/>
                <w:szCs w:val="20"/>
              </w:rPr>
              <w:t>brd</w:t>
            </w:r>
            <w:proofErr w:type="spellEnd"/>
            <w:r w:rsidRPr="00597C8A">
              <w:rPr>
                <w:rFonts w:ascii="Tahoma" w:eastAsia="Calibri" w:hAnsi="Tahoma" w:cs="Tahoma"/>
                <w:sz w:val="20"/>
                <w:szCs w:val="20"/>
              </w:rPr>
              <w:t xml:space="preserve"> </w:t>
            </w:r>
            <w:r w:rsidR="007E552B">
              <w:rPr>
                <w:rFonts w:ascii="Tahoma" w:eastAsia="Calibri" w:hAnsi="Tahoma" w:cs="Tahoma"/>
                <w:sz w:val="20"/>
                <w:szCs w:val="20"/>
              </w:rPr>
              <w:t xml:space="preserve">w zakresie realizacji programu  BEZPIECZNY POWIAT CHRZANOWSKI. </w:t>
            </w:r>
          </w:p>
          <w:p w14:paraId="667BEAA7" w14:textId="676ED696" w:rsidR="007E552B" w:rsidRDefault="001B5E43" w:rsidP="007E552B">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w:t>
            </w:r>
            <w:r w:rsidR="007E552B" w:rsidRPr="007E552B">
              <w:rPr>
                <w:rFonts w:ascii="Tahoma" w:eastAsia="Calibri" w:hAnsi="Tahoma" w:cs="Tahoma"/>
                <w:sz w:val="20"/>
                <w:szCs w:val="20"/>
              </w:rPr>
              <w:t>KPP w Chrzanowie zadania dot. profilaktyki dzieci i młodzieży</w:t>
            </w:r>
            <w:r w:rsidR="007E552B">
              <w:rPr>
                <w:rFonts w:ascii="Tahoma" w:eastAsia="Calibri" w:hAnsi="Tahoma" w:cs="Tahoma"/>
                <w:sz w:val="20"/>
                <w:szCs w:val="20"/>
              </w:rPr>
              <w:t xml:space="preserve"> poprzez</w:t>
            </w:r>
            <w:r w:rsidR="007E552B" w:rsidRPr="007E552B">
              <w:rPr>
                <w:rFonts w:ascii="Tahoma" w:eastAsia="Calibri" w:hAnsi="Tahoma" w:cs="Tahoma"/>
                <w:sz w:val="20"/>
                <w:szCs w:val="20"/>
              </w:rPr>
              <w:t xml:space="preserve"> pogadanki i prelekcje w Szkołach Podstawowych i Ponadpodstawowych całego Powiatu.</w:t>
            </w:r>
            <w:r w:rsidR="007E552B">
              <w:rPr>
                <w:rFonts w:ascii="Tahoma" w:eastAsia="Calibri" w:hAnsi="Tahoma" w:cs="Tahoma"/>
                <w:sz w:val="20"/>
                <w:szCs w:val="20"/>
              </w:rPr>
              <w:t xml:space="preserve"> P</w:t>
            </w:r>
            <w:r w:rsidR="007E552B" w:rsidRPr="007E552B">
              <w:rPr>
                <w:rFonts w:ascii="Tahoma" w:eastAsia="Calibri" w:hAnsi="Tahoma" w:cs="Tahoma"/>
                <w:sz w:val="20"/>
                <w:szCs w:val="20"/>
              </w:rPr>
              <w:t>rogramy i akcje jak: „Bezpieczna Droga do szkoły”, Bezpieczne Wakacje”, „Turniej BRD”, „Karta Rowerowa”, „Bezpieczny przejazd”, „Szkoła odblaskowa”, „No promil no Problem” itp.</w:t>
            </w:r>
          </w:p>
          <w:p w14:paraId="222B28BD" w14:textId="2AB3B064" w:rsidR="007E552B" w:rsidRPr="007E552B" w:rsidRDefault="007E552B" w:rsidP="007E552B">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Funkcjonowanie miasteczka komunikacyjnego na terenie MORS w Libiążu </w:t>
            </w:r>
          </w:p>
          <w:p w14:paraId="45EB2514" w14:textId="4CAEC2AA"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Realizacja zadań inwestycyjnych na drogach mających wpływ na </w:t>
            </w:r>
            <w:proofErr w:type="spellStart"/>
            <w:r w:rsidRPr="00597C8A">
              <w:rPr>
                <w:rFonts w:ascii="Tahoma" w:eastAsia="Calibri" w:hAnsi="Tahoma" w:cs="Tahoma"/>
                <w:sz w:val="20"/>
                <w:szCs w:val="20"/>
              </w:rPr>
              <w:t>brd</w:t>
            </w:r>
            <w:proofErr w:type="spellEnd"/>
            <w:r w:rsidR="007E552B">
              <w:rPr>
                <w:rFonts w:ascii="Tahoma" w:eastAsia="Calibri" w:hAnsi="Tahoma" w:cs="Tahoma"/>
                <w:sz w:val="20"/>
                <w:szCs w:val="20"/>
              </w:rPr>
              <w:t xml:space="preserve">, w tym budowa nowych oraz doświetlenia przejść dla pieszych, progi zwalniające. </w:t>
            </w:r>
          </w:p>
        </w:tc>
      </w:tr>
      <w:tr w:rsidR="001B5E43" w:rsidRPr="00597C8A" w14:paraId="7782869D" w14:textId="77777777" w:rsidTr="0022544F">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2" w:space="0" w:color="auto"/>
              <w:right w:val="single" w:sz="2" w:space="0" w:color="auto"/>
            </w:tcBorders>
            <w:shd w:val="clear" w:color="auto" w:fill="auto"/>
          </w:tcPr>
          <w:p w14:paraId="62591DBE" w14:textId="77777777" w:rsidR="001B5E43" w:rsidRPr="00597C8A" w:rsidRDefault="001B5E43" w:rsidP="00F916CD">
            <w:pPr>
              <w:spacing w:before="20" w:after="60" w:line="252" w:lineRule="auto"/>
              <w:jc w:val="both"/>
              <w:rPr>
                <w:rFonts w:ascii="Tahoma" w:hAnsi="Tahoma" w:cs="Tahoma"/>
                <w:color w:val="auto"/>
                <w:sz w:val="20"/>
                <w:szCs w:val="20"/>
              </w:rPr>
            </w:pPr>
          </w:p>
        </w:tc>
        <w:tc>
          <w:tcPr>
            <w:tcW w:w="851" w:type="dxa"/>
            <w:tcBorders>
              <w:left w:val="single" w:sz="2" w:space="0" w:color="auto"/>
              <w:right w:val="single" w:sz="2" w:space="0" w:color="auto"/>
            </w:tcBorders>
            <w:shd w:val="clear" w:color="auto" w:fill="B4C6E7" w:themeFill="accent1" w:themeFillTint="66"/>
            <w:vAlign w:val="center"/>
          </w:tcPr>
          <w:p w14:paraId="0FD6E0A9"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II.3.5</w:t>
            </w:r>
          </w:p>
        </w:tc>
        <w:tc>
          <w:tcPr>
            <w:tcW w:w="2835" w:type="dxa"/>
            <w:tcBorders>
              <w:left w:val="single" w:sz="2" w:space="0" w:color="auto"/>
              <w:right w:val="single" w:sz="4" w:space="0" w:color="auto"/>
            </w:tcBorders>
            <w:shd w:val="clear" w:color="auto" w:fill="B4C6E7" w:themeFill="accent1" w:themeFillTint="66"/>
            <w:vAlign w:val="center"/>
          </w:tcPr>
          <w:p w14:paraId="417576AE"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Wspieranie służb w zakresie modernizacji siedzib, doposażenia oraz doskonalenia kadr, a także wdrażania nowoczesnych rozwiązań i technologii.</w:t>
            </w:r>
          </w:p>
        </w:tc>
        <w:tc>
          <w:tcPr>
            <w:tcW w:w="1701" w:type="dxa"/>
            <w:tcBorders>
              <w:left w:val="single" w:sz="4" w:space="0" w:color="auto"/>
              <w:right w:val="single" w:sz="2" w:space="0" w:color="auto"/>
            </w:tcBorders>
            <w:shd w:val="clear" w:color="auto" w:fill="B4C6E7" w:themeFill="accent1" w:themeFillTint="66"/>
            <w:vAlign w:val="center"/>
          </w:tcPr>
          <w:p w14:paraId="5256CF65"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675F3BE4"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71878BEE" w14:textId="5CF53733" w:rsidR="001B5E43" w:rsidRDefault="007E552B"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Wsparcie udzielane przez </w:t>
            </w:r>
            <w:proofErr w:type="spellStart"/>
            <w:r>
              <w:rPr>
                <w:rFonts w:ascii="Tahoma" w:eastAsia="Calibri" w:hAnsi="Tahoma" w:cs="Tahoma"/>
                <w:sz w:val="20"/>
                <w:szCs w:val="20"/>
              </w:rPr>
              <w:t>jst</w:t>
            </w:r>
            <w:proofErr w:type="spellEnd"/>
            <w:r>
              <w:rPr>
                <w:rFonts w:ascii="Tahoma" w:eastAsia="Calibri" w:hAnsi="Tahoma" w:cs="Tahoma"/>
                <w:sz w:val="20"/>
                <w:szCs w:val="20"/>
              </w:rPr>
              <w:t xml:space="preserve"> na modernizację </w:t>
            </w:r>
            <w:r w:rsidR="0022544F">
              <w:rPr>
                <w:rFonts w:ascii="Tahoma" w:eastAsia="Calibri" w:hAnsi="Tahoma" w:cs="Tahoma"/>
                <w:sz w:val="20"/>
                <w:szCs w:val="20"/>
              </w:rPr>
              <w:t xml:space="preserve">i remonty </w:t>
            </w:r>
            <w:proofErr w:type="spellStart"/>
            <w:r w:rsidR="0022544F">
              <w:rPr>
                <w:rFonts w:ascii="Tahoma" w:eastAsia="Calibri" w:hAnsi="Tahoma" w:cs="Tahoma"/>
                <w:sz w:val="20"/>
                <w:szCs w:val="20"/>
              </w:rPr>
              <w:t>budynkó</w:t>
            </w:r>
            <w:proofErr w:type="spellEnd"/>
            <w:r w:rsidR="0022544F">
              <w:rPr>
                <w:rFonts w:ascii="Tahoma" w:eastAsia="Calibri" w:hAnsi="Tahoma" w:cs="Tahoma"/>
                <w:sz w:val="20"/>
                <w:szCs w:val="20"/>
              </w:rPr>
              <w:fldChar w:fldCharType="begin"/>
            </w:r>
            <w:r w:rsidR="0022544F">
              <w:rPr>
                <w:rFonts w:ascii="Tahoma" w:eastAsia="Calibri" w:hAnsi="Tahoma" w:cs="Tahoma"/>
                <w:sz w:val="20"/>
                <w:szCs w:val="20"/>
              </w:rPr>
              <w:instrText xml:space="preserve"> LISTNUM </w:instrText>
            </w:r>
            <w:r w:rsidR="0022544F">
              <w:rPr>
                <w:rFonts w:ascii="Tahoma" w:eastAsia="Calibri" w:hAnsi="Tahoma" w:cs="Tahoma"/>
                <w:sz w:val="20"/>
                <w:szCs w:val="20"/>
              </w:rPr>
              <w:fldChar w:fldCharType="end"/>
            </w:r>
            <w:r w:rsidR="0022544F">
              <w:rPr>
                <w:rFonts w:ascii="Tahoma" w:eastAsia="Calibri" w:hAnsi="Tahoma" w:cs="Tahoma"/>
                <w:sz w:val="20"/>
                <w:szCs w:val="20"/>
              </w:rPr>
              <w:t xml:space="preserve"> </w:t>
            </w:r>
            <w:r>
              <w:rPr>
                <w:rFonts w:ascii="Tahoma" w:eastAsia="Calibri" w:hAnsi="Tahoma" w:cs="Tahoma"/>
                <w:sz w:val="20"/>
                <w:szCs w:val="20"/>
              </w:rPr>
              <w:t>Policji, KP PSP, OSP.</w:t>
            </w:r>
          </w:p>
          <w:p w14:paraId="22071A1A" w14:textId="3A4A7FEB" w:rsidR="0022544F" w:rsidRDefault="0022544F"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Remont PCZK w Chrzanowie. </w:t>
            </w:r>
          </w:p>
          <w:p w14:paraId="4B8990BD" w14:textId="72747D1E" w:rsidR="007E552B" w:rsidRPr="00597C8A" w:rsidRDefault="007E552B"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Przeznaczanie </w:t>
            </w:r>
            <w:r w:rsidR="0022544F">
              <w:rPr>
                <w:rFonts w:ascii="Tahoma" w:eastAsia="Calibri" w:hAnsi="Tahoma" w:cs="Tahoma"/>
                <w:sz w:val="20"/>
                <w:szCs w:val="20"/>
              </w:rPr>
              <w:t>środków</w:t>
            </w:r>
            <w:r>
              <w:rPr>
                <w:rFonts w:ascii="Tahoma" w:eastAsia="Calibri" w:hAnsi="Tahoma" w:cs="Tahoma"/>
                <w:sz w:val="20"/>
                <w:szCs w:val="20"/>
              </w:rPr>
              <w:t xml:space="preserve"> na doposażanie jednostek odpowiedzialnych za </w:t>
            </w:r>
            <w:r>
              <w:rPr>
                <w:rFonts w:ascii="Tahoma" w:eastAsia="Calibri" w:hAnsi="Tahoma" w:cs="Tahoma"/>
                <w:sz w:val="20"/>
                <w:szCs w:val="20"/>
              </w:rPr>
              <w:lastRenderedPageBreak/>
              <w:t xml:space="preserve">bezpieczeństwo – współfinansowanie zakupu </w:t>
            </w:r>
            <w:r w:rsidR="0022544F">
              <w:rPr>
                <w:rFonts w:ascii="Tahoma" w:eastAsia="Calibri" w:hAnsi="Tahoma" w:cs="Tahoma"/>
                <w:sz w:val="20"/>
                <w:szCs w:val="20"/>
              </w:rPr>
              <w:t xml:space="preserve">samochodów, sprzętu i urządzeń. </w:t>
            </w:r>
          </w:p>
        </w:tc>
      </w:tr>
      <w:tr w:rsidR="001B5E43" w:rsidRPr="00597C8A" w14:paraId="3E4BBA08" w14:textId="77777777" w:rsidTr="0022544F">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2" w:space="0" w:color="auto"/>
              <w:left w:val="single" w:sz="2" w:space="0" w:color="auto"/>
              <w:bottom w:val="single" w:sz="2" w:space="0" w:color="auto"/>
              <w:right w:val="single" w:sz="2" w:space="0" w:color="auto"/>
            </w:tcBorders>
            <w:shd w:val="clear" w:color="auto" w:fill="auto"/>
          </w:tcPr>
          <w:p w14:paraId="65731AB6"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2" w:space="0" w:color="auto"/>
              <w:bottom w:val="single" w:sz="2" w:space="0" w:color="auto"/>
              <w:right w:val="single" w:sz="2" w:space="0" w:color="auto"/>
            </w:tcBorders>
            <w:shd w:val="clear" w:color="auto" w:fill="B4C6E7" w:themeFill="accent1" w:themeFillTint="66"/>
            <w:vAlign w:val="center"/>
          </w:tcPr>
          <w:p w14:paraId="0BD4A4B1"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II.3.6</w:t>
            </w:r>
          </w:p>
        </w:tc>
        <w:tc>
          <w:tcPr>
            <w:tcW w:w="2835" w:type="dxa"/>
            <w:tcBorders>
              <w:left w:val="single" w:sz="2" w:space="0" w:color="auto"/>
              <w:bottom w:val="single" w:sz="2" w:space="0" w:color="auto"/>
              <w:right w:val="single" w:sz="4" w:space="0" w:color="auto"/>
            </w:tcBorders>
            <w:shd w:val="clear" w:color="auto" w:fill="B4C6E7" w:themeFill="accent1" w:themeFillTint="66"/>
            <w:vAlign w:val="center"/>
          </w:tcPr>
          <w:p w14:paraId="77BED557"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Kształtowanie i promocja postaw właściwych w odniesieniu do sytuacji zagrożeń i kryzysowych.</w:t>
            </w:r>
          </w:p>
        </w:tc>
        <w:tc>
          <w:tcPr>
            <w:tcW w:w="1701" w:type="dxa"/>
            <w:tcBorders>
              <w:left w:val="single" w:sz="4" w:space="0" w:color="auto"/>
              <w:bottom w:val="single" w:sz="2" w:space="0" w:color="auto"/>
              <w:right w:val="single" w:sz="2" w:space="0" w:color="auto"/>
            </w:tcBorders>
            <w:shd w:val="clear" w:color="auto" w:fill="B4C6E7" w:themeFill="accent1" w:themeFillTint="66"/>
            <w:vAlign w:val="center"/>
          </w:tcPr>
          <w:p w14:paraId="6F0B6FE6"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bottom w:val="single" w:sz="2" w:space="0" w:color="auto"/>
              <w:right w:val="single" w:sz="2" w:space="0" w:color="auto"/>
            </w:tcBorders>
            <w:shd w:val="clear" w:color="auto" w:fill="B4C6E7" w:themeFill="accent1" w:themeFillTint="66"/>
            <w:vAlign w:val="center"/>
          </w:tcPr>
          <w:p w14:paraId="24D0D027"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bottom w:val="single" w:sz="2" w:space="0" w:color="auto"/>
            </w:tcBorders>
            <w:shd w:val="clear" w:color="auto" w:fill="B4C6E7" w:themeFill="accent1" w:themeFillTint="66"/>
            <w:vAlign w:val="center"/>
          </w:tcPr>
          <w:p w14:paraId="7A47CCA7" w14:textId="19713253" w:rsidR="0022544F"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Zamieszczanie poradników, sposobów</w:t>
            </w:r>
            <w:r w:rsidRPr="00597C8A">
              <w:rPr>
                <w:rFonts w:ascii="Tahoma" w:eastAsia="Calibri" w:hAnsi="Tahoma" w:cs="Tahoma"/>
                <w:sz w:val="20"/>
                <w:szCs w:val="20"/>
              </w:rPr>
              <w:br/>
              <w:t>postępowania, reagowania w sytuacjach</w:t>
            </w:r>
            <w:r w:rsidRPr="00597C8A">
              <w:rPr>
                <w:rFonts w:ascii="Tahoma" w:eastAsia="Calibri" w:hAnsi="Tahoma" w:cs="Tahoma"/>
                <w:sz w:val="20"/>
                <w:szCs w:val="20"/>
              </w:rPr>
              <w:br/>
              <w:t>kryzysowych na stronie PCZK</w:t>
            </w:r>
            <w:r w:rsidR="0022544F">
              <w:rPr>
                <w:rFonts w:ascii="Tahoma" w:eastAsia="Calibri" w:hAnsi="Tahoma" w:cs="Tahoma"/>
                <w:sz w:val="20"/>
                <w:szCs w:val="20"/>
              </w:rPr>
              <w:t xml:space="preserve"> oraz </w:t>
            </w:r>
            <w:r w:rsidRPr="00597C8A">
              <w:rPr>
                <w:rFonts w:ascii="Tahoma" w:eastAsia="Calibri" w:hAnsi="Tahoma" w:cs="Tahoma"/>
                <w:sz w:val="20"/>
                <w:szCs w:val="20"/>
              </w:rPr>
              <w:t xml:space="preserve"> JST. Akcje edukacyjne i</w:t>
            </w:r>
            <w:r w:rsidR="0022544F">
              <w:rPr>
                <w:rFonts w:ascii="Tahoma" w:eastAsia="Calibri" w:hAnsi="Tahoma" w:cs="Tahoma"/>
                <w:sz w:val="20"/>
                <w:szCs w:val="20"/>
              </w:rPr>
              <w:t xml:space="preserve"> </w:t>
            </w:r>
            <w:r w:rsidRPr="00597C8A">
              <w:rPr>
                <w:rFonts w:ascii="Tahoma" w:eastAsia="Calibri" w:hAnsi="Tahoma" w:cs="Tahoma"/>
                <w:sz w:val="20"/>
                <w:szCs w:val="20"/>
              </w:rPr>
              <w:t>działania prowadzone przez KP PSP</w:t>
            </w:r>
            <w:r w:rsidR="0022544F">
              <w:rPr>
                <w:rFonts w:ascii="Tahoma" w:eastAsia="Calibri" w:hAnsi="Tahoma" w:cs="Tahoma"/>
                <w:sz w:val="20"/>
                <w:szCs w:val="20"/>
              </w:rPr>
              <w:t xml:space="preserve"> </w:t>
            </w:r>
          </w:p>
          <w:p w14:paraId="6AEAB85F" w14:textId="77777777" w:rsidR="0022544F" w:rsidRDefault="0022544F" w:rsidP="0022544F">
            <w:pPr>
              <w:pStyle w:val="Default"/>
              <w:cnfStyle w:val="000000100000" w:firstRow="0" w:lastRow="0" w:firstColumn="0" w:lastColumn="0" w:oddVBand="0" w:evenVBand="0" w:oddHBand="1" w:evenHBand="0" w:firstRowFirstColumn="0" w:firstRowLastColumn="0" w:lastRowFirstColumn="0" w:lastRowLastColumn="0"/>
              <w:rPr>
                <w:color w:val="auto"/>
              </w:rPr>
            </w:pPr>
          </w:p>
          <w:p w14:paraId="79CE3CE9" w14:textId="75D0C1DD" w:rsidR="001B5E43" w:rsidRPr="0022544F" w:rsidRDefault="0022544F" w:rsidP="0022544F">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Prowadzenie programu edukacyjnego pod nazwą „Dom płomyka i Iskierki”., Cykliczne prowadzenie kampanii społecznej „STOP pożarom traw”, Cykliczne prowadzenie akcji </w:t>
            </w:r>
            <w:proofErr w:type="spellStart"/>
            <w:r>
              <w:rPr>
                <w:sz w:val="22"/>
                <w:szCs w:val="22"/>
              </w:rPr>
              <w:t>edukacyjno</w:t>
            </w:r>
            <w:proofErr w:type="spellEnd"/>
            <w:r>
              <w:rPr>
                <w:sz w:val="22"/>
                <w:szCs w:val="22"/>
              </w:rPr>
              <w:t xml:space="preserve"> -informacyjnej „Czujka na straży Twojego bezpieczeństwa !”.  Promowanie organizowanych przez KG PSP konkursów przeznaczonych dla dzieci i młodzieży o tematyce szeroko rozumianego bezpieczeństwa.</w:t>
            </w:r>
          </w:p>
          <w:p w14:paraId="7803A131" w14:textId="70F584F3"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Programy, prelekcje , szkolenia, konferencje</w:t>
            </w:r>
            <w:r w:rsidRPr="00597C8A">
              <w:rPr>
                <w:rFonts w:ascii="Tahoma" w:eastAsia="Calibri" w:hAnsi="Tahoma" w:cs="Tahoma"/>
                <w:sz w:val="20"/>
                <w:szCs w:val="20"/>
              </w:rPr>
              <w:br/>
              <w:t>prezentacje w szkołach i skierowane do uczniów. Programy profilaktyczne</w:t>
            </w:r>
            <w:r w:rsidRPr="00597C8A">
              <w:rPr>
                <w:rFonts w:ascii="Tahoma" w:eastAsia="Calibri" w:hAnsi="Tahoma" w:cs="Tahoma"/>
                <w:sz w:val="20"/>
                <w:szCs w:val="20"/>
              </w:rPr>
              <w:br/>
              <w:t xml:space="preserve">w gminach. </w:t>
            </w:r>
            <w:r>
              <w:rPr>
                <w:rFonts w:ascii="Tahoma" w:eastAsia="Calibri" w:hAnsi="Tahoma" w:cs="Tahoma"/>
                <w:sz w:val="20"/>
                <w:szCs w:val="20"/>
              </w:rPr>
              <w:t xml:space="preserve">Akcje edukacyjne prowadzone w szkołach. </w:t>
            </w:r>
            <w:r w:rsidRPr="00597C8A">
              <w:rPr>
                <w:rFonts w:ascii="Tahoma" w:eastAsia="Calibri" w:hAnsi="Tahoma" w:cs="Tahoma"/>
                <w:sz w:val="20"/>
                <w:szCs w:val="20"/>
              </w:rPr>
              <w:t xml:space="preserve"> </w:t>
            </w:r>
            <w:r w:rsidR="0022544F">
              <w:rPr>
                <w:rFonts w:ascii="Tahoma" w:eastAsia="Calibri" w:hAnsi="Tahoma" w:cs="Tahoma"/>
                <w:sz w:val="20"/>
                <w:szCs w:val="20"/>
              </w:rPr>
              <w:t xml:space="preserve">Realizacja programu Bezpieczny Powiat Chrzanowski. </w:t>
            </w:r>
          </w:p>
        </w:tc>
      </w:tr>
      <w:tr w:rsidR="001B5E43" w:rsidRPr="00597C8A" w14:paraId="2E4BA2D3" w14:textId="77777777" w:rsidTr="00565CCB">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 w:space="0" w:color="auto"/>
              <w:left w:val="single" w:sz="2" w:space="0" w:color="auto"/>
              <w:right w:val="single" w:sz="2" w:space="0" w:color="auto"/>
            </w:tcBorders>
            <w:shd w:val="clear" w:color="auto" w:fill="auto"/>
          </w:tcPr>
          <w:p w14:paraId="7A2C87AA" w14:textId="77777777" w:rsidR="001B5E43" w:rsidRPr="00597C8A" w:rsidRDefault="001B5E43" w:rsidP="00F916CD">
            <w:pPr>
              <w:spacing w:before="20" w:after="60" w:line="252" w:lineRule="auto"/>
              <w:rPr>
                <w:rFonts w:ascii="Tahoma" w:eastAsia="Calibri" w:hAnsi="Tahoma" w:cs="Tahoma"/>
                <w:color w:val="auto"/>
              </w:rPr>
            </w:pPr>
          </w:p>
        </w:tc>
        <w:tc>
          <w:tcPr>
            <w:tcW w:w="851" w:type="dxa"/>
            <w:tcBorders>
              <w:left w:val="single" w:sz="2" w:space="0" w:color="auto"/>
              <w:right w:val="single" w:sz="2" w:space="0" w:color="auto"/>
            </w:tcBorders>
            <w:shd w:val="clear" w:color="auto" w:fill="B4C6E7" w:themeFill="accent1" w:themeFillTint="66"/>
            <w:vAlign w:val="center"/>
          </w:tcPr>
          <w:p w14:paraId="195D7EE5"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II.3.7</w:t>
            </w:r>
          </w:p>
        </w:tc>
        <w:tc>
          <w:tcPr>
            <w:tcW w:w="2835" w:type="dxa"/>
            <w:tcBorders>
              <w:left w:val="single" w:sz="2" w:space="0" w:color="auto"/>
              <w:right w:val="single" w:sz="4" w:space="0" w:color="auto"/>
            </w:tcBorders>
            <w:shd w:val="clear" w:color="auto" w:fill="B4C6E7" w:themeFill="accent1" w:themeFillTint="66"/>
            <w:vAlign w:val="center"/>
          </w:tcPr>
          <w:p w14:paraId="32D9CDAA"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Przeciwdziałanie skutkom klęsk żywiołowych (powodzie, susze, osuwiska, itp.) – właściwe zagospodarowanie przestrzeni, systemy monitoringu i wczesnego ostrzegania.</w:t>
            </w:r>
          </w:p>
        </w:tc>
        <w:tc>
          <w:tcPr>
            <w:tcW w:w="1701" w:type="dxa"/>
            <w:tcBorders>
              <w:left w:val="single" w:sz="4" w:space="0" w:color="auto"/>
              <w:right w:val="single" w:sz="2" w:space="0" w:color="auto"/>
            </w:tcBorders>
            <w:shd w:val="clear" w:color="auto" w:fill="B4C6E7" w:themeFill="accent1" w:themeFillTint="66"/>
            <w:vAlign w:val="center"/>
          </w:tcPr>
          <w:p w14:paraId="68B3CE9E"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550A77C3"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0D908A62" w14:textId="7D19957C" w:rsidR="00565CCB" w:rsidRDefault="00565CCB" w:rsidP="00F916C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65CCB">
              <w:rPr>
                <w:rFonts w:ascii="Tahoma" w:eastAsia="Calibri" w:hAnsi="Tahoma" w:cs="Tahoma"/>
                <w:sz w:val="20"/>
                <w:szCs w:val="20"/>
              </w:rPr>
              <w:t>Utrzymywanie i konserwacja Systemu Monitoringu Powodziowego dla Powiatu Chrzanowskiego</w:t>
            </w:r>
            <w:r>
              <w:rPr>
                <w:rFonts w:ascii="Tahoma" w:eastAsia="Calibri" w:hAnsi="Tahoma" w:cs="Tahoma"/>
                <w:sz w:val="20"/>
                <w:szCs w:val="20"/>
              </w:rPr>
              <w:t>.</w:t>
            </w:r>
          </w:p>
          <w:p w14:paraId="00AF3811" w14:textId="231B660D" w:rsidR="001B5E43" w:rsidRPr="00597C8A" w:rsidRDefault="001B5E43" w:rsidP="00F916C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Systemy powiadamiania mieszkańców SMS.</w:t>
            </w:r>
          </w:p>
          <w:p w14:paraId="0179F317" w14:textId="7A4530B2" w:rsidR="001B5E43" w:rsidRDefault="001B5E43" w:rsidP="00F916C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Zabezpieczanie terenu oraz informowanie mieszkańców w związku z wystąpieniem zapadlisk w Trzebini. </w:t>
            </w:r>
          </w:p>
          <w:p w14:paraId="41C8380D" w14:textId="77777777" w:rsidR="00565CCB" w:rsidRDefault="00565CCB" w:rsidP="00F916C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65CCB">
              <w:rPr>
                <w:rFonts w:ascii="Tahoma" w:eastAsia="Calibri" w:hAnsi="Tahoma" w:cs="Tahoma"/>
                <w:sz w:val="20"/>
                <w:szCs w:val="20"/>
              </w:rPr>
              <w:lastRenderedPageBreak/>
              <w:t xml:space="preserve">konserwację Radiowego Systemu Alarmowania </w:t>
            </w:r>
            <w:r w:rsidRPr="00597C8A">
              <w:rPr>
                <w:rFonts w:ascii="Tahoma" w:eastAsia="Calibri" w:hAnsi="Tahoma" w:cs="Tahoma"/>
                <w:sz w:val="20"/>
                <w:szCs w:val="20"/>
              </w:rPr>
              <w:t xml:space="preserve">mieszkańców.  </w:t>
            </w:r>
          </w:p>
          <w:p w14:paraId="226933C6" w14:textId="77777777" w:rsidR="00565CCB" w:rsidRDefault="00565CCB" w:rsidP="00F916C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Remonty obiektów mostowych. </w:t>
            </w:r>
          </w:p>
          <w:p w14:paraId="61D7C91F" w14:textId="28876448" w:rsidR="00565CCB" w:rsidRPr="00597C8A" w:rsidRDefault="00565CCB" w:rsidP="00F916CD">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Utrzymywanie systemów monitoringu. Działania w zakresie przeciwdziałaniu rozprzestrzenianiu się COVID-19. </w:t>
            </w:r>
          </w:p>
        </w:tc>
      </w:tr>
      <w:tr w:rsidR="001B5E43" w:rsidRPr="00597C8A" w14:paraId="6200FC02" w14:textId="77777777" w:rsidTr="00565CCB">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 w:space="0" w:color="auto"/>
              <w:left w:val="single" w:sz="2" w:space="0" w:color="auto"/>
              <w:bottom w:val="single" w:sz="2" w:space="0" w:color="auto"/>
              <w:right w:val="single" w:sz="2" w:space="0" w:color="auto"/>
            </w:tcBorders>
            <w:shd w:val="clear" w:color="auto" w:fill="auto"/>
          </w:tcPr>
          <w:p w14:paraId="26B23618" w14:textId="77777777" w:rsidR="001B5E43" w:rsidRPr="00597C8A" w:rsidRDefault="001B5E43" w:rsidP="00F916CD">
            <w:pPr>
              <w:spacing w:before="20" w:after="60" w:line="252" w:lineRule="auto"/>
              <w:rPr>
                <w:rFonts w:ascii="Tahoma" w:eastAsia="Calibri" w:hAnsi="Tahoma" w:cs="Tahoma"/>
                <w:b w:val="0"/>
              </w:rPr>
            </w:pPr>
          </w:p>
        </w:tc>
        <w:tc>
          <w:tcPr>
            <w:tcW w:w="851" w:type="dxa"/>
            <w:tcBorders>
              <w:left w:val="single" w:sz="2" w:space="0" w:color="auto"/>
              <w:right w:val="single" w:sz="2" w:space="0" w:color="auto"/>
            </w:tcBorders>
            <w:shd w:val="clear" w:color="auto" w:fill="B4C6E7" w:themeFill="accent1" w:themeFillTint="66"/>
            <w:vAlign w:val="center"/>
          </w:tcPr>
          <w:p w14:paraId="1DD20E76"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II.3.8</w:t>
            </w:r>
          </w:p>
        </w:tc>
        <w:tc>
          <w:tcPr>
            <w:tcW w:w="2835" w:type="dxa"/>
            <w:tcBorders>
              <w:left w:val="single" w:sz="2" w:space="0" w:color="auto"/>
              <w:right w:val="single" w:sz="4" w:space="0" w:color="auto"/>
            </w:tcBorders>
            <w:shd w:val="clear" w:color="auto" w:fill="B4C6E7" w:themeFill="accent1" w:themeFillTint="66"/>
            <w:vAlign w:val="center"/>
          </w:tcPr>
          <w:p w14:paraId="1E81933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Rozwój działalności oraz upowszechnianie w świadomości społecznej funkcjonowania Powiatowego Centrum Zarządzania Kryzysowego w Chrzanowie.</w:t>
            </w:r>
          </w:p>
        </w:tc>
        <w:tc>
          <w:tcPr>
            <w:tcW w:w="1701" w:type="dxa"/>
            <w:tcBorders>
              <w:left w:val="single" w:sz="4" w:space="0" w:color="auto"/>
              <w:right w:val="single" w:sz="2" w:space="0" w:color="auto"/>
            </w:tcBorders>
            <w:shd w:val="clear" w:color="auto" w:fill="B4C6E7" w:themeFill="accent1" w:themeFillTint="66"/>
            <w:vAlign w:val="center"/>
          </w:tcPr>
          <w:p w14:paraId="6BFA8B36"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tcBorders>
              <w:left w:val="single" w:sz="2" w:space="0" w:color="auto"/>
              <w:right w:val="single" w:sz="2" w:space="0" w:color="auto"/>
            </w:tcBorders>
            <w:shd w:val="clear" w:color="auto" w:fill="B4C6E7" w:themeFill="accent1" w:themeFillTint="66"/>
            <w:vAlign w:val="center"/>
          </w:tcPr>
          <w:p w14:paraId="05BB80B8"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53" w:type="dxa"/>
            <w:tcBorders>
              <w:left w:val="single" w:sz="2" w:space="0" w:color="auto"/>
            </w:tcBorders>
            <w:shd w:val="clear" w:color="auto" w:fill="B4C6E7" w:themeFill="accent1" w:themeFillTint="66"/>
            <w:vAlign w:val="center"/>
          </w:tcPr>
          <w:p w14:paraId="0545CE1E" w14:textId="31EB016F"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Funkcjonowanie strony internetowej PCZK,</w:t>
            </w:r>
            <w:r w:rsidRPr="00597C8A">
              <w:rPr>
                <w:rFonts w:ascii="Tahoma" w:eastAsia="Calibri" w:hAnsi="Tahoma" w:cs="Tahoma"/>
                <w:sz w:val="20"/>
                <w:szCs w:val="20"/>
              </w:rPr>
              <w:br/>
              <w:t>informacje na profilu Powiatu Chrzanowskiego na</w:t>
            </w:r>
            <w:r w:rsidRPr="00597C8A">
              <w:rPr>
                <w:rFonts w:ascii="Tahoma" w:eastAsia="Calibri" w:hAnsi="Tahoma" w:cs="Tahoma"/>
                <w:sz w:val="20"/>
                <w:szCs w:val="20"/>
              </w:rPr>
              <w:br/>
              <w:t>Facebook</w:t>
            </w:r>
            <w:r w:rsidR="00565CCB">
              <w:rPr>
                <w:rFonts w:ascii="Tahoma" w:eastAsia="Calibri" w:hAnsi="Tahoma" w:cs="Tahoma"/>
                <w:sz w:val="20"/>
                <w:szCs w:val="20"/>
              </w:rPr>
              <w:t xml:space="preserve">. System powiadamiania mieszkańców SMS. </w:t>
            </w:r>
          </w:p>
        </w:tc>
      </w:tr>
    </w:tbl>
    <w:p w14:paraId="5AD0D1E2" w14:textId="77777777" w:rsidR="001B5E43" w:rsidRPr="00597C8A" w:rsidRDefault="001B5E43" w:rsidP="001B5E43">
      <w:pPr>
        <w:spacing w:after="160" w:line="259" w:lineRule="auto"/>
        <w:rPr>
          <w:rFonts w:ascii="Tahoma" w:hAnsi="Tahoma" w:cs="Tahoma"/>
        </w:rPr>
      </w:pPr>
    </w:p>
    <w:p w14:paraId="1810C04B" w14:textId="43FC42BE" w:rsidR="001B5E43" w:rsidRDefault="001B5E43" w:rsidP="001B5E43">
      <w:pPr>
        <w:spacing w:after="160" w:line="259" w:lineRule="auto"/>
        <w:rPr>
          <w:rFonts w:ascii="Tahoma" w:hAnsi="Tahoma" w:cs="Tahoma"/>
          <w:b/>
          <w:iCs/>
          <w:color w:val="0070C0"/>
        </w:rPr>
      </w:pPr>
    </w:p>
    <w:p w14:paraId="3F994B11" w14:textId="76E18F0F" w:rsidR="00565CCB" w:rsidRDefault="00565CCB">
      <w:pPr>
        <w:spacing w:after="160" w:line="259" w:lineRule="auto"/>
        <w:rPr>
          <w:rFonts w:ascii="Tahoma" w:hAnsi="Tahoma" w:cs="Tahoma"/>
          <w:b/>
          <w:iCs/>
          <w:color w:val="0070C0"/>
        </w:rPr>
      </w:pPr>
      <w:r>
        <w:rPr>
          <w:rFonts w:ascii="Tahoma" w:hAnsi="Tahoma" w:cs="Tahoma"/>
          <w:b/>
          <w:iCs/>
          <w:color w:val="0070C0"/>
        </w:rPr>
        <w:br w:type="page"/>
      </w:r>
    </w:p>
    <w:p w14:paraId="463A2204" w14:textId="77777777" w:rsidR="00565CCB" w:rsidRDefault="00565CCB" w:rsidP="001B5E43">
      <w:pPr>
        <w:spacing w:after="160" w:line="259" w:lineRule="auto"/>
        <w:rPr>
          <w:rFonts w:ascii="Tahoma" w:hAnsi="Tahoma" w:cs="Tahoma"/>
          <w:b/>
          <w:iCs/>
          <w:color w:val="0070C0"/>
        </w:rPr>
      </w:pPr>
    </w:p>
    <w:p w14:paraId="55ADB405" w14:textId="77777777" w:rsidR="001B5E43" w:rsidRPr="00A3784D" w:rsidRDefault="001B5E43" w:rsidP="001B5E43">
      <w:pPr>
        <w:spacing w:before="20" w:after="20"/>
        <w:rPr>
          <w:rFonts w:ascii="Tahoma" w:hAnsi="Tahoma" w:cs="Tahoma"/>
          <w:b/>
          <w:iCs/>
          <w:color w:val="0070C0"/>
        </w:rPr>
      </w:pPr>
      <w:r w:rsidRPr="00A3784D">
        <w:rPr>
          <w:rFonts w:ascii="Tahoma" w:hAnsi="Tahoma" w:cs="Tahoma"/>
          <w:b/>
          <w:iCs/>
          <w:color w:val="0070C0"/>
        </w:rPr>
        <w:t>Obszar strategiczny:</w:t>
      </w:r>
    </w:p>
    <w:p w14:paraId="03DFF531" w14:textId="77777777" w:rsidR="001B5E43" w:rsidRPr="00A3784D" w:rsidRDefault="001B5E43" w:rsidP="001B5E43">
      <w:pPr>
        <w:spacing w:after="160" w:line="259" w:lineRule="auto"/>
        <w:rPr>
          <w:rFonts w:ascii="Tahoma" w:hAnsi="Tahoma" w:cs="Tahoma"/>
          <w:iCs/>
          <w:color w:val="0070C0"/>
        </w:rPr>
      </w:pPr>
      <w:r w:rsidRPr="00A3784D">
        <w:rPr>
          <w:rFonts w:ascii="Tahoma" w:hAnsi="Tahoma" w:cs="Tahoma"/>
          <w:b/>
          <w:iCs/>
          <w:color w:val="0070C0"/>
        </w:rPr>
        <w:t>OCHRONA ŚRODOWISKA I OFERTA CZASU WOLNEGO</w:t>
      </w:r>
    </w:p>
    <w:tbl>
      <w:tblPr>
        <w:tblStyle w:val="redniecieniowanie2akcent11"/>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780"/>
        <w:gridCol w:w="2959"/>
        <w:gridCol w:w="1697"/>
        <w:gridCol w:w="2113"/>
        <w:gridCol w:w="4268"/>
      </w:tblGrid>
      <w:tr w:rsidR="001B5E43" w:rsidRPr="00597C8A" w14:paraId="648108F8" w14:textId="77777777" w:rsidTr="00F916CD">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100" w:firstRow="0" w:lastRow="0" w:firstColumn="1" w:lastColumn="0" w:oddVBand="0" w:evenVBand="0" w:oddHBand="0" w:evenHBand="0" w:firstRowFirstColumn="1" w:firstRowLastColumn="0" w:lastRowFirstColumn="0" w:lastRowLastColumn="0"/>
            <w:tcW w:w="14630" w:type="dxa"/>
            <w:gridSpan w:val="6"/>
            <w:tcBorders>
              <w:top w:val="single" w:sz="4" w:space="0" w:color="auto"/>
              <w:left w:val="single" w:sz="4" w:space="0" w:color="auto"/>
              <w:bottom w:val="single" w:sz="4" w:space="0" w:color="auto"/>
              <w:right w:val="single" w:sz="4" w:space="0" w:color="auto"/>
            </w:tcBorders>
            <w:shd w:val="clear" w:color="auto" w:fill="auto"/>
          </w:tcPr>
          <w:p w14:paraId="41CE1651" w14:textId="77777777" w:rsidR="001B5E43" w:rsidRPr="00597C8A" w:rsidRDefault="001B5E43" w:rsidP="00F916CD">
            <w:pPr>
              <w:spacing w:before="20" w:after="60" w:line="252" w:lineRule="auto"/>
              <w:jc w:val="both"/>
              <w:rPr>
                <w:rFonts w:ascii="Tahoma" w:eastAsia="Calibri" w:hAnsi="Tahoma" w:cs="Tahoma"/>
                <w:color w:val="auto"/>
              </w:rPr>
            </w:pPr>
            <w:r w:rsidRPr="00597C8A">
              <w:rPr>
                <w:rFonts w:ascii="Tahoma" w:eastAsia="Calibri" w:hAnsi="Tahoma" w:cs="Tahoma"/>
                <w:color w:val="auto"/>
              </w:rPr>
              <w:t xml:space="preserve">III. CEL STRATEGICZNY:  </w:t>
            </w:r>
          </w:p>
          <w:p w14:paraId="1A3B0023" w14:textId="77777777" w:rsidR="001B5E43" w:rsidRPr="00597C8A" w:rsidRDefault="001B5E43" w:rsidP="00F916CD">
            <w:pPr>
              <w:spacing w:before="20" w:after="60" w:line="252" w:lineRule="auto"/>
              <w:jc w:val="both"/>
              <w:rPr>
                <w:rFonts w:ascii="Tahoma" w:eastAsia="Calibri" w:hAnsi="Tahoma" w:cs="Tahoma"/>
                <w:color w:val="auto"/>
                <w:sz w:val="28"/>
                <w:szCs w:val="28"/>
              </w:rPr>
            </w:pPr>
            <w:r w:rsidRPr="00597C8A">
              <w:rPr>
                <w:rFonts w:ascii="Tahoma" w:eastAsia="Calibri" w:hAnsi="Tahoma" w:cs="Tahoma"/>
                <w:color w:val="auto"/>
              </w:rPr>
              <w:t>SKUTECZNA OCHRONA ŚRODOWISKA NATURALNEGO ORAZ ROZWÓJ ATRAKCYJNEJ I RÓŻNORODNEJ OFERTY SPĘDZANIA CZASU WOLNEGO DLA WZROSTU JAKOŚCI ŻYCIA MIESZKAŃCÓW I PODNOSZENIA ATRAKCYJNOŚCI TURYSTYCZNEJ POWIATU CHRZANOWSKIEGO</w:t>
            </w:r>
          </w:p>
        </w:tc>
      </w:tr>
      <w:tr w:rsidR="001B5E43" w:rsidRPr="00597C8A" w14:paraId="5C7FB5BF" w14:textId="77777777" w:rsidTr="00F91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auto"/>
            <w:vAlign w:val="center"/>
          </w:tcPr>
          <w:p w14:paraId="4541EC28" w14:textId="77777777" w:rsidR="001B5E43" w:rsidRPr="00597C8A" w:rsidRDefault="001B5E43" w:rsidP="00F916CD">
            <w:pPr>
              <w:spacing w:before="20" w:after="60" w:line="252" w:lineRule="auto"/>
              <w:jc w:val="center"/>
              <w:rPr>
                <w:rFonts w:ascii="Tahoma" w:eastAsia="Calibri" w:hAnsi="Tahoma" w:cs="Tahoma"/>
                <w:bCs w:val="0"/>
                <w:color w:val="auto"/>
              </w:rPr>
            </w:pPr>
            <w:r w:rsidRPr="00597C8A">
              <w:rPr>
                <w:rFonts w:ascii="Tahoma" w:eastAsia="Calibri" w:hAnsi="Tahoma" w:cs="Tahoma"/>
                <w:bCs w:val="0"/>
                <w:color w:val="auto"/>
              </w:rPr>
              <w:t>Cele operacyjne</w:t>
            </w:r>
          </w:p>
        </w:tc>
        <w:tc>
          <w:tcPr>
            <w:tcW w:w="709" w:type="dxa"/>
            <w:shd w:val="clear" w:color="auto" w:fill="auto"/>
            <w:vAlign w:val="center"/>
          </w:tcPr>
          <w:p w14:paraId="0D0DA11D"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597C8A">
              <w:rPr>
                <w:rFonts w:ascii="Tahoma" w:eastAsia="Calibri" w:hAnsi="Tahoma" w:cs="Tahoma"/>
                <w:b/>
              </w:rPr>
              <w:t>lp</w:t>
            </w:r>
            <w:proofErr w:type="spellEnd"/>
          </w:p>
          <w:p w14:paraId="5EEA7C32"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977" w:type="dxa"/>
            <w:shd w:val="clear" w:color="auto" w:fill="auto"/>
            <w:vAlign w:val="center"/>
          </w:tcPr>
          <w:p w14:paraId="64AB7FE0"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 xml:space="preserve">Kierunki interwencji </w:t>
            </w:r>
            <w:r w:rsidRPr="00597C8A">
              <w:rPr>
                <w:rFonts w:ascii="Tahoma" w:eastAsia="Calibri" w:hAnsi="Tahoma" w:cs="Tahoma"/>
                <w:b/>
              </w:rPr>
              <w:br/>
              <w:t>(kluczowe działania)</w:t>
            </w:r>
          </w:p>
        </w:tc>
        <w:tc>
          <w:tcPr>
            <w:tcW w:w="1701" w:type="dxa"/>
            <w:shd w:val="clear" w:color="auto" w:fill="auto"/>
            <w:vAlign w:val="center"/>
          </w:tcPr>
          <w:p w14:paraId="22559BEE"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Realizacja kierunku</w:t>
            </w:r>
          </w:p>
          <w:p w14:paraId="494BADFC"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TAK/NIE</w:t>
            </w:r>
          </w:p>
        </w:tc>
        <w:tc>
          <w:tcPr>
            <w:tcW w:w="2126" w:type="dxa"/>
            <w:shd w:val="clear" w:color="auto" w:fill="auto"/>
            <w:vAlign w:val="center"/>
          </w:tcPr>
          <w:p w14:paraId="775E830C"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Sposób realizacji</w:t>
            </w:r>
          </w:p>
          <w:p w14:paraId="7FD64FC7"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287" w:type="dxa"/>
            <w:shd w:val="clear" w:color="auto" w:fill="auto"/>
            <w:vAlign w:val="center"/>
          </w:tcPr>
          <w:p w14:paraId="5BBF7F33"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Wnioski/podsumowanie</w:t>
            </w:r>
          </w:p>
        </w:tc>
      </w:tr>
      <w:tr w:rsidR="001B5E43" w:rsidRPr="00597C8A" w14:paraId="41775E43" w14:textId="77777777" w:rsidTr="00565CCB">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tcBorders>
            <w:shd w:val="clear" w:color="auto" w:fill="auto"/>
            <w:vAlign w:val="center"/>
          </w:tcPr>
          <w:p w14:paraId="2A6C41A5" w14:textId="77777777" w:rsidR="001B5E43" w:rsidRPr="00597C8A" w:rsidRDefault="001B5E43" w:rsidP="00F916CD">
            <w:pPr>
              <w:spacing w:before="20" w:after="60" w:line="252" w:lineRule="auto"/>
              <w:rPr>
                <w:rFonts w:ascii="Tahoma" w:hAnsi="Tahoma" w:cs="Tahoma"/>
                <w:color w:val="auto"/>
                <w:sz w:val="20"/>
                <w:szCs w:val="20"/>
              </w:rPr>
            </w:pPr>
            <w:r w:rsidRPr="00597C8A">
              <w:rPr>
                <w:rFonts w:ascii="Tahoma" w:hAnsi="Tahoma" w:cs="Tahoma"/>
                <w:color w:val="auto"/>
                <w:sz w:val="20"/>
                <w:szCs w:val="20"/>
              </w:rPr>
              <w:t xml:space="preserve">III.1 </w:t>
            </w:r>
          </w:p>
          <w:p w14:paraId="161F27F1" w14:textId="77777777" w:rsidR="001B5E43" w:rsidRPr="00597C8A" w:rsidRDefault="001B5E43" w:rsidP="00F916CD">
            <w:pPr>
              <w:spacing w:before="20" w:after="60" w:line="252" w:lineRule="auto"/>
              <w:rPr>
                <w:rFonts w:ascii="Tahoma" w:hAnsi="Tahoma" w:cs="Tahoma"/>
                <w:color w:val="auto"/>
                <w:sz w:val="20"/>
                <w:szCs w:val="20"/>
              </w:rPr>
            </w:pPr>
            <w:r w:rsidRPr="00597C8A">
              <w:rPr>
                <w:rFonts w:ascii="Tahoma" w:hAnsi="Tahoma" w:cs="Tahoma"/>
                <w:color w:val="auto"/>
                <w:sz w:val="20"/>
                <w:szCs w:val="20"/>
              </w:rPr>
              <w:t>Racjonalne użytkowanie zasobów i ochrona środowiska</w:t>
            </w:r>
          </w:p>
        </w:tc>
        <w:tc>
          <w:tcPr>
            <w:tcW w:w="709" w:type="dxa"/>
            <w:shd w:val="clear" w:color="auto" w:fill="B4C6E7" w:themeFill="accent1" w:themeFillTint="66"/>
            <w:vAlign w:val="center"/>
          </w:tcPr>
          <w:p w14:paraId="444C0997"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III.1.1</w:t>
            </w:r>
          </w:p>
        </w:tc>
        <w:tc>
          <w:tcPr>
            <w:tcW w:w="2977" w:type="dxa"/>
            <w:shd w:val="clear" w:color="auto" w:fill="B4C6E7" w:themeFill="accent1" w:themeFillTint="66"/>
            <w:vAlign w:val="center"/>
          </w:tcPr>
          <w:p w14:paraId="3418B2C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Edukacja obywatelska w zakresie ochrony środowiska oraz kształtowanie postaw proekologicznych poprzez  m.in.:</w:t>
            </w:r>
          </w:p>
          <w:p w14:paraId="32907795"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akcje edukacyjne,</w:t>
            </w:r>
          </w:p>
          <w:p w14:paraId="6B48546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zajęcia w szkołach,</w:t>
            </w:r>
          </w:p>
          <w:p w14:paraId="50DC2733"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kampanie informacyjne,</w:t>
            </w:r>
          </w:p>
          <w:p w14:paraId="28D8B98D"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 wydarzenia sportowe i kulturalne. </w:t>
            </w:r>
          </w:p>
        </w:tc>
        <w:tc>
          <w:tcPr>
            <w:tcW w:w="1701" w:type="dxa"/>
            <w:shd w:val="clear" w:color="auto" w:fill="B4C6E7" w:themeFill="accent1" w:themeFillTint="66"/>
            <w:vAlign w:val="center"/>
          </w:tcPr>
          <w:p w14:paraId="1D5330E3"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1B874610"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2F97A63C"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Finansowanie konkursów ekologicznych,</w:t>
            </w:r>
          </w:p>
          <w:p w14:paraId="5C7E3CD1" w14:textId="505C3093"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wydarzeń, imprez, </w:t>
            </w:r>
            <w:r w:rsidR="00565CCB">
              <w:rPr>
                <w:rFonts w:ascii="Tahoma" w:eastAsia="Calibri" w:hAnsi="Tahoma" w:cs="Tahoma"/>
                <w:sz w:val="20"/>
                <w:szCs w:val="20"/>
              </w:rPr>
              <w:t xml:space="preserve">rajdów rowerowych, </w:t>
            </w:r>
            <w:r w:rsidRPr="00597C8A">
              <w:rPr>
                <w:rFonts w:ascii="Tahoma" w:eastAsia="Calibri" w:hAnsi="Tahoma" w:cs="Tahoma"/>
                <w:sz w:val="20"/>
                <w:szCs w:val="20"/>
              </w:rPr>
              <w:t>szkoleń oraz różnego rodzaju</w:t>
            </w:r>
            <w:r w:rsidR="00565CCB">
              <w:rPr>
                <w:rFonts w:ascii="Tahoma" w:eastAsia="Calibri" w:hAnsi="Tahoma" w:cs="Tahoma"/>
                <w:sz w:val="20"/>
                <w:szCs w:val="20"/>
              </w:rPr>
              <w:t xml:space="preserve"> </w:t>
            </w:r>
            <w:r w:rsidRPr="00597C8A">
              <w:rPr>
                <w:rFonts w:ascii="Tahoma" w:eastAsia="Calibri" w:hAnsi="Tahoma" w:cs="Tahoma"/>
                <w:sz w:val="20"/>
                <w:szCs w:val="20"/>
              </w:rPr>
              <w:t>inicjatyw i akcji społecznych związanych z ochroną</w:t>
            </w:r>
          </w:p>
          <w:p w14:paraId="2E0BD8A5" w14:textId="635E695A" w:rsidR="00565CCB" w:rsidRPr="00597C8A" w:rsidRDefault="001B5E43" w:rsidP="00565CCB">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roofErr w:type="spellStart"/>
            <w:r w:rsidRPr="00597C8A">
              <w:rPr>
                <w:rFonts w:ascii="Tahoma" w:eastAsia="Calibri" w:hAnsi="Tahoma" w:cs="Tahoma"/>
                <w:sz w:val="20"/>
                <w:szCs w:val="20"/>
              </w:rPr>
              <w:t>środowiska</w:t>
            </w:r>
            <w:r w:rsidR="00565CCB">
              <w:rPr>
                <w:rFonts w:ascii="Tahoma" w:eastAsia="Calibri" w:hAnsi="Tahoma" w:cs="Tahoma"/>
                <w:sz w:val="20"/>
                <w:szCs w:val="20"/>
              </w:rPr>
              <w:t>,a</w:t>
            </w:r>
            <w:proofErr w:type="spellEnd"/>
            <w:r w:rsidR="00565CCB">
              <w:rPr>
                <w:rFonts w:ascii="Tahoma" w:eastAsia="Calibri" w:hAnsi="Tahoma" w:cs="Tahoma"/>
                <w:sz w:val="20"/>
                <w:szCs w:val="20"/>
              </w:rPr>
              <w:t xml:space="preserve"> także rozpowszechnianie materiałów </w:t>
            </w:r>
            <w:r w:rsidR="002F7A43">
              <w:rPr>
                <w:rFonts w:ascii="Tahoma" w:eastAsia="Calibri" w:hAnsi="Tahoma" w:cs="Tahoma"/>
                <w:sz w:val="20"/>
                <w:szCs w:val="20"/>
              </w:rPr>
              <w:t>promujących ekologię</w:t>
            </w:r>
            <w:r>
              <w:rPr>
                <w:rFonts w:ascii="Tahoma" w:eastAsia="Calibri" w:hAnsi="Tahoma" w:cs="Tahoma"/>
                <w:sz w:val="20"/>
                <w:szCs w:val="20"/>
              </w:rPr>
              <w:t>.</w:t>
            </w:r>
            <w:r w:rsidR="002F7A43">
              <w:rPr>
                <w:rFonts w:ascii="Tahoma" w:eastAsia="Calibri" w:hAnsi="Tahoma" w:cs="Tahoma"/>
                <w:sz w:val="20"/>
                <w:szCs w:val="20"/>
              </w:rPr>
              <w:t xml:space="preserve"> </w:t>
            </w:r>
            <w:proofErr w:type="spellStart"/>
            <w:r w:rsidR="002F7A43">
              <w:rPr>
                <w:rFonts w:ascii="Tahoma" w:eastAsia="Calibri" w:hAnsi="Tahoma" w:cs="Tahoma"/>
                <w:sz w:val="20"/>
                <w:szCs w:val="20"/>
              </w:rPr>
              <w:t>Rea;izacja</w:t>
            </w:r>
            <w:proofErr w:type="spellEnd"/>
            <w:r w:rsidR="002F7A43">
              <w:rPr>
                <w:rFonts w:ascii="Tahoma" w:eastAsia="Calibri" w:hAnsi="Tahoma" w:cs="Tahoma"/>
                <w:sz w:val="20"/>
                <w:szCs w:val="20"/>
              </w:rPr>
              <w:t xml:space="preserve"> zadań związanych z edukacją ekologiczną. </w:t>
            </w:r>
            <w:r w:rsidR="00565CCB">
              <w:rPr>
                <w:rFonts w:ascii="Tahoma" w:eastAsia="Calibri" w:hAnsi="Tahoma" w:cs="Tahoma"/>
                <w:sz w:val="20"/>
                <w:szCs w:val="20"/>
              </w:rPr>
              <w:t xml:space="preserve"> </w:t>
            </w:r>
            <w:r w:rsidR="00565CCB" w:rsidRPr="00597C8A">
              <w:rPr>
                <w:rFonts w:ascii="Tahoma" w:eastAsia="Calibri" w:hAnsi="Tahoma" w:cs="Tahoma"/>
                <w:sz w:val="20"/>
                <w:szCs w:val="20"/>
              </w:rPr>
              <w:t>Realizatorami zadań są powiat,</w:t>
            </w:r>
          </w:p>
          <w:p w14:paraId="178304BD" w14:textId="77777777" w:rsidR="00565CCB" w:rsidRPr="00597C8A" w:rsidRDefault="00565CCB" w:rsidP="00565CCB">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gminy, powiatowe i gminne jednostki</w:t>
            </w:r>
          </w:p>
          <w:p w14:paraId="6C4FC61C" w14:textId="77777777" w:rsidR="002F7A43" w:rsidRDefault="00565CCB" w:rsidP="00565CCB">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organizacyjne</w:t>
            </w:r>
            <w:r>
              <w:rPr>
                <w:rFonts w:ascii="Tahoma" w:eastAsia="Calibri" w:hAnsi="Tahoma" w:cs="Tahoma"/>
                <w:sz w:val="20"/>
                <w:szCs w:val="20"/>
              </w:rPr>
              <w:t xml:space="preserve">,, stowarzyszenia. </w:t>
            </w:r>
          </w:p>
          <w:p w14:paraId="71F013C9" w14:textId="62680D0B" w:rsidR="00565CCB" w:rsidRPr="00597C8A" w:rsidRDefault="00565CCB" w:rsidP="00565CCB">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Działalność </w:t>
            </w:r>
            <w:proofErr w:type="spellStart"/>
            <w:r w:rsidRPr="00597C8A">
              <w:rPr>
                <w:rFonts w:ascii="Tahoma" w:eastAsia="Calibri" w:hAnsi="Tahoma" w:cs="Tahoma"/>
                <w:sz w:val="20"/>
                <w:szCs w:val="20"/>
              </w:rPr>
              <w:t>ekodoradców</w:t>
            </w:r>
            <w:proofErr w:type="spellEnd"/>
            <w:r w:rsidRPr="00597C8A">
              <w:rPr>
                <w:rFonts w:ascii="Tahoma" w:eastAsia="Calibri" w:hAnsi="Tahoma" w:cs="Tahoma"/>
                <w:sz w:val="20"/>
                <w:szCs w:val="20"/>
              </w:rPr>
              <w:t xml:space="preserve"> i doradcy ds. klimatu i środowiska. </w:t>
            </w:r>
          </w:p>
          <w:p w14:paraId="3F447CDF" w14:textId="60CD200E"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307355DF" w14:textId="77777777" w:rsidTr="00565CCB">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1B6815B8"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03160478"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III.1.2</w:t>
            </w:r>
          </w:p>
        </w:tc>
        <w:tc>
          <w:tcPr>
            <w:tcW w:w="2977" w:type="dxa"/>
            <w:shd w:val="clear" w:color="auto" w:fill="B4C6E7" w:themeFill="accent1" w:themeFillTint="66"/>
            <w:vAlign w:val="center"/>
          </w:tcPr>
          <w:p w14:paraId="7EB63426"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Rozbudowa sieci wodociągowo-kanalizacyjnej, ze szczególnym uwzględnieniem obszarów wiejskich.</w:t>
            </w:r>
          </w:p>
        </w:tc>
        <w:tc>
          <w:tcPr>
            <w:tcW w:w="1701" w:type="dxa"/>
            <w:shd w:val="clear" w:color="auto" w:fill="B4C6E7" w:themeFill="accent1" w:themeFillTint="66"/>
            <w:vAlign w:val="center"/>
          </w:tcPr>
          <w:p w14:paraId="2EFB9DBA"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05DEC629"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4E64C159"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Rozbudowy </w:t>
            </w:r>
            <w:proofErr w:type="spellStart"/>
            <w:r w:rsidRPr="00597C8A">
              <w:rPr>
                <w:rFonts w:ascii="Tahoma" w:eastAsia="Calibri" w:hAnsi="Tahoma" w:cs="Tahoma"/>
                <w:sz w:val="20"/>
                <w:szCs w:val="20"/>
              </w:rPr>
              <w:t>wod-kan</w:t>
            </w:r>
            <w:proofErr w:type="spellEnd"/>
            <w:r w:rsidRPr="00597C8A">
              <w:rPr>
                <w:rFonts w:ascii="Tahoma" w:eastAsia="Calibri" w:hAnsi="Tahoma" w:cs="Tahoma"/>
                <w:sz w:val="20"/>
                <w:szCs w:val="20"/>
              </w:rPr>
              <w:t xml:space="preserve"> realizowane są</w:t>
            </w:r>
          </w:p>
          <w:p w14:paraId="0A5A64DA"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przez inwestorów zewnętrznych, a następnie</w:t>
            </w:r>
          </w:p>
          <w:p w14:paraId="22E5E2BF" w14:textId="77777777" w:rsidR="002F7A43"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przekazywane odpłatnie w majątek Wodociągów</w:t>
            </w:r>
            <w:r>
              <w:rPr>
                <w:rFonts w:ascii="Tahoma" w:eastAsia="Calibri" w:hAnsi="Tahoma" w:cs="Tahoma"/>
                <w:sz w:val="20"/>
                <w:szCs w:val="20"/>
              </w:rPr>
              <w:t xml:space="preserve"> </w:t>
            </w:r>
            <w:r w:rsidRPr="00597C8A">
              <w:rPr>
                <w:rFonts w:ascii="Tahoma" w:eastAsia="Calibri" w:hAnsi="Tahoma" w:cs="Tahoma"/>
                <w:sz w:val="20"/>
                <w:szCs w:val="20"/>
              </w:rPr>
              <w:t xml:space="preserve">Chrzanowskich. </w:t>
            </w:r>
            <w:r>
              <w:rPr>
                <w:rFonts w:ascii="Tahoma" w:eastAsia="Calibri" w:hAnsi="Tahoma" w:cs="Tahoma"/>
                <w:sz w:val="20"/>
                <w:szCs w:val="20"/>
              </w:rPr>
              <w:t xml:space="preserve"> </w:t>
            </w:r>
          </w:p>
          <w:p w14:paraId="48DBB9CA" w14:textId="47BF3A50" w:rsidR="001B5E43" w:rsidRPr="00597C8A" w:rsidRDefault="002F7A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2F7A43">
              <w:rPr>
                <w:rFonts w:ascii="Tahoma" w:eastAsia="Calibri" w:hAnsi="Tahoma" w:cs="Tahoma"/>
                <w:sz w:val="20"/>
                <w:szCs w:val="20"/>
              </w:rPr>
              <w:t xml:space="preserve">Rozbudowa sieci kanalizacji sanitarnej </w:t>
            </w:r>
            <w:r>
              <w:rPr>
                <w:rFonts w:ascii="Tahoma" w:eastAsia="Calibri" w:hAnsi="Tahoma" w:cs="Tahoma"/>
                <w:sz w:val="20"/>
                <w:szCs w:val="20"/>
              </w:rPr>
              <w:t>w gminach. Gminy -  Przeznaczanie środków na przydomowe oczyszczalnie.</w:t>
            </w:r>
          </w:p>
        </w:tc>
      </w:tr>
      <w:tr w:rsidR="001B5E43" w:rsidRPr="00597C8A" w14:paraId="09B14291" w14:textId="77777777" w:rsidTr="002F7A43">
        <w:trPr>
          <w:trHeight w:val="8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53B21D88"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7323DC38"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III.1.3</w:t>
            </w:r>
          </w:p>
        </w:tc>
        <w:tc>
          <w:tcPr>
            <w:tcW w:w="2977" w:type="dxa"/>
            <w:shd w:val="clear" w:color="auto" w:fill="B4C6E7" w:themeFill="accent1" w:themeFillTint="66"/>
            <w:vAlign w:val="center"/>
          </w:tcPr>
          <w:p w14:paraId="41C44D2D"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Rozbudowa i modernizacja sieci energetycznej i gazociągowej.</w:t>
            </w:r>
          </w:p>
        </w:tc>
        <w:tc>
          <w:tcPr>
            <w:tcW w:w="1701" w:type="dxa"/>
            <w:shd w:val="clear" w:color="auto" w:fill="B4C6E7" w:themeFill="accent1" w:themeFillTint="66"/>
            <w:vAlign w:val="center"/>
          </w:tcPr>
          <w:p w14:paraId="22D1828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A884975"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3976E8FE"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Zadanie jest realizowane przez w trybie ciągłym</w:t>
            </w:r>
          </w:p>
          <w:p w14:paraId="1F4908D3" w14:textId="77777777" w:rsidR="002F7A43"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przez Tauron Dystrybucja S.A. oraz PSG sp. zoo. </w:t>
            </w:r>
          </w:p>
          <w:p w14:paraId="21D529CC" w14:textId="1E31610E" w:rsidR="002F7A43" w:rsidRPr="00597C8A" w:rsidRDefault="002F7A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W rocznych raportach z realizacji strategii wykazano działania w/w podmiotów. </w:t>
            </w:r>
          </w:p>
        </w:tc>
      </w:tr>
      <w:tr w:rsidR="001B5E43" w:rsidRPr="00597C8A" w14:paraId="37109EF9" w14:textId="77777777" w:rsidTr="002F7A43">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705364C7"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4A4E17A9"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III.1.4</w:t>
            </w:r>
          </w:p>
        </w:tc>
        <w:tc>
          <w:tcPr>
            <w:tcW w:w="2977" w:type="dxa"/>
            <w:shd w:val="clear" w:color="auto" w:fill="B4C6E7" w:themeFill="accent1" w:themeFillTint="66"/>
            <w:vAlign w:val="center"/>
          </w:tcPr>
          <w:p w14:paraId="30EE817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iCs/>
                <w:sz w:val="20"/>
                <w:szCs w:val="20"/>
              </w:rPr>
              <w:t>Zagospodarowanie terenów poprzemysłowych</w:t>
            </w:r>
            <w:r w:rsidRPr="00597C8A">
              <w:rPr>
                <w:rFonts w:ascii="Tahoma" w:hAnsi="Tahoma" w:cs="Tahoma"/>
                <w:sz w:val="20"/>
                <w:szCs w:val="20"/>
              </w:rPr>
              <w:t xml:space="preserve"> poprzez nadanie im nowych funkcji gospodarczych, rekreacyjnych lub przyrodniczych, w tym likwidacja pozostałości poprodukcyjnych i dzikich składowisk.</w:t>
            </w:r>
          </w:p>
        </w:tc>
        <w:tc>
          <w:tcPr>
            <w:tcW w:w="1701" w:type="dxa"/>
            <w:shd w:val="clear" w:color="auto" w:fill="B4C6E7" w:themeFill="accent1" w:themeFillTint="66"/>
            <w:vAlign w:val="center"/>
          </w:tcPr>
          <w:p w14:paraId="48EA831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67B495D2"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CZĘŚCIOWO</w:t>
            </w:r>
          </w:p>
        </w:tc>
        <w:tc>
          <w:tcPr>
            <w:tcW w:w="4287" w:type="dxa"/>
            <w:shd w:val="clear" w:color="auto" w:fill="B4C6E7" w:themeFill="accent1" w:themeFillTint="66"/>
            <w:vAlign w:val="center"/>
          </w:tcPr>
          <w:p w14:paraId="1CFC2DE3" w14:textId="77777777" w:rsidR="002F7A43" w:rsidRDefault="002F7A43" w:rsidP="00F916C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sz w:val="20"/>
                <w:szCs w:val="20"/>
              </w:rPr>
            </w:pPr>
          </w:p>
          <w:p w14:paraId="6CB3FD69" w14:textId="2907DF49" w:rsidR="002F7A43" w:rsidRPr="002F7A43" w:rsidRDefault="002F7A43" w:rsidP="002F7A43">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Zagospodarowanie rekreacyjne i gospodarcze akwenów wodnych (np. Balaton - dawne wyrobiska) i ich otoczenia. </w:t>
            </w:r>
          </w:p>
          <w:p w14:paraId="15E49287" w14:textId="29EA6925" w:rsidR="001B5E43" w:rsidRDefault="001B5E43" w:rsidP="00F916C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ArialNarrow" w:hAnsi="Tahoma" w:cs="Tahoma"/>
                <w:color w:val="000000"/>
                <w:sz w:val="20"/>
                <w:szCs w:val="20"/>
              </w:rPr>
            </w:pPr>
            <w:r w:rsidRPr="00B35098">
              <w:rPr>
                <w:rFonts w:ascii="Tahoma" w:eastAsia="ArialNarrow" w:hAnsi="Tahoma" w:cs="Tahoma"/>
                <w:color w:val="000000"/>
                <w:sz w:val="20"/>
                <w:szCs w:val="20"/>
              </w:rPr>
              <w:t>Zagospodarowanie terenów poprzemysłowych przy ul. Fabrycznej w Chrzanowie – Kamieniołom Skała – w ramach zadania została zawarta umowa na wykonanie dokumentacji projektowo – kosztorysowej.</w:t>
            </w:r>
          </w:p>
          <w:p w14:paraId="20D08B1B" w14:textId="139728E0" w:rsidR="002F7A43" w:rsidRPr="002F7A43" w:rsidRDefault="002F7A43" w:rsidP="002F7A43">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Opracowanie koncepcji odbudowy – remontu urządzenia melioracji wodnych w postaci ziemnego stawu zlokalizowanego na terenie zieleni przy ul. Leśnej w ramach rewitalizacji „Chrzanowskiej Doliny Trzech Stawów” </w:t>
            </w:r>
          </w:p>
          <w:p w14:paraId="7CD5F478"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1B5E43" w:rsidRPr="00597C8A" w14:paraId="0BBC0243" w14:textId="77777777" w:rsidTr="00A02678">
        <w:trPr>
          <w:trHeight w:hRule="exact" w:val="2585"/>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13AF8835"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5009133F"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III</w:t>
            </w:r>
            <w:r>
              <w:rPr>
                <w:rFonts w:ascii="Tahoma" w:hAnsi="Tahoma" w:cs="Tahoma"/>
                <w:sz w:val="20"/>
                <w:szCs w:val="20"/>
              </w:rPr>
              <w:t>.</w:t>
            </w:r>
            <w:r w:rsidRPr="00597C8A">
              <w:rPr>
                <w:rFonts w:ascii="Tahoma" w:hAnsi="Tahoma" w:cs="Tahoma"/>
                <w:sz w:val="20"/>
                <w:szCs w:val="20"/>
              </w:rPr>
              <w:t>1.5</w:t>
            </w:r>
          </w:p>
        </w:tc>
        <w:tc>
          <w:tcPr>
            <w:tcW w:w="2977" w:type="dxa"/>
            <w:shd w:val="clear" w:color="auto" w:fill="B4C6E7" w:themeFill="accent1" w:themeFillTint="66"/>
            <w:vAlign w:val="center"/>
          </w:tcPr>
          <w:p w14:paraId="0734485C"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Działania związane z promocją i wsparciem wykorzystywania </w:t>
            </w:r>
            <w:r w:rsidRPr="00597C8A">
              <w:rPr>
                <w:rFonts w:ascii="Tahoma" w:hAnsi="Tahoma" w:cs="Tahoma"/>
                <w:sz w:val="20"/>
                <w:szCs w:val="20"/>
              </w:rPr>
              <w:br/>
              <w:t>na terenie powiatu chrzanowskiego odnawialnych źródeł energii.</w:t>
            </w:r>
          </w:p>
        </w:tc>
        <w:tc>
          <w:tcPr>
            <w:tcW w:w="1701" w:type="dxa"/>
            <w:shd w:val="clear" w:color="auto" w:fill="B4C6E7" w:themeFill="accent1" w:themeFillTint="66"/>
            <w:vAlign w:val="center"/>
          </w:tcPr>
          <w:p w14:paraId="7BC8972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95CD4E4"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5960218B" w14:textId="77777777" w:rsidR="001B5E43"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przez gminy projektów dofinansowywanych ze środków UE skierowanych do mieszkańców – montaż  instalacji OZE</w:t>
            </w:r>
            <w:r>
              <w:rPr>
                <w:rFonts w:ascii="Tahoma" w:eastAsia="Calibri" w:hAnsi="Tahoma" w:cs="Tahoma"/>
                <w:sz w:val="20"/>
                <w:szCs w:val="20"/>
              </w:rPr>
              <w:t>.</w:t>
            </w:r>
          </w:p>
          <w:p w14:paraId="57F3AEDB" w14:textId="77777777" w:rsidR="001B5E43"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ArialNarrow" w:hAnsi="Tahoma" w:cs="Tahoma"/>
                <w:color w:val="000000"/>
                <w:sz w:val="20"/>
                <w:szCs w:val="20"/>
              </w:rPr>
            </w:pPr>
            <w:r w:rsidRPr="00B35098">
              <w:rPr>
                <w:rFonts w:ascii="Tahoma" w:eastAsia="ArialNarrow" w:hAnsi="Tahoma" w:cs="Tahoma"/>
                <w:color w:val="000000"/>
                <w:sz w:val="20"/>
                <w:szCs w:val="20"/>
              </w:rPr>
              <w:t>Powołanie do życia Klastra Energii Powiatu Chrzanowskiego</w:t>
            </w:r>
            <w:r>
              <w:rPr>
                <w:rFonts w:ascii="Tahoma" w:eastAsia="ArialNarrow" w:hAnsi="Tahoma" w:cs="Tahoma"/>
                <w:color w:val="000000"/>
                <w:sz w:val="20"/>
                <w:szCs w:val="20"/>
              </w:rPr>
              <w:t>.</w:t>
            </w:r>
          </w:p>
          <w:p w14:paraId="6F3CAF66" w14:textId="77777777" w:rsidR="001B5E43"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ArialNarrow" w:hAnsi="Tahoma" w:cs="Tahoma"/>
                <w:color w:val="000000"/>
                <w:sz w:val="20"/>
                <w:szCs w:val="20"/>
              </w:rPr>
            </w:pPr>
            <w:r>
              <w:rPr>
                <w:rFonts w:ascii="Tahoma" w:eastAsia="ArialNarrow" w:hAnsi="Tahoma" w:cs="Tahoma"/>
                <w:color w:val="000000"/>
                <w:sz w:val="20"/>
                <w:szCs w:val="20"/>
              </w:rPr>
              <w:t xml:space="preserve">Realizacja projektu EKOLIFE Małopolska. </w:t>
            </w:r>
          </w:p>
          <w:p w14:paraId="3A87EDD6" w14:textId="4BAF635D" w:rsidR="006019ED" w:rsidRPr="00597C8A" w:rsidRDefault="006019ED"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ArialNarrow" w:hAnsi="Tahoma" w:cs="Tahoma"/>
                <w:color w:val="000000"/>
                <w:sz w:val="20"/>
                <w:szCs w:val="20"/>
              </w:rPr>
              <w:t xml:space="preserve">Funkcjonowanie </w:t>
            </w:r>
            <w:r w:rsidR="00A02678">
              <w:rPr>
                <w:rFonts w:ascii="Tahoma" w:eastAsia="ArialNarrow" w:hAnsi="Tahoma" w:cs="Tahoma"/>
                <w:color w:val="000000"/>
                <w:sz w:val="20"/>
                <w:szCs w:val="20"/>
              </w:rPr>
              <w:t xml:space="preserve">w gminach </w:t>
            </w:r>
            <w:proofErr w:type="spellStart"/>
            <w:r w:rsidR="00A02678">
              <w:rPr>
                <w:rFonts w:ascii="Tahoma" w:eastAsia="ArialNarrow" w:hAnsi="Tahoma" w:cs="Tahoma"/>
                <w:color w:val="000000"/>
                <w:sz w:val="20"/>
                <w:szCs w:val="20"/>
              </w:rPr>
              <w:t>Ekodoradców</w:t>
            </w:r>
            <w:proofErr w:type="spellEnd"/>
            <w:r w:rsidR="00A02678">
              <w:rPr>
                <w:rFonts w:ascii="Tahoma" w:eastAsia="ArialNarrow" w:hAnsi="Tahoma" w:cs="Tahoma"/>
                <w:color w:val="000000"/>
                <w:sz w:val="20"/>
                <w:szCs w:val="20"/>
              </w:rPr>
              <w:t xml:space="preserve">, doradcy ds. środowiska i klimatu w powiecie. </w:t>
            </w:r>
          </w:p>
        </w:tc>
      </w:tr>
      <w:tr w:rsidR="001B5E43" w:rsidRPr="00597C8A" w14:paraId="41BC51CA" w14:textId="77777777" w:rsidTr="00A02678">
        <w:trPr>
          <w:cnfStyle w:val="000000100000" w:firstRow="0" w:lastRow="0" w:firstColumn="0" w:lastColumn="0" w:oddVBand="0" w:evenVBand="0" w:oddHBand="1" w:evenHBand="0" w:firstRowFirstColumn="0" w:firstRowLastColumn="0" w:lastRowFirstColumn="0" w:lastRowLastColumn="0"/>
          <w:trHeight w:hRule="exact" w:val="439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46AF7DCF"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557A5440"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III.1.6</w:t>
            </w:r>
          </w:p>
        </w:tc>
        <w:tc>
          <w:tcPr>
            <w:tcW w:w="2977" w:type="dxa"/>
            <w:shd w:val="clear" w:color="auto" w:fill="B4C6E7" w:themeFill="accent1" w:themeFillTint="66"/>
            <w:vAlign w:val="center"/>
          </w:tcPr>
          <w:p w14:paraId="50FF0439"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Zwalczanie niskiej emisji w tym: termomodernizacja budynków, wymiana pieców oraz realizacja dedykowanych kampanii informacyjnych.</w:t>
            </w:r>
          </w:p>
        </w:tc>
        <w:tc>
          <w:tcPr>
            <w:tcW w:w="1701" w:type="dxa"/>
            <w:shd w:val="clear" w:color="auto" w:fill="B4C6E7" w:themeFill="accent1" w:themeFillTint="66"/>
            <w:vAlign w:val="center"/>
          </w:tcPr>
          <w:p w14:paraId="6251EAE7"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7BAD84D8"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4ACE4602" w14:textId="77777777" w:rsidR="001B5E43"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R</w:t>
            </w:r>
            <w:r w:rsidRPr="00B4743F">
              <w:rPr>
                <w:rFonts w:ascii="Tahoma" w:eastAsia="Calibri" w:hAnsi="Tahoma" w:cs="Tahoma"/>
                <w:sz w:val="20"/>
                <w:szCs w:val="20"/>
              </w:rPr>
              <w:t xml:space="preserve">ealizacja II etapu projektu pn.: „Montaż instalacji odnawialnych źródeł energii na terenie Gmin: Nowy Targ, Miasta Nowy Targ, Czorsztyn, Łapsze </w:t>
            </w:r>
            <w:proofErr w:type="spellStart"/>
            <w:r w:rsidRPr="00B4743F">
              <w:rPr>
                <w:rFonts w:ascii="Tahoma" w:eastAsia="Calibri" w:hAnsi="Tahoma" w:cs="Tahoma"/>
                <w:sz w:val="20"/>
                <w:szCs w:val="20"/>
              </w:rPr>
              <w:t>Niżne</w:t>
            </w:r>
            <w:proofErr w:type="spellEnd"/>
            <w:r w:rsidRPr="00B4743F">
              <w:rPr>
                <w:rFonts w:ascii="Tahoma" w:eastAsia="Calibri" w:hAnsi="Tahoma" w:cs="Tahoma"/>
                <w:sz w:val="20"/>
                <w:szCs w:val="20"/>
              </w:rPr>
              <w:t>, Brzesko, Alwernia, Babice Chrzanów, Libiąż oraz Trzebinia”</w:t>
            </w:r>
          </w:p>
          <w:p w14:paraId="66609829" w14:textId="77777777" w:rsidR="001B5E43"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Powołanie do życia Klastra Energii Powiatu Chrzanowskiego. </w:t>
            </w:r>
          </w:p>
          <w:p w14:paraId="22BA4A24" w14:textId="77BEA1F0" w:rsidR="001B5E43" w:rsidRDefault="00A02678"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M</w:t>
            </w:r>
            <w:r w:rsidR="001B5E43">
              <w:rPr>
                <w:rFonts w:ascii="Tahoma" w:eastAsia="Calibri" w:hAnsi="Tahoma" w:cs="Tahoma"/>
                <w:sz w:val="20"/>
                <w:szCs w:val="20"/>
              </w:rPr>
              <w:t>odernizacja oświetleni</w:t>
            </w:r>
            <w:r>
              <w:rPr>
                <w:rFonts w:ascii="Tahoma" w:eastAsia="Calibri" w:hAnsi="Tahoma" w:cs="Tahoma"/>
                <w:sz w:val="20"/>
                <w:szCs w:val="20"/>
              </w:rPr>
              <w:t>a</w:t>
            </w:r>
            <w:r w:rsidR="001B5E43">
              <w:rPr>
                <w:rFonts w:ascii="Tahoma" w:eastAsia="Calibri" w:hAnsi="Tahoma" w:cs="Tahoma"/>
                <w:sz w:val="20"/>
                <w:szCs w:val="20"/>
              </w:rPr>
              <w:t xml:space="preserve"> w budynkach jednostek organizacyjnych powiatu chrzanowskiego. </w:t>
            </w:r>
          </w:p>
          <w:p w14:paraId="5FBB1A79" w14:textId="49029467" w:rsidR="001B5E43"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Dotacje realizowane przez Gminy w ramach programu Czyste Powietrze.</w:t>
            </w:r>
          </w:p>
          <w:p w14:paraId="030413C8" w14:textId="6757792F" w:rsidR="00A02678" w:rsidRDefault="00A02678"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Termomodernizacja budynków użyteczności publicznej.</w:t>
            </w:r>
          </w:p>
          <w:p w14:paraId="3D7C9AE1" w14:textId="7E3FAA70" w:rsidR="00A02678" w:rsidRDefault="00A02678" w:rsidP="00A02678">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Realizacja projektu EKO-POWIAT </w:t>
            </w:r>
          </w:p>
          <w:p w14:paraId="21D0E9CD" w14:textId="77777777" w:rsidR="00A02678" w:rsidRDefault="00A02678"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32E652C8" w14:textId="77777777" w:rsidR="00A02678" w:rsidRDefault="00A02678"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p w14:paraId="27F3742B"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1B5E43" w:rsidRPr="00597C8A" w14:paraId="5B83A2D3" w14:textId="77777777" w:rsidTr="00A02678">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709A86C0"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733061D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III</w:t>
            </w:r>
            <w:r w:rsidRPr="00597C8A">
              <w:rPr>
                <w:rFonts w:ascii="Tahoma" w:eastAsia="Calibri" w:hAnsi="Tahoma" w:cs="Tahoma"/>
                <w:sz w:val="20"/>
                <w:szCs w:val="20"/>
              </w:rPr>
              <w:t>.1.7</w:t>
            </w:r>
          </w:p>
        </w:tc>
        <w:tc>
          <w:tcPr>
            <w:tcW w:w="2977" w:type="dxa"/>
            <w:shd w:val="clear" w:color="auto" w:fill="B4C6E7" w:themeFill="accent1" w:themeFillTint="66"/>
            <w:vAlign w:val="center"/>
          </w:tcPr>
          <w:p w14:paraId="222588B0"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Działania związane z utylizacją odpadów niebezpiecznych </w:t>
            </w:r>
            <w:r w:rsidRPr="00597C8A">
              <w:rPr>
                <w:rFonts w:ascii="Tahoma" w:hAnsi="Tahoma" w:cs="Tahoma"/>
                <w:sz w:val="20"/>
                <w:szCs w:val="20"/>
              </w:rPr>
              <w:br/>
              <w:t>na terenie powiatu chrzanowskiego, w tym usuwanie azbestu.</w:t>
            </w:r>
          </w:p>
        </w:tc>
        <w:tc>
          <w:tcPr>
            <w:tcW w:w="1701" w:type="dxa"/>
            <w:shd w:val="clear" w:color="auto" w:fill="B4C6E7" w:themeFill="accent1" w:themeFillTint="66"/>
            <w:vAlign w:val="center"/>
          </w:tcPr>
          <w:p w14:paraId="14F981DC"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42F7980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tcPr>
          <w:p w14:paraId="2F9147B3"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Powiat -  zakup sorbentu dla potrzeb KP PSP</w:t>
            </w:r>
          </w:p>
          <w:p w14:paraId="7378661B"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celem ograniczenia skażenia gleby i wód</w:t>
            </w:r>
          </w:p>
          <w:p w14:paraId="6CF20FF8"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gruntowych .</w:t>
            </w:r>
          </w:p>
          <w:p w14:paraId="1D5B882B"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Gminy – działania związane z usuwaniem </w:t>
            </w:r>
            <w:r>
              <w:rPr>
                <w:rFonts w:ascii="Tahoma" w:eastAsia="Calibri" w:hAnsi="Tahoma" w:cs="Tahoma"/>
                <w:sz w:val="20"/>
                <w:szCs w:val="20"/>
              </w:rPr>
              <w:t xml:space="preserve">odpadów azbestowo-cementowych.  </w:t>
            </w:r>
          </w:p>
        </w:tc>
      </w:tr>
      <w:tr w:rsidR="001B5E43" w:rsidRPr="00597C8A" w14:paraId="4F7201AE" w14:textId="77777777" w:rsidTr="000872A4">
        <w:trPr>
          <w:cnfStyle w:val="000000100000" w:firstRow="0" w:lastRow="0" w:firstColumn="0" w:lastColumn="0" w:oddVBand="0" w:evenVBand="0" w:oddHBand="1" w:evenHBand="0" w:firstRowFirstColumn="0" w:firstRowLastColumn="0" w:lastRowFirstColumn="0" w:lastRowLastColumn="0"/>
          <w:trHeight w:hRule="exact" w:val="187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640A643F" w14:textId="77777777" w:rsidR="001B5E43" w:rsidRPr="00597C8A" w:rsidRDefault="001B5E43" w:rsidP="00F916CD">
            <w:pPr>
              <w:spacing w:before="20" w:after="60" w:line="252" w:lineRule="auto"/>
              <w:jc w:val="both"/>
              <w:rPr>
                <w:rFonts w:ascii="Tahoma" w:hAnsi="Tahoma" w:cs="Tahoma"/>
                <w:color w:val="auto"/>
                <w:sz w:val="20"/>
                <w:szCs w:val="20"/>
              </w:rPr>
            </w:pPr>
            <w:r w:rsidRPr="00597C8A">
              <w:rPr>
                <w:rFonts w:ascii="Tahoma" w:hAnsi="Tahoma" w:cs="Tahoma"/>
                <w:color w:val="auto"/>
                <w:sz w:val="20"/>
                <w:szCs w:val="20"/>
              </w:rPr>
              <w:t xml:space="preserve">III.2 </w:t>
            </w:r>
          </w:p>
          <w:p w14:paraId="7DB4BECB" w14:textId="77777777" w:rsidR="001B5E43" w:rsidRPr="00597C8A" w:rsidRDefault="001B5E43" w:rsidP="00F916CD">
            <w:pPr>
              <w:spacing w:before="20" w:after="60" w:line="252" w:lineRule="auto"/>
              <w:rPr>
                <w:rFonts w:ascii="Tahoma" w:hAnsi="Tahoma" w:cs="Tahoma"/>
                <w:bCs w:val="0"/>
                <w:color w:val="auto"/>
                <w:sz w:val="20"/>
                <w:szCs w:val="20"/>
              </w:rPr>
            </w:pPr>
            <w:r w:rsidRPr="00597C8A">
              <w:rPr>
                <w:rFonts w:ascii="Tahoma" w:hAnsi="Tahoma" w:cs="Tahoma"/>
                <w:color w:val="auto"/>
                <w:sz w:val="20"/>
                <w:szCs w:val="20"/>
              </w:rPr>
              <w:t>Budowa i promocja zintegrowanej oferty czasu wolnego na terenie powiatu chrzanowskiego</w:t>
            </w:r>
          </w:p>
        </w:tc>
        <w:tc>
          <w:tcPr>
            <w:tcW w:w="709" w:type="dxa"/>
            <w:shd w:val="clear" w:color="auto" w:fill="B4C6E7" w:themeFill="accent1" w:themeFillTint="66"/>
            <w:vAlign w:val="center"/>
          </w:tcPr>
          <w:p w14:paraId="1A085FE5"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III.2.1</w:t>
            </w:r>
          </w:p>
        </w:tc>
        <w:tc>
          <w:tcPr>
            <w:tcW w:w="2977" w:type="dxa"/>
            <w:shd w:val="clear" w:color="auto" w:fill="B4C6E7" w:themeFill="accent1" w:themeFillTint="66"/>
            <w:vAlign w:val="center"/>
          </w:tcPr>
          <w:p w14:paraId="4E53884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Współpraca w zakresie wypracowania wspólnego kalendarza wydarzeń kulturalnych i sportowych na terenie powiatu chrzanowskiego oraz systemu ich promocji.</w:t>
            </w:r>
          </w:p>
        </w:tc>
        <w:tc>
          <w:tcPr>
            <w:tcW w:w="1701" w:type="dxa"/>
            <w:shd w:val="clear" w:color="auto" w:fill="B4C6E7" w:themeFill="accent1" w:themeFillTint="66"/>
            <w:vAlign w:val="center"/>
          </w:tcPr>
          <w:p w14:paraId="759F7BC1"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025BA04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101FFBA4"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Prowadzenie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i jednostki organizacyjne</w:t>
            </w:r>
          </w:p>
          <w:p w14:paraId="36057921"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kalendarzy imprez w formach elektronicznej i/lub</w:t>
            </w:r>
          </w:p>
          <w:p w14:paraId="0B04BA76"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papierowej</w:t>
            </w:r>
          </w:p>
        </w:tc>
      </w:tr>
      <w:tr w:rsidR="001B5E43" w:rsidRPr="00597C8A" w14:paraId="7D969CEF" w14:textId="77777777" w:rsidTr="000872A4">
        <w:trPr>
          <w:trHeight w:hRule="exact" w:val="2268"/>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63B74E9E" w14:textId="77777777" w:rsidR="001B5E43" w:rsidRPr="00597C8A" w:rsidRDefault="001B5E43" w:rsidP="00F916CD">
            <w:pPr>
              <w:spacing w:before="20" w:after="60" w:line="252" w:lineRule="auto"/>
              <w:rPr>
                <w:rFonts w:ascii="Tahoma" w:hAnsi="Tahoma" w:cs="Tahoma"/>
                <w:b w:val="0"/>
                <w:bCs w:val="0"/>
                <w:color w:val="auto"/>
                <w:sz w:val="20"/>
                <w:szCs w:val="20"/>
              </w:rPr>
            </w:pPr>
          </w:p>
        </w:tc>
        <w:tc>
          <w:tcPr>
            <w:tcW w:w="709" w:type="dxa"/>
            <w:shd w:val="clear" w:color="auto" w:fill="B4C6E7" w:themeFill="accent1" w:themeFillTint="66"/>
            <w:vAlign w:val="center"/>
          </w:tcPr>
          <w:p w14:paraId="0A4FFE82"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III.2.2</w:t>
            </w:r>
          </w:p>
        </w:tc>
        <w:tc>
          <w:tcPr>
            <w:tcW w:w="2977" w:type="dxa"/>
            <w:shd w:val="clear" w:color="auto" w:fill="B4C6E7" w:themeFill="accent1" w:themeFillTint="66"/>
            <w:vAlign w:val="center"/>
          </w:tcPr>
          <w:p w14:paraId="39E3856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Rozwój marki „</w:t>
            </w:r>
            <w:proofErr w:type="spellStart"/>
            <w:r w:rsidRPr="00597C8A">
              <w:rPr>
                <w:rFonts w:ascii="Tahoma" w:hAnsi="Tahoma" w:cs="Tahoma"/>
                <w:sz w:val="20"/>
                <w:szCs w:val="20"/>
              </w:rPr>
              <w:t>Chrzanolandia</w:t>
            </w:r>
            <w:proofErr w:type="spellEnd"/>
            <w:r w:rsidRPr="00597C8A">
              <w:rPr>
                <w:rFonts w:ascii="Tahoma" w:hAnsi="Tahoma" w:cs="Tahoma"/>
                <w:sz w:val="20"/>
                <w:szCs w:val="20"/>
              </w:rPr>
              <w:t>” jako produktu turystycznego wyróżniającego powiat chrzanowski na tle województwa małopolskiego (poszerzanie oferty imprez i wydarzeń kulturalnych oraz zintegrowana promocja).</w:t>
            </w:r>
          </w:p>
        </w:tc>
        <w:tc>
          <w:tcPr>
            <w:tcW w:w="1701" w:type="dxa"/>
            <w:shd w:val="clear" w:color="auto" w:fill="B4C6E7" w:themeFill="accent1" w:themeFillTint="66"/>
            <w:vAlign w:val="center"/>
          </w:tcPr>
          <w:p w14:paraId="6881F238"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C364FD2"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2AA10056" w14:textId="12FAA70A" w:rsidR="001B5E43" w:rsidRPr="00597C8A" w:rsidRDefault="000872A4"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0872A4">
              <w:rPr>
                <w:rFonts w:ascii="Tahoma" w:eastAsia="Calibri" w:hAnsi="Tahoma" w:cs="Tahoma"/>
                <w:sz w:val="20"/>
                <w:szCs w:val="20"/>
              </w:rPr>
              <w:t>ramach marki ,,</w:t>
            </w:r>
            <w:proofErr w:type="spellStart"/>
            <w:r w:rsidRPr="000872A4">
              <w:rPr>
                <w:rFonts w:ascii="Tahoma" w:eastAsia="Calibri" w:hAnsi="Tahoma" w:cs="Tahoma"/>
                <w:sz w:val="20"/>
                <w:szCs w:val="20"/>
              </w:rPr>
              <w:t>Chrzanolandia</w:t>
            </w:r>
            <w:proofErr w:type="spellEnd"/>
            <w:r w:rsidRPr="000872A4">
              <w:rPr>
                <w:rFonts w:ascii="Tahoma" w:eastAsia="Calibri" w:hAnsi="Tahoma" w:cs="Tahoma"/>
                <w:sz w:val="20"/>
                <w:szCs w:val="20"/>
              </w:rPr>
              <w:t>” Lokalna Grupa Działania ,,Partnerstwo na Jurze” realizuje projekty własne, projekty współpracy, imprezy kulturalne i inne wydarzenia wyróżniające powiat chrzanowski na tle województwa małopolskiego</w:t>
            </w:r>
            <w:r>
              <w:rPr>
                <w:rFonts w:ascii="Tahoma" w:eastAsia="Calibri" w:hAnsi="Tahoma" w:cs="Tahoma"/>
                <w:sz w:val="20"/>
                <w:szCs w:val="20"/>
              </w:rPr>
              <w:t xml:space="preserve">. Wydawnictwa i projekty promujące obszar Powiatu Chrzanowskiego dofinansowane ze środków PROW. </w:t>
            </w:r>
          </w:p>
        </w:tc>
      </w:tr>
      <w:tr w:rsidR="001B5E43" w:rsidRPr="00597C8A" w14:paraId="1248A607" w14:textId="77777777" w:rsidTr="000872A4">
        <w:trPr>
          <w:cnfStyle w:val="000000100000" w:firstRow="0" w:lastRow="0" w:firstColumn="0" w:lastColumn="0" w:oddVBand="0" w:evenVBand="0" w:oddHBand="1" w:evenHBand="0" w:firstRowFirstColumn="0" w:firstRowLastColumn="0" w:lastRowFirstColumn="0" w:lastRowLastColumn="0"/>
          <w:trHeight w:hRule="exact" w:val="3976"/>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160F77C9"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6A731057"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III.2.3</w:t>
            </w:r>
          </w:p>
        </w:tc>
        <w:tc>
          <w:tcPr>
            <w:tcW w:w="2977" w:type="dxa"/>
            <w:shd w:val="clear" w:color="auto" w:fill="B4C6E7" w:themeFill="accent1" w:themeFillTint="66"/>
            <w:vAlign w:val="center"/>
          </w:tcPr>
          <w:p w14:paraId="5B46CDE5"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Współpraca z miastem Krakowem i konurbacją śląską w zakresie realizacji wspólnych przedsięwzięć oraz uzupełniania oferty krakowskiej i śląskiej elementami oferty turystycznej powiatu chrzanowskiego.</w:t>
            </w:r>
          </w:p>
        </w:tc>
        <w:tc>
          <w:tcPr>
            <w:tcW w:w="1701" w:type="dxa"/>
            <w:shd w:val="clear" w:color="auto" w:fill="B4C6E7" w:themeFill="accent1" w:themeFillTint="66"/>
            <w:vAlign w:val="center"/>
          </w:tcPr>
          <w:p w14:paraId="4655A06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DF89EC9"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1B19C4DC" w14:textId="77777777" w:rsidR="001B5E43"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Członkostwo</w:t>
            </w:r>
            <w:r>
              <w:rPr>
                <w:rFonts w:ascii="Tahoma" w:eastAsia="Calibri" w:hAnsi="Tahoma" w:cs="Tahoma"/>
                <w:sz w:val="20"/>
                <w:szCs w:val="20"/>
              </w:rPr>
              <w:t xml:space="preserve"> Powiatu Chrzanowskiego</w:t>
            </w:r>
            <w:r w:rsidRPr="00597C8A">
              <w:rPr>
                <w:rFonts w:ascii="Tahoma" w:eastAsia="Calibri" w:hAnsi="Tahoma" w:cs="Tahoma"/>
                <w:sz w:val="20"/>
                <w:szCs w:val="20"/>
              </w:rPr>
              <w:t xml:space="preserve"> w  MOT. </w:t>
            </w:r>
            <w:r w:rsidRPr="00597C8A">
              <w:rPr>
                <w:rFonts w:ascii="Tahoma" w:eastAsia="Calibri" w:hAnsi="Tahoma" w:cs="Tahoma"/>
                <w:sz w:val="20"/>
                <w:szCs w:val="20"/>
              </w:rPr>
              <w:br/>
            </w:r>
            <w:r>
              <w:rPr>
                <w:rFonts w:ascii="Tahoma" w:eastAsia="Calibri" w:hAnsi="Tahoma" w:cs="Tahoma"/>
                <w:sz w:val="20"/>
                <w:szCs w:val="20"/>
              </w:rPr>
              <w:t xml:space="preserve">Współorganizacja happeningu w ramach projektu DERBY ARTYSTYCZNE </w:t>
            </w:r>
            <w:proofErr w:type="spellStart"/>
            <w:r>
              <w:rPr>
                <w:rFonts w:ascii="Tahoma" w:eastAsia="Calibri" w:hAnsi="Tahoma" w:cs="Tahoma"/>
                <w:sz w:val="20"/>
                <w:szCs w:val="20"/>
              </w:rPr>
              <w:t>Ślask</w:t>
            </w:r>
            <w:proofErr w:type="spellEnd"/>
            <w:r>
              <w:rPr>
                <w:rFonts w:ascii="Tahoma" w:eastAsia="Calibri" w:hAnsi="Tahoma" w:cs="Tahoma"/>
                <w:sz w:val="20"/>
                <w:szCs w:val="20"/>
              </w:rPr>
              <w:t xml:space="preserve">-Małopolska </w:t>
            </w:r>
          </w:p>
          <w:p w14:paraId="23D3A6BA" w14:textId="06F3AB4B" w:rsidR="000872A4" w:rsidRP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0872A4">
              <w:rPr>
                <w:rFonts w:ascii="Tahoma" w:eastAsia="Calibri" w:hAnsi="Tahoma" w:cs="Tahoma"/>
                <w:color w:val="auto"/>
                <w:sz w:val="20"/>
                <w:szCs w:val="20"/>
              </w:rPr>
              <w:t xml:space="preserve">Współorganizatorem XX Małopolskich Dni Dziedzictwa Kulturowego </w:t>
            </w:r>
          </w:p>
          <w:p w14:paraId="374B362E" w14:textId="27AB7837" w:rsid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0872A4">
              <w:rPr>
                <w:rFonts w:ascii="Tahoma" w:eastAsia="Calibri" w:hAnsi="Tahoma" w:cs="Tahoma"/>
                <w:color w:val="auto"/>
                <w:sz w:val="20"/>
                <w:szCs w:val="20"/>
              </w:rPr>
              <w:t xml:space="preserve">działalność Centrów Informacji Turystycznej </w:t>
            </w:r>
          </w:p>
          <w:p w14:paraId="56F6E29A" w14:textId="77777777" w:rsidR="000872A4" w:rsidRP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0872A4">
              <w:rPr>
                <w:rFonts w:ascii="Tahoma" w:eastAsia="Calibri" w:hAnsi="Tahoma" w:cs="Tahoma"/>
                <w:color w:val="auto"/>
                <w:sz w:val="20"/>
                <w:szCs w:val="20"/>
              </w:rPr>
              <w:t xml:space="preserve">Forum Regionalne. Między Małopolską a Górnym Śląskiem </w:t>
            </w:r>
          </w:p>
          <w:p w14:paraId="01A52128" w14:textId="74688B03" w:rsid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0872A4">
              <w:rPr>
                <w:rFonts w:ascii="Tahoma" w:eastAsia="Calibri" w:hAnsi="Tahoma" w:cs="Tahoma"/>
                <w:color w:val="auto"/>
                <w:sz w:val="20"/>
                <w:szCs w:val="20"/>
              </w:rPr>
              <w:t>Międzynarodow</w:t>
            </w:r>
            <w:r>
              <w:rPr>
                <w:rFonts w:ascii="Tahoma" w:eastAsia="Calibri" w:hAnsi="Tahoma" w:cs="Tahoma"/>
                <w:color w:val="auto"/>
                <w:sz w:val="20"/>
                <w:szCs w:val="20"/>
              </w:rPr>
              <w:t>y</w:t>
            </w:r>
            <w:r w:rsidRPr="000872A4">
              <w:rPr>
                <w:rFonts w:ascii="Tahoma" w:eastAsia="Calibri" w:hAnsi="Tahoma" w:cs="Tahoma"/>
                <w:color w:val="auto"/>
                <w:sz w:val="20"/>
                <w:szCs w:val="20"/>
              </w:rPr>
              <w:t xml:space="preserve"> Festiwal</w:t>
            </w:r>
            <w:r>
              <w:rPr>
                <w:rFonts w:ascii="Tahoma" w:eastAsia="Calibri" w:hAnsi="Tahoma" w:cs="Tahoma"/>
                <w:color w:val="auto"/>
                <w:sz w:val="20"/>
                <w:szCs w:val="20"/>
              </w:rPr>
              <w:t xml:space="preserve"> </w:t>
            </w:r>
            <w:r w:rsidRPr="000872A4">
              <w:rPr>
                <w:rFonts w:ascii="Tahoma" w:eastAsia="Calibri" w:hAnsi="Tahoma" w:cs="Tahoma"/>
                <w:color w:val="auto"/>
                <w:sz w:val="20"/>
                <w:szCs w:val="20"/>
              </w:rPr>
              <w:t xml:space="preserve">Muzyki Kameralnej i Organowej w Wygiełzowie </w:t>
            </w:r>
          </w:p>
          <w:p w14:paraId="69A9F07E" w14:textId="377BFC19" w:rsidR="007628D5" w:rsidRDefault="007628D5"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04016B">
              <w:rPr>
                <w:rFonts w:eastAsia="ArialNarrow" w:cs="Arial"/>
                <w:sz w:val="22"/>
                <w:szCs w:val="22"/>
              </w:rPr>
              <w:t>Udział w Małopolskiej Nocy Naukowców</w:t>
            </w:r>
          </w:p>
          <w:p w14:paraId="3665FB3C" w14:textId="77777777" w:rsid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Pr>
                <w:rFonts w:ascii="Tahoma" w:eastAsia="Calibri" w:hAnsi="Tahoma" w:cs="Tahoma"/>
                <w:color w:val="auto"/>
                <w:sz w:val="20"/>
                <w:szCs w:val="20"/>
              </w:rPr>
              <w:t>Działalność Muzeum Małopolski Zachodniej</w:t>
            </w:r>
          </w:p>
          <w:p w14:paraId="46B43C1A" w14:textId="05FF4054" w:rsidR="000872A4" w:rsidRP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Pr>
                <w:rFonts w:ascii="Tahoma" w:eastAsia="Calibri" w:hAnsi="Tahoma" w:cs="Tahoma"/>
                <w:color w:val="auto"/>
                <w:sz w:val="20"/>
                <w:szCs w:val="20"/>
              </w:rPr>
              <w:t>Udział w Małopolskim Festiwalu Smaku</w:t>
            </w:r>
          </w:p>
          <w:p w14:paraId="37C923E1" w14:textId="2D20D78A" w:rsid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auto"/>
                <w:sz w:val="20"/>
                <w:szCs w:val="20"/>
              </w:rPr>
            </w:pPr>
            <w:r w:rsidRPr="000872A4">
              <w:rPr>
                <w:rFonts w:ascii="Tahoma" w:eastAsia="Calibri" w:hAnsi="Tahoma" w:cs="Tahoma"/>
                <w:color w:val="auto"/>
                <w:sz w:val="20"/>
                <w:szCs w:val="20"/>
              </w:rPr>
              <w:t xml:space="preserve">współorganizacja koncertów Chórów Maryjnych w Czernej </w:t>
            </w:r>
          </w:p>
          <w:p w14:paraId="4CFF115F" w14:textId="77777777" w:rsidR="000872A4" w:rsidRDefault="000872A4" w:rsidP="000872A4">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25F06468" w14:textId="34E6F38A" w:rsidR="000872A4" w:rsidRPr="00597C8A" w:rsidRDefault="000872A4"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p>
        </w:tc>
      </w:tr>
      <w:tr w:rsidR="001B5E43" w:rsidRPr="00597C8A" w14:paraId="439679D3" w14:textId="77777777" w:rsidTr="000872A4">
        <w:trPr>
          <w:trHeight w:hRule="exact" w:val="200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08160F85"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515E24E7"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III.2.4</w:t>
            </w:r>
          </w:p>
        </w:tc>
        <w:tc>
          <w:tcPr>
            <w:tcW w:w="2977" w:type="dxa"/>
            <w:shd w:val="clear" w:color="auto" w:fill="B4C6E7" w:themeFill="accent1" w:themeFillTint="66"/>
            <w:vAlign w:val="center"/>
          </w:tcPr>
          <w:p w14:paraId="23BA859D"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Działania na rzecz ujednolicenia systemu informacji turystycznej oraz utworzenia zintegrowanego systemu identyfikacji wizualnej na terenie powiatu chrzanowskiego.</w:t>
            </w:r>
          </w:p>
        </w:tc>
        <w:tc>
          <w:tcPr>
            <w:tcW w:w="1701" w:type="dxa"/>
            <w:shd w:val="clear" w:color="auto" w:fill="B4C6E7" w:themeFill="accent1" w:themeFillTint="66"/>
            <w:vAlign w:val="center"/>
          </w:tcPr>
          <w:p w14:paraId="45A4ADC1"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9AA9729"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21148B5B" w14:textId="77777777" w:rsidR="001B5E43"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Funkcjonowanie PCIT w Wygiełzowie. Działalność Punktu Informacji Turystycznej w MBP w Chrzanowie. </w:t>
            </w:r>
          </w:p>
          <w:p w14:paraId="0217D989" w14:textId="77777777" w:rsidR="000872A4" w:rsidRDefault="000872A4"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Działalność w ramach </w:t>
            </w:r>
            <w:proofErr w:type="spellStart"/>
            <w:r>
              <w:rPr>
                <w:rFonts w:ascii="Tahoma" w:eastAsia="Calibri" w:hAnsi="Tahoma" w:cs="Tahoma"/>
                <w:sz w:val="20"/>
                <w:szCs w:val="20"/>
              </w:rPr>
              <w:t>MSiT</w:t>
            </w:r>
            <w:proofErr w:type="spellEnd"/>
            <w:r>
              <w:rPr>
                <w:rFonts w:ascii="Tahoma" w:eastAsia="Calibri" w:hAnsi="Tahoma" w:cs="Tahoma"/>
                <w:sz w:val="20"/>
                <w:szCs w:val="20"/>
              </w:rPr>
              <w:t xml:space="preserve"> w Małopolsce. </w:t>
            </w:r>
          </w:p>
          <w:p w14:paraId="0075D5C4" w14:textId="4EFAAEFC" w:rsidR="000872A4" w:rsidRPr="00597C8A" w:rsidRDefault="000872A4"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168EB97F" w14:textId="77777777" w:rsidTr="00D374AB">
        <w:trPr>
          <w:cnfStyle w:val="000000100000" w:firstRow="0" w:lastRow="0" w:firstColumn="0" w:lastColumn="0" w:oddVBand="0" w:evenVBand="0" w:oddHBand="1" w:evenHBand="0" w:firstRowFirstColumn="0" w:firstRowLastColumn="0" w:lastRowFirstColumn="0" w:lastRowLastColumn="0"/>
          <w:trHeight w:hRule="exact" w:val="256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7ECC6147"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01BCCCFE"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III.2.5</w:t>
            </w:r>
          </w:p>
        </w:tc>
        <w:tc>
          <w:tcPr>
            <w:tcW w:w="2977" w:type="dxa"/>
            <w:shd w:val="clear" w:color="auto" w:fill="B4C6E7" w:themeFill="accent1" w:themeFillTint="66"/>
            <w:vAlign w:val="center"/>
          </w:tcPr>
          <w:p w14:paraId="4310EAD7"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Rozwijanie oferty wydarzeń kulturalnych i sportowych w oparciu o zasoby kulturalno-przyrodnicze (w tym m.in.:  święta produktów lokalnych, wioski tematyczne, restauracja ginących zawodów) oraz poszerzanie oferty wydarzeń o ugruntowanej pozycji w regionie.</w:t>
            </w:r>
          </w:p>
        </w:tc>
        <w:tc>
          <w:tcPr>
            <w:tcW w:w="1701" w:type="dxa"/>
            <w:shd w:val="clear" w:color="auto" w:fill="B4C6E7" w:themeFill="accent1" w:themeFillTint="66"/>
            <w:vAlign w:val="center"/>
          </w:tcPr>
          <w:p w14:paraId="7B0E0748"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643A4971"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2B2070A8" w14:textId="0BF49F30" w:rsidR="001B5E43" w:rsidRPr="00597C8A" w:rsidRDefault="00D374AB"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imprez, wydarzeń, pikników, innych</w:t>
            </w:r>
            <w:r>
              <w:rPr>
                <w:rFonts w:ascii="Tahoma" w:eastAsia="Calibri" w:hAnsi="Tahoma" w:cs="Tahoma"/>
                <w:sz w:val="20"/>
                <w:szCs w:val="20"/>
              </w:rPr>
              <w:t xml:space="preserve"> </w:t>
            </w:r>
            <w:r w:rsidRPr="00597C8A">
              <w:rPr>
                <w:rFonts w:ascii="Tahoma" w:eastAsia="Calibri" w:hAnsi="Tahoma" w:cs="Tahoma"/>
                <w:sz w:val="20"/>
                <w:szCs w:val="20"/>
              </w:rPr>
              <w:t>przedsięwzięć kulturalnych</w:t>
            </w:r>
            <w:r>
              <w:rPr>
                <w:rFonts w:ascii="Tahoma" w:eastAsia="Calibri" w:hAnsi="Tahoma" w:cs="Tahoma"/>
                <w:sz w:val="20"/>
                <w:szCs w:val="20"/>
              </w:rPr>
              <w:t xml:space="preserve">, </w:t>
            </w:r>
            <w:r w:rsidRPr="00597C8A">
              <w:rPr>
                <w:rFonts w:ascii="Tahoma" w:eastAsia="Calibri" w:hAnsi="Tahoma" w:cs="Tahoma"/>
                <w:sz w:val="20"/>
                <w:szCs w:val="20"/>
              </w:rPr>
              <w:t xml:space="preserve"> sportowych</w:t>
            </w:r>
            <w:r>
              <w:rPr>
                <w:rFonts w:ascii="Tahoma" w:eastAsia="Calibri" w:hAnsi="Tahoma" w:cs="Tahoma"/>
                <w:sz w:val="20"/>
                <w:szCs w:val="20"/>
              </w:rPr>
              <w:t xml:space="preserve">, rekreacyjnych </w:t>
            </w:r>
            <w:r w:rsidRPr="00597C8A">
              <w:rPr>
                <w:rFonts w:ascii="Tahoma" w:eastAsia="Calibri" w:hAnsi="Tahoma" w:cs="Tahoma"/>
                <w:sz w:val="20"/>
                <w:szCs w:val="20"/>
              </w:rPr>
              <w:t xml:space="preserv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w:t>
            </w:r>
            <w:r>
              <w:rPr>
                <w:rFonts w:ascii="Tahoma" w:eastAsia="Calibri" w:hAnsi="Tahoma" w:cs="Tahoma"/>
                <w:sz w:val="20"/>
                <w:szCs w:val="20"/>
              </w:rPr>
              <w:t xml:space="preserve"> </w:t>
            </w:r>
            <w:r w:rsidRPr="00597C8A">
              <w:rPr>
                <w:rFonts w:ascii="Tahoma" w:eastAsia="Calibri" w:hAnsi="Tahoma" w:cs="Tahoma"/>
                <w:sz w:val="20"/>
                <w:szCs w:val="20"/>
              </w:rPr>
              <w:t>domy kultury, stowarzyszenia.</w:t>
            </w:r>
            <w:r w:rsidR="001B5E43" w:rsidRPr="00597C8A">
              <w:rPr>
                <w:rFonts w:ascii="Tahoma" w:eastAsia="Calibri" w:hAnsi="Tahoma" w:cs="Tahoma"/>
                <w:sz w:val="20"/>
                <w:szCs w:val="20"/>
              </w:rPr>
              <w:t>.</w:t>
            </w:r>
          </w:p>
        </w:tc>
      </w:tr>
      <w:tr w:rsidR="001B5E43" w:rsidRPr="00597C8A" w14:paraId="27B8A302" w14:textId="77777777" w:rsidTr="00D374AB">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7C6EF627"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47E63F23" w14:textId="77777777" w:rsidR="001B5E43" w:rsidRPr="00597C8A" w:rsidRDefault="001B5E43" w:rsidP="00F916CD">
            <w:pPr>
              <w:spacing w:before="20" w:after="60" w:line="25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III.2.6</w:t>
            </w:r>
          </w:p>
        </w:tc>
        <w:tc>
          <w:tcPr>
            <w:tcW w:w="2977" w:type="dxa"/>
            <w:shd w:val="clear" w:color="auto" w:fill="B4C6E7" w:themeFill="accent1" w:themeFillTint="66"/>
            <w:vAlign w:val="center"/>
          </w:tcPr>
          <w:p w14:paraId="6710FD0D"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Działania na rzecz wspierania inicjatyw mieszkańców oraz rozwijania oferty wydarzeń kulturalnych i sportowych o małym zasięgu, skierowanych do lokalnej społeczności. </w:t>
            </w:r>
          </w:p>
        </w:tc>
        <w:tc>
          <w:tcPr>
            <w:tcW w:w="1701" w:type="dxa"/>
            <w:shd w:val="clear" w:color="auto" w:fill="B4C6E7" w:themeFill="accent1" w:themeFillTint="66"/>
            <w:vAlign w:val="center"/>
          </w:tcPr>
          <w:p w14:paraId="11C8C5AD"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5E542B2E"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5E09596D" w14:textId="32E4001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imprez, wydarzeń, pikników, innych</w:t>
            </w:r>
            <w:r w:rsidR="00D374AB">
              <w:rPr>
                <w:rFonts w:ascii="Tahoma" w:eastAsia="Calibri" w:hAnsi="Tahoma" w:cs="Tahoma"/>
                <w:sz w:val="20"/>
                <w:szCs w:val="20"/>
              </w:rPr>
              <w:t xml:space="preserve"> </w:t>
            </w:r>
            <w:r w:rsidRPr="00597C8A">
              <w:rPr>
                <w:rFonts w:ascii="Tahoma" w:eastAsia="Calibri" w:hAnsi="Tahoma" w:cs="Tahoma"/>
                <w:sz w:val="20"/>
                <w:szCs w:val="20"/>
              </w:rPr>
              <w:t>przedsięwzięć kulturalnych</w:t>
            </w:r>
            <w:r w:rsidR="00D374AB">
              <w:rPr>
                <w:rFonts w:ascii="Tahoma" w:eastAsia="Calibri" w:hAnsi="Tahoma" w:cs="Tahoma"/>
                <w:sz w:val="20"/>
                <w:szCs w:val="20"/>
              </w:rPr>
              <w:t xml:space="preserve">, </w:t>
            </w:r>
            <w:r w:rsidRPr="00597C8A">
              <w:rPr>
                <w:rFonts w:ascii="Tahoma" w:eastAsia="Calibri" w:hAnsi="Tahoma" w:cs="Tahoma"/>
                <w:sz w:val="20"/>
                <w:szCs w:val="20"/>
              </w:rPr>
              <w:t xml:space="preserve"> sportowych</w:t>
            </w:r>
            <w:r w:rsidR="00D374AB">
              <w:rPr>
                <w:rFonts w:ascii="Tahoma" w:eastAsia="Calibri" w:hAnsi="Tahoma" w:cs="Tahoma"/>
                <w:sz w:val="20"/>
                <w:szCs w:val="20"/>
              </w:rPr>
              <w:t xml:space="preserve">, rekreacyjnych </w:t>
            </w:r>
            <w:r w:rsidRPr="00597C8A">
              <w:rPr>
                <w:rFonts w:ascii="Tahoma" w:eastAsia="Calibri" w:hAnsi="Tahoma" w:cs="Tahoma"/>
                <w:sz w:val="20"/>
                <w:szCs w:val="20"/>
              </w:rPr>
              <w:t xml:space="preserv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w:t>
            </w:r>
            <w:r w:rsidR="00D374AB">
              <w:rPr>
                <w:rFonts w:ascii="Tahoma" w:eastAsia="Calibri" w:hAnsi="Tahoma" w:cs="Tahoma"/>
                <w:sz w:val="20"/>
                <w:szCs w:val="20"/>
              </w:rPr>
              <w:t xml:space="preserve"> </w:t>
            </w:r>
            <w:r w:rsidRPr="00597C8A">
              <w:rPr>
                <w:rFonts w:ascii="Tahoma" w:eastAsia="Calibri" w:hAnsi="Tahoma" w:cs="Tahoma"/>
                <w:sz w:val="20"/>
                <w:szCs w:val="20"/>
              </w:rPr>
              <w:t>domy kultury, stowarzyszenia.</w:t>
            </w:r>
          </w:p>
        </w:tc>
      </w:tr>
      <w:tr w:rsidR="001B5E43" w:rsidRPr="00597C8A" w14:paraId="630227F6" w14:textId="77777777" w:rsidTr="00D374AB">
        <w:trPr>
          <w:cnfStyle w:val="000000100000" w:firstRow="0" w:lastRow="0" w:firstColumn="0" w:lastColumn="0" w:oddVBand="0" w:evenVBand="0" w:oddHBand="1" w:evenHBand="0" w:firstRowFirstColumn="0" w:firstRowLastColumn="0" w:lastRowFirstColumn="0" w:lastRowLastColumn="0"/>
          <w:trHeight w:hRule="exact" w:val="284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71525997" w14:textId="77777777" w:rsidR="001B5E43" w:rsidRPr="00597C8A" w:rsidRDefault="001B5E43" w:rsidP="00F916CD">
            <w:pPr>
              <w:spacing w:before="20" w:after="60" w:line="252" w:lineRule="auto"/>
              <w:jc w:val="both"/>
              <w:rPr>
                <w:rFonts w:ascii="Tahoma" w:hAnsi="Tahoma" w:cs="Tahoma"/>
                <w:bCs w:val="0"/>
                <w:color w:val="auto"/>
                <w:sz w:val="20"/>
                <w:szCs w:val="20"/>
              </w:rPr>
            </w:pPr>
            <w:r w:rsidRPr="00597C8A">
              <w:rPr>
                <w:rFonts w:ascii="Tahoma" w:hAnsi="Tahoma" w:cs="Tahoma"/>
                <w:bCs w:val="0"/>
                <w:color w:val="auto"/>
                <w:sz w:val="20"/>
                <w:szCs w:val="20"/>
              </w:rPr>
              <w:t xml:space="preserve">III.3 </w:t>
            </w:r>
          </w:p>
          <w:p w14:paraId="7F43FC33" w14:textId="77777777" w:rsidR="001B5E43" w:rsidRPr="00597C8A" w:rsidRDefault="001B5E43" w:rsidP="00F916CD">
            <w:pPr>
              <w:spacing w:before="20" w:after="60" w:line="252" w:lineRule="auto"/>
              <w:rPr>
                <w:rFonts w:ascii="Tahoma" w:hAnsi="Tahoma" w:cs="Tahoma"/>
                <w:bCs w:val="0"/>
                <w:color w:val="auto"/>
                <w:sz w:val="20"/>
                <w:szCs w:val="20"/>
              </w:rPr>
            </w:pPr>
            <w:r w:rsidRPr="00597C8A">
              <w:rPr>
                <w:rFonts w:ascii="Tahoma" w:hAnsi="Tahoma" w:cs="Tahoma"/>
                <w:bCs w:val="0"/>
                <w:color w:val="auto"/>
                <w:sz w:val="20"/>
                <w:szCs w:val="20"/>
              </w:rPr>
              <w:t xml:space="preserve">Rozwój infrastruktury przemysłu czasu wolnego </w:t>
            </w:r>
          </w:p>
        </w:tc>
        <w:tc>
          <w:tcPr>
            <w:tcW w:w="709" w:type="dxa"/>
            <w:shd w:val="clear" w:color="auto" w:fill="B4C6E7" w:themeFill="accent1" w:themeFillTint="66"/>
            <w:vAlign w:val="center"/>
          </w:tcPr>
          <w:p w14:paraId="6E2F2497" w14:textId="77777777" w:rsidR="001B5E43" w:rsidRPr="00597C8A" w:rsidRDefault="001B5E43" w:rsidP="00F916CD">
            <w:pPr>
              <w:spacing w:before="20" w:after="60" w:line="252"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III.3.1</w:t>
            </w:r>
          </w:p>
        </w:tc>
        <w:tc>
          <w:tcPr>
            <w:tcW w:w="2977" w:type="dxa"/>
            <w:shd w:val="clear" w:color="auto" w:fill="B4C6E7" w:themeFill="accent1" w:themeFillTint="66"/>
            <w:vAlign w:val="center"/>
          </w:tcPr>
          <w:p w14:paraId="219B9CA2"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Rozwój i modernizacja wielosezonowych szlaków turystycznych </w:t>
            </w:r>
            <w:r w:rsidRPr="00597C8A">
              <w:rPr>
                <w:rFonts w:ascii="Tahoma" w:hAnsi="Tahoma" w:cs="Tahoma"/>
                <w:sz w:val="20"/>
                <w:szCs w:val="20"/>
              </w:rPr>
              <w:br/>
              <w:t>i ścieżek rekreacyjnych, w tym działania związane z:</w:t>
            </w:r>
          </w:p>
          <w:p w14:paraId="69D4BC5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 modernizacją nawierzchni, </w:t>
            </w:r>
          </w:p>
          <w:p w14:paraId="214AD02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ujednoliceniem systemu oznakowania,</w:t>
            </w:r>
          </w:p>
          <w:p w14:paraId="4E20C4AE"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inwestycjami w obiekty małej architektury,</w:t>
            </w:r>
          </w:p>
          <w:p w14:paraId="5A2636DA"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instalacją wypożyczalni rowerów.</w:t>
            </w:r>
          </w:p>
        </w:tc>
        <w:tc>
          <w:tcPr>
            <w:tcW w:w="1701" w:type="dxa"/>
            <w:shd w:val="clear" w:color="auto" w:fill="B4C6E7" w:themeFill="accent1" w:themeFillTint="66"/>
            <w:vAlign w:val="center"/>
          </w:tcPr>
          <w:p w14:paraId="07133BC4"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07E87745"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38B10934" w14:textId="77777777" w:rsidR="00D374AB" w:rsidRPr="00597C8A" w:rsidRDefault="00D374AB" w:rsidP="00F916CD">
            <w:pPr>
              <w:spacing w:before="20" w:after="20" w:line="252" w:lineRule="auto"/>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realizacja zadań związanych z budową </w:t>
            </w:r>
          </w:p>
          <w:p w14:paraId="23C1B745" w14:textId="77777777" w:rsidR="00D374AB" w:rsidRDefault="00D374AB" w:rsidP="00D374AB">
            <w:pPr>
              <w:pStyle w:val="Default"/>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sz w:val="22"/>
                <w:szCs w:val="22"/>
              </w:rPr>
              <w:t xml:space="preserve">ciągów pieszo-rowerowych, </w:t>
            </w:r>
            <w:r>
              <w:rPr>
                <w:rFonts w:ascii="Tahoma" w:eastAsia="Calibri" w:hAnsi="Tahoma" w:cs="Tahoma"/>
                <w:sz w:val="20"/>
                <w:szCs w:val="20"/>
              </w:rPr>
              <w:t xml:space="preserve">ścieżek rowerowych, </w:t>
            </w:r>
            <w:r>
              <w:rPr>
                <w:sz w:val="22"/>
                <w:szCs w:val="22"/>
              </w:rPr>
              <w:t xml:space="preserve">ścieżki </w:t>
            </w:r>
            <w:proofErr w:type="spellStart"/>
            <w:r>
              <w:rPr>
                <w:sz w:val="22"/>
                <w:szCs w:val="22"/>
              </w:rPr>
              <w:t>edukacyjno</w:t>
            </w:r>
            <w:proofErr w:type="spellEnd"/>
            <w:r>
              <w:rPr>
                <w:sz w:val="22"/>
                <w:szCs w:val="22"/>
              </w:rPr>
              <w:t xml:space="preserve"> – rekreacyjnej o </w:t>
            </w:r>
            <w:r>
              <w:rPr>
                <w:rFonts w:ascii="Tahoma" w:eastAsia="Calibri" w:hAnsi="Tahoma" w:cs="Tahoma"/>
                <w:sz w:val="20"/>
                <w:szCs w:val="20"/>
              </w:rPr>
              <w:t xml:space="preserve">instalacja samoobsługowych stacji naprawy rowerów, stojaków rowerowych, odnowienie oznakowania/ oznakowanie  szlaków/ścieżek rowerowych, </w:t>
            </w:r>
          </w:p>
          <w:p w14:paraId="79B655B0" w14:textId="0AD3B8D4" w:rsidR="001B5E43" w:rsidRPr="00D374AB" w:rsidRDefault="00D374AB" w:rsidP="00D374AB">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naprawy infrastruktury na szlakach. </w:t>
            </w:r>
          </w:p>
        </w:tc>
      </w:tr>
      <w:tr w:rsidR="001B5E43" w:rsidRPr="00597C8A" w14:paraId="2A83295A" w14:textId="77777777" w:rsidTr="007628D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64C3FF47" w14:textId="77777777" w:rsidR="001B5E43" w:rsidRPr="00597C8A" w:rsidRDefault="001B5E43" w:rsidP="00F916CD">
            <w:pPr>
              <w:spacing w:before="20" w:after="60" w:line="252" w:lineRule="auto"/>
              <w:rPr>
                <w:rFonts w:ascii="Tahoma" w:hAnsi="Tahoma" w:cs="Tahoma"/>
                <w:color w:val="auto"/>
                <w:sz w:val="20"/>
                <w:szCs w:val="20"/>
              </w:rPr>
            </w:pPr>
          </w:p>
        </w:tc>
        <w:tc>
          <w:tcPr>
            <w:tcW w:w="709" w:type="dxa"/>
            <w:shd w:val="clear" w:color="auto" w:fill="B4C6E7" w:themeFill="accent1" w:themeFillTint="66"/>
            <w:vAlign w:val="center"/>
          </w:tcPr>
          <w:p w14:paraId="4E252AB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III.3.2</w:t>
            </w:r>
          </w:p>
        </w:tc>
        <w:tc>
          <w:tcPr>
            <w:tcW w:w="2977" w:type="dxa"/>
            <w:shd w:val="clear" w:color="auto" w:fill="B4C6E7" w:themeFill="accent1" w:themeFillTint="66"/>
            <w:vAlign w:val="center"/>
          </w:tcPr>
          <w:p w14:paraId="02E5C712"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Rozwój i modernizacja szlaków kulturowych i ścieżek dydaktycznych, w oparciu o bogactwo przyrodnicze i kulturowe powiatu chrzanowskiego.</w:t>
            </w:r>
          </w:p>
        </w:tc>
        <w:tc>
          <w:tcPr>
            <w:tcW w:w="1701" w:type="dxa"/>
            <w:shd w:val="clear" w:color="auto" w:fill="B4C6E7" w:themeFill="accent1" w:themeFillTint="66"/>
            <w:vAlign w:val="center"/>
          </w:tcPr>
          <w:p w14:paraId="44129D4F"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1929BA25"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7B2DE3A5" w14:textId="65788409" w:rsidR="001B5E43" w:rsidRPr="00597C8A" w:rsidRDefault="00D374AB" w:rsidP="00F916CD">
            <w:pPr>
              <w:spacing w:before="20" w:after="20" w:line="252" w:lineRule="auto"/>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realizacja zadań związanych z oznakowaniem punków na Szlaku Miejsc Papieskich Ziemi Chrzanowskiej. </w:t>
            </w:r>
            <w:r w:rsidR="007628D5">
              <w:rPr>
                <w:rFonts w:ascii="Tahoma" w:eastAsia="Calibri" w:hAnsi="Tahoma" w:cs="Tahoma"/>
                <w:sz w:val="20"/>
                <w:szCs w:val="20"/>
              </w:rPr>
              <w:t xml:space="preserve"> </w:t>
            </w:r>
            <w:r>
              <w:rPr>
                <w:sz w:val="22"/>
                <w:szCs w:val="22"/>
              </w:rPr>
              <w:t xml:space="preserve">Rewaloryzacja parku pałacowego w Kościelcu </w:t>
            </w:r>
            <w:r w:rsidR="007628D5" w:rsidRPr="007628D5">
              <w:rPr>
                <w:rFonts w:ascii="Tahoma" w:eastAsia="Calibri" w:hAnsi="Tahoma" w:cs="Tahoma"/>
                <w:sz w:val="20"/>
                <w:szCs w:val="20"/>
              </w:rPr>
              <w:t>Utworzenie  ścieżki ekologicznej przy wodach administrowanych przez Koło Wędkarskie Karaś w Rozkochowie</w:t>
            </w:r>
          </w:p>
        </w:tc>
      </w:tr>
      <w:tr w:rsidR="001B5E43" w:rsidRPr="00597C8A" w14:paraId="4F1420BE" w14:textId="77777777" w:rsidTr="007628D5">
        <w:trPr>
          <w:cnfStyle w:val="000000100000" w:firstRow="0" w:lastRow="0" w:firstColumn="0" w:lastColumn="0" w:oddVBand="0" w:evenVBand="0" w:oddHBand="1" w:evenHBand="0" w:firstRowFirstColumn="0" w:firstRowLastColumn="0" w:lastRowFirstColumn="0" w:lastRowLastColumn="0"/>
          <w:trHeight w:hRule="exact" w:val="198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04D637A4"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29214F2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III.3.3</w:t>
            </w:r>
          </w:p>
        </w:tc>
        <w:tc>
          <w:tcPr>
            <w:tcW w:w="2977" w:type="dxa"/>
            <w:shd w:val="clear" w:color="auto" w:fill="B4C6E7" w:themeFill="accent1" w:themeFillTint="66"/>
            <w:vAlign w:val="center"/>
          </w:tcPr>
          <w:p w14:paraId="7DE6EE1F"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Rozbudowa i modernizacja infrastruktury rekreacyjno-sportowej.</w:t>
            </w:r>
          </w:p>
        </w:tc>
        <w:tc>
          <w:tcPr>
            <w:tcW w:w="1701" w:type="dxa"/>
            <w:shd w:val="clear" w:color="auto" w:fill="B4C6E7" w:themeFill="accent1" w:themeFillTint="66"/>
            <w:vAlign w:val="center"/>
          </w:tcPr>
          <w:p w14:paraId="1F4A22B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7A23495B"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36C217B4" w14:textId="5F3BFCEE" w:rsidR="001B5E43" w:rsidRPr="00597C8A" w:rsidRDefault="007628D5"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JST z terenu Powiatu Chrzanowskiego zrealizowały liczne inwestycje związane z rozwojem bazy portowej. Zadania obejmowały budowę nowych obiektów, jak również modernizacje i remonty istniejących. Wykaz zrealizowanych zadań zawarty został w rocznych raportach z realizacji strategii. </w:t>
            </w:r>
            <w:r w:rsidR="001B5E43" w:rsidRPr="00597C8A">
              <w:rPr>
                <w:rFonts w:ascii="Tahoma" w:eastAsia="Calibri" w:hAnsi="Tahoma" w:cs="Tahoma"/>
                <w:sz w:val="20"/>
                <w:szCs w:val="20"/>
              </w:rPr>
              <w:t xml:space="preserve"> </w:t>
            </w:r>
          </w:p>
        </w:tc>
      </w:tr>
      <w:tr w:rsidR="001B5E43" w:rsidRPr="00597C8A" w14:paraId="46EF0BEC" w14:textId="77777777" w:rsidTr="007628D5">
        <w:trPr>
          <w:trHeight w:hRule="exact" w:val="2825"/>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5238F662"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6E50F3E0" w14:textId="489C7120" w:rsidR="001B5E43" w:rsidRPr="00597C8A" w:rsidRDefault="001B5E43" w:rsidP="00F916CD">
            <w:pPr>
              <w:spacing w:before="20" w:after="2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007628D5" w:rsidRPr="00597C8A">
              <w:rPr>
                <w:rFonts w:ascii="Tahoma" w:hAnsi="Tahoma" w:cs="Tahoma"/>
                <w:sz w:val="20"/>
                <w:szCs w:val="20"/>
              </w:rPr>
              <w:t>III.3.</w:t>
            </w:r>
            <w:r w:rsidR="007628D5">
              <w:rPr>
                <w:rFonts w:ascii="Tahoma" w:hAnsi="Tahoma" w:cs="Tahoma"/>
                <w:sz w:val="20"/>
                <w:szCs w:val="20"/>
              </w:rPr>
              <w:t>4</w:t>
            </w:r>
          </w:p>
        </w:tc>
        <w:tc>
          <w:tcPr>
            <w:tcW w:w="2977" w:type="dxa"/>
            <w:shd w:val="clear" w:color="auto" w:fill="B4C6E7" w:themeFill="accent1" w:themeFillTint="66"/>
            <w:vAlign w:val="center"/>
          </w:tcPr>
          <w:p w14:paraId="32A8D641"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Rozwój miejsc rekreacji i wypoczynku poprzez zagospodarowanie zbiorników i cieków wodnych oraz ożywienie odcinka Wisły od Krakowa do Oświęcimia oraz Akwenu „Balaton” poprzez budowanie oferty wędkarskiej; modernizacja obiektów już istniejących.</w:t>
            </w:r>
          </w:p>
        </w:tc>
        <w:tc>
          <w:tcPr>
            <w:tcW w:w="1701" w:type="dxa"/>
            <w:shd w:val="clear" w:color="auto" w:fill="B4C6E7" w:themeFill="accent1" w:themeFillTint="66"/>
            <w:vAlign w:val="center"/>
          </w:tcPr>
          <w:p w14:paraId="12305B73"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64310A77"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2921A408" w14:textId="77777777" w:rsidR="007628D5"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 </w:t>
            </w:r>
          </w:p>
          <w:p w14:paraId="60A9BD32" w14:textId="6E1892B9" w:rsidR="007628D5" w:rsidRDefault="007628D5" w:rsidP="007628D5">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Ożywienie społeczno-gospodarcze zbiornika wodnego Chechło na terenie gmin Trzebinia i Chrzanów poprzez budowę i rozbudowę infrastruktury turystycznej i rekreacyjnej</w:t>
            </w:r>
          </w:p>
          <w:p w14:paraId="5540324D" w14:textId="1AD68A4B" w:rsidR="007628D5" w:rsidRDefault="007628D5" w:rsidP="007628D5">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7C8DAF25" w14:textId="77777777" w:rsidR="007628D5" w:rsidRDefault="007628D5" w:rsidP="007628D5">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7628D5">
              <w:rPr>
                <w:sz w:val="22"/>
                <w:szCs w:val="22"/>
              </w:rPr>
              <w:t xml:space="preserve">Zagospodarowanie ośrodka rekreacyjnego „Balaton” </w:t>
            </w:r>
          </w:p>
          <w:p w14:paraId="33841C50" w14:textId="77777777" w:rsidR="007628D5" w:rsidRDefault="007628D5" w:rsidP="007628D5">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A569716" w14:textId="294DCF9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0A496B0B" w14:textId="77777777" w:rsidTr="007628D5">
        <w:trPr>
          <w:cnfStyle w:val="000000100000" w:firstRow="0" w:lastRow="0" w:firstColumn="0" w:lastColumn="0" w:oddVBand="0" w:evenVBand="0" w:oddHBand="1" w:evenHBand="0" w:firstRowFirstColumn="0" w:firstRowLastColumn="0" w:lastRowFirstColumn="0" w:lastRowLastColumn="0"/>
          <w:trHeight w:hRule="exact" w:val="3546"/>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5BA929E9" w14:textId="77777777" w:rsidR="001B5E43" w:rsidRPr="00597C8A" w:rsidRDefault="001B5E43" w:rsidP="00F916CD">
            <w:pPr>
              <w:spacing w:before="20" w:after="60" w:line="252" w:lineRule="auto"/>
              <w:rPr>
                <w:rFonts w:ascii="Tahoma" w:eastAsia="Calibri" w:hAnsi="Tahoma" w:cs="Tahoma"/>
                <w:color w:val="auto"/>
                <w:sz w:val="20"/>
                <w:szCs w:val="20"/>
              </w:rPr>
            </w:pPr>
          </w:p>
        </w:tc>
        <w:tc>
          <w:tcPr>
            <w:tcW w:w="709" w:type="dxa"/>
            <w:shd w:val="clear" w:color="auto" w:fill="B4C6E7" w:themeFill="accent1" w:themeFillTint="66"/>
            <w:vAlign w:val="center"/>
          </w:tcPr>
          <w:p w14:paraId="03B9ACEF" w14:textId="77777777" w:rsidR="001B5E43" w:rsidRPr="00597C8A" w:rsidRDefault="001B5E43" w:rsidP="00F916CD">
            <w:pPr>
              <w:spacing w:before="20" w:after="2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III.3.5</w:t>
            </w:r>
          </w:p>
        </w:tc>
        <w:tc>
          <w:tcPr>
            <w:tcW w:w="2977" w:type="dxa"/>
            <w:shd w:val="clear" w:color="auto" w:fill="B4C6E7" w:themeFill="accent1" w:themeFillTint="66"/>
            <w:vAlign w:val="center"/>
          </w:tcPr>
          <w:p w14:paraId="052C05C6" w14:textId="77777777"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Rozwój oferty czasu wolnego dla osób w wieku 60+ z wykorzystaniem istniejącej bazy sportowo-rekreacyjnej, kulturalnej i edukacyjnej oraz dostosowanie infrastruktury </w:t>
            </w:r>
            <w:r w:rsidRPr="00597C8A">
              <w:rPr>
                <w:rFonts w:ascii="Tahoma" w:hAnsi="Tahoma" w:cs="Tahoma"/>
                <w:sz w:val="20"/>
                <w:szCs w:val="20"/>
              </w:rPr>
              <w:br/>
              <w:t>do potrzeb osób starszych.</w:t>
            </w:r>
          </w:p>
        </w:tc>
        <w:tc>
          <w:tcPr>
            <w:tcW w:w="1701" w:type="dxa"/>
            <w:shd w:val="clear" w:color="auto" w:fill="B4C6E7" w:themeFill="accent1" w:themeFillTint="66"/>
            <w:vAlign w:val="center"/>
          </w:tcPr>
          <w:p w14:paraId="04E63235"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0E20D45A"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1C7F43E9"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Organizacja Powiatowego Dnia Seniora. </w:t>
            </w:r>
          </w:p>
          <w:p w14:paraId="5DCFDC75" w14:textId="0C60F844"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 </w:t>
            </w:r>
            <w:r>
              <w:rPr>
                <w:rFonts w:ascii="Tahoma" w:eastAsia="Calibri" w:hAnsi="Tahoma" w:cs="Tahoma"/>
                <w:sz w:val="20"/>
                <w:szCs w:val="20"/>
              </w:rPr>
              <w:t xml:space="preserve">Gmina Chrzanów: </w:t>
            </w:r>
            <w:r w:rsidRPr="00B35098">
              <w:rPr>
                <w:rFonts w:ascii="Tahoma" w:eastAsia="ArialNarrow" w:hAnsi="Tahoma" w:cs="Tahoma"/>
                <w:color w:val="000000"/>
                <w:sz w:val="20"/>
                <w:szCs w:val="20"/>
              </w:rPr>
              <w:t>Organizacja cyklu wydarzeń dla seniorów pod nazwą „</w:t>
            </w:r>
            <w:proofErr w:type="spellStart"/>
            <w:r w:rsidRPr="00B35098">
              <w:rPr>
                <w:rFonts w:ascii="Tahoma" w:eastAsia="ArialNarrow" w:hAnsi="Tahoma" w:cs="Tahoma"/>
                <w:color w:val="000000"/>
                <w:sz w:val="20"/>
                <w:szCs w:val="20"/>
              </w:rPr>
              <w:t>Senioralia</w:t>
            </w:r>
            <w:proofErr w:type="spellEnd"/>
            <w:r>
              <w:rPr>
                <w:rFonts w:ascii="Tahoma" w:eastAsia="ArialNarrow" w:hAnsi="Tahoma" w:cs="Tahoma"/>
                <w:color w:val="000000"/>
                <w:sz w:val="20"/>
                <w:szCs w:val="20"/>
              </w:rPr>
              <w:t>.</w:t>
            </w:r>
            <w:r w:rsidR="007628D5">
              <w:rPr>
                <w:rFonts w:ascii="Tahoma" w:eastAsia="ArialNarrow" w:hAnsi="Tahoma" w:cs="Tahoma"/>
                <w:color w:val="000000"/>
                <w:sz w:val="20"/>
                <w:szCs w:val="20"/>
              </w:rPr>
              <w:t xml:space="preserve"> </w:t>
            </w:r>
            <w:r w:rsidRPr="00597C8A">
              <w:rPr>
                <w:rFonts w:ascii="Tahoma" w:eastAsia="Calibri" w:hAnsi="Tahoma" w:cs="Tahoma"/>
                <w:sz w:val="20"/>
                <w:szCs w:val="20"/>
              </w:rPr>
              <w:t>Działalność Akademii Seniora./</w:t>
            </w:r>
            <w:r w:rsidR="007628D5">
              <w:rPr>
                <w:rFonts w:ascii="Tahoma" w:eastAsia="Calibri" w:hAnsi="Tahoma" w:cs="Tahoma"/>
                <w:sz w:val="20"/>
                <w:szCs w:val="20"/>
              </w:rPr>
              <w:t>C</w:t>
            </w:r>
            <w:r w:rsidRPr="00597C8A">
              <w:rPr>
                <w:rFonts w:ascii="Tahoma" w:eastAsia="Calibri" w:hAnsi="Tahoma" w:cs="Tahoma"/>
                <w:sz w:val="20"/>
                <w:szCs w:val="20"/>
              </w:rPr>
              <w:t>entrum aktywności seniorów.</w:t>
            </w:r>
            <w:r>
              <w:rPr>
                <w:rFonts w:ascii="Tahoma" w:eastAsia="Calibri" w:hAnsi="Tahoma" w:cs="Tahoma"/>
                <w:sz w:val="20"/>
                <w:szCs w:val="20"/>
              </w:rPr>
              <w:t xml:space="preserve"> Funkcjonowanie uniwersytetów trzeciego wieku. </w:t>
            </w:r>
            <w:r w:rsidRPr="00597C8A">
              <w:rPr>
                <w:rFonts w:ascii="Tahoma" w:eastAsia="Calibri" w:hAnsi="Tahoma" w:cs="Tahoma"/>
                <w:sz w:val="20"/>
                <w:szCs w:val="20"/>
              </w:rPr>
              <w:t xml:space="preserve"> Wyjazdy spektakle spotkania realizowane przez stowarzyszenia seniorskie. </w:t>
            </w:r>
            <w:r>
              <w:rPr>
                <w:rFonts w:ascii="Tahoma" w:eastAsia="Calibri" w:hAnsi="Tahoma" w:cs="Tahoma"/>
                <w:sz w:val="20"/>
                <w:szCs w:val="20"/>
              </w:rPr>
              <w:t>Ulgi dla seniorów.</w:t>
            </w:r>
            <w:r w:rsidR="007628D5">
              <w:rPr>
                <w:rFonts w:ascii="Tahoma" w:eastAsia="Calibri" w:hAnsi="Tahoma" w:cs="Tahoma"/>
                <w:sz w:val="20"/>
                <w:szCs w:val="20"/>
              </w:rPr>
              <w:t xml:space="preserve"> Działania </w:t>
            </w:r>
            <w:proofErr w:type="spellStart"/>
            <w:r w:rsidR="007628D5">
              <w:rPr>
                <w:rFonts w:ascii="Tahoma" w:eastAsia="Calibri" w:hAnsi="Tahoma" w:cs="Tahoma"/>
                <w:sz w:val="20"/>
                <w:szCs w:val="20"/>
              </w:rPr>
              <w:t>jst</w:t>
            </w:r>
            <w:proofErr w:type="spellEnd"/>
            <w:r w:rsidR="007628D5">
              <w:rPr>
                <w:rFonts w:ascii="Tahoma" w:eastAsia="Calibri" w:hAnsi="Tahoma" w:cs="Tahoma"/>
                <w:sz w:val="20"/>
                <w:szCs w:val="20"/>
              </w:rPr>
              <w:t xml:space="preserve"> związane z dostosowywaniem obiektów do potrzeb osób ze szczególnymi potrzebami. </w:t>
            </w:r>
            <w:r>
              <w:rPr>
                <w:rFonts w:ascii="Tahoma" w:eastAsia="Calibri" w:hAnsi="Tahoma" w:cs="Tahoma"/>
                <w:sz w:val="20"/>
                <w:szCs w:val="20"/>
              </w:rPr>
              <w:t xml:space="preserve"> </w:t>
            </w:r>
            <w:r w:rsidR="007628D5">
              <w:rPr>
                <w:rFonts w:ascii="Tahoma" w:eastAsia="Calibri" w:hAnsi="Tahoma" w:cs="Tahoma"/>
                <w:sz w:val="20"/>
                <w:szCs w:val="20"/>
              </w:rPr>
              <w:t xml:space="preserve">Wsparcie organizacji pozarządowych zrzeszających seniorów. </w:t>
            </w:r>
          </w:p>
        </w:tc>
      </w:tr>
      <w:tr w:rsidR="001B5E43" w:rsidRPr="00597C8A" w14:paraId="1E6BB6BF" w14:textId="77777777" w:rsidTr="007628D5">
        <w:trPr>
          <w:trHeight w:hRule="exact" w:val="2413"/>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D9C461C" w14:textId="77777777" w:rsidR="001B5E43" w:rsidRPr="00597C8A" w:rsidRDefault="001B5E43" w:rsidP="00F916CD">
            <w:pPr>
              <w:spacing w:before="20" w:after="20"/>
              <w:jc w:val="both"/>
              <w:rPr>
                <w:rFonts w:ascii="Tahoma" w:hAnsi="Tahoma" w:cs="Tahoma"/>
                <w:b w:val="0"/>
                <w:color w:val="auto"/>
                <w:sz w:val="20"/>
                <w:szCs w:val="20"/>
              </w:rPr>
            </w:pPr>
          </w:p>
        </w:tc>
        <w:tc>
          <w:tcPr>
            <w:tcW w:w="709" w:type="dxa"/>
            <w:shd w:val="clear" w:color="auto" w:fill="B4C6E7" w:themeFill="accent1" w:themeFillTint="66"/>
            <w:vAlign w:val="center"/>
          </w:tcPr>
          <w:p w14:paraId="2F3A7418" w14:textId="77777777" w:rsidR="001B5E43" w:rsidRPr="00597C8A" w:rsidRDefault="001B5E43" w:rsidP="00F916CD">
            <w:pPr>
              <w:spacing w:before="20" w:after="2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III.3.6</w:t>
            </w:r>
          </w:p>
        </w:tc>
        <w:tc>
          <w:tcPr>
            <w:tcW w:w="2977" w:type="dxa"/>
            <w:shd w:val="clear" w:color="auto" w:fill="B4C6E7" w:themeFill="accent1" w:themeFillTint="66"/>
            <w:vAlign w:val="center"/>
          </w:tcPr>
          <w:p w14:paraId="708480FA"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Rozwój oferty czasu wolnego dla młodzieży z wykorzystaniem istniejącej bazy sportowo-rekreacyjnej, kulturalnej i edukacyjnej, w tym rozwój istniejącej infrastruktury.</w:t>
            </w:r>
          </w:p>
        </w:tc>
        <w:tc>
          <w:tcPr>
            <w:tcW w:w="1701" w:type="dxa"/>
            <w:shd w:val="clear" w:color="auto" w:fill="B4C6E7" w:themeFill="accent1" w:themeFillTint="66"/>
            <w:vAlign w:val="center"/>
          </w:tcPr>
          <w:p w14:paraId="2654E2DE"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219035CB"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346C69BD"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Wsparcie wydarzeń organizowanych przez stowarzyszenia, szkoły, kluby sportowe – zakup nagród, przekazane materiałów promocyjnych. Wsparcie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działalności klubów sportowych. Bieżące funkcjonowanie PMOS Chrzanów i PMDK. </w:t>
            </w:r>
          </w:p>
          <w:p w14:paraId="3E214BF4" w14:textId="77777777"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Wsparcie działalności organizacji zrzeszających dzieci i młodzieży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w:t>
            </w:r>
          </w:p>
        </w:tc>
      </w:tr>
      <w:tr w:rsidR="001B5E43" w:rsidRPr="00597C8A" w14:paraId="686898E2" w14:textId="77777777" w:rsidTr="007628D5">
        <w:trPr>
          <w:cnfStyle w:val="000000100000" w:firstRow="0" w:lastRow="0" w:firstColumn="0" w:lastColumn="0" w:oddVBand="0" w:evenVBand="0" w:oddHBand="1" w:evenHBand="0" w:firstRowFirstColumn="0" w:firstRowLastColumn="0" w:lastRowFirstColumn="0" w:lastRowLastColumn="0"/>
          <w:trHeight w:hRule="exact" w:val="2130"/>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54E6E77" w14:textId="77777777" w:rsidR="001B5E43" w:rsidRPr="00597C8A" w:rsidRDefault="001B5E43" w:rsidP="00F916CD">
            <w:pPr>
              <w:spacing w:before="20" w:after="20"/>
              <w:jc w:val="both"/>
              <w:rPr>
                <w:rFonts w:ascii="Tahoma" w:hAnsi="Tahoma" w:cs="Tahoma"/>
                <w:b w:val="0"/>
                <w:color w:val="auto"/>
                <w:sz w:val="20"/>
                <w:szCs w:val="20"/>
              </w:rPr>
            </w:pPr>
          </w:p>
        </w:tc>
        <w:tc>
          <w:tcPr>
            <w:tcW w:w="709" w:type="dxa"/>
            <w:shd w:val="clear" w:color="auto" w:fill="B4C6E7" w:themeFill="accent1" w:themeFillTint="66"/>
            <w:vAlign w:val="center"/>
          </w:tcPr>
          <w:p w14:paraId="4CF0A418" w14:textId="77777777" w:rsidR="001B5E43" w:rsidRPr="00597C8A" w:rsidRDefault="001B5E43" w:rsidP="00F916CD">
            <w:pPr>
              <w:spacing w:before="20" w:after="2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III.3.7</w:t>
            </w:r>
          </w:p>
        </w:tc>
        <w:tc>
          <w:tcPr>
            <w:tcW w:w="2977" w:type="dxa"/>
            <w:shd w:val="clear" w:color="auto" w:fill="B4C6E7" w:themeFill="accent1" w:themeFillTint="66"/>
            <w:vAlign w:val="center"/>
          </w:tcPr>
          <w:p w14:paraId="46D416E4" w14:textId="77777777"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Rozbudowa i modernizacja obiektów kultury oraz poprawa ich funkcjonalności poprzez m.in. inwestycje w małą architekturę i wyposażenie w nowe technologie (systemy informacji elektronicznej).</w:t>
            </w:r>
          </w:p>
        </w:tc>
        <w:tc>
          <w:tcPr>
            <w:tcW w:w="1701" w:type="dxa"/>
            <w:shd w:val="clear" w:color="auto" w:fill="B4C6E7" w:themeFill="accent1" w:themeFillTint="66"/>
            <w:vAlign w:val="center"/>
          </w:tcPr>
          <w:p w14:paraId="517F116D"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12CC7252"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484A6099" w14:textId="77777777"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Prace remontowe oraz wyposażanie obiektów kulturalnych realizowane przez gminy. </w:t>
            </w:r>
          </w:p>
        </w:tc>
      </w:tr>
      <w:tr w:rsidR="001B5E43" w:rsidRPr="00597C8A" w14:paraId="564F322F" w14:textId="77777777" w:rsidTr="007628D5">
        <w:trPr>
          <w:trHeight w:hRule="exact" w:val="1701"/>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0FBE0500" w14:textId="77777777" w:rsidR="001B5E43" w:rsidRPr="00597C8A" w:rsidRDefault="001B5E43" w:rsidP="00F916CD">
            <w:pPr>
              <w:spacing w:before="20" w:after="20"/>
              <w:jc w:val="both"/>
              <w:rPr>
                <w:rFonts w:ascii="Tahoma" w:hAnsi="Tahoma" w:cs="Tahoma"/>
                <w:b w:val="0"/>
                <w:color w:val="auto"/>
                <w:sz w:val="20"/>
                <w:szCs w:val="20"/>
              </w:rPr>
            </w:pPr>
          </w:p>
        </w:tc>
        <w:tc>
          <w:tcPr>
            <w:tcW w:w="709" w:type="dxa"/>
            <w:tcBorders>
              <w:bottom w:val="single" w:sz="4" w:space="0" w:color="auto"/>
            </w:tcBorders>
            <w:shd w:val="clear" w:color="auto" w:fill="B4C6E7" w:themeFill="accent1" w:themeFillTint="66"/>
            <w:vAlign w:val="center"/>
          </w:tcPr>
          <w:p w14:paraId="07D27DE3" w14:textId="77777777" w:rsidR="001B5E43" w:rsidRPr="00597C8A" w:rsidRDefault="001B5E43" w:rsidP="00F916CD">
            <w:pPr>
              <w:spacing w:before="20" w:after="2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III.3.8</w:t>
            </w:r>
          </w:p>
        </w:tc>
        <w:tc>
          <w:tcPr>
            <w:tcW w:w="2977" w:type="dxa"/>
            <w:tcBorders>
              <w:bottom w:val="single" w:sz="4" w:space="0" w:color="auto"/>
            </w:tcBorders>
            <w:shd w:val="clear" w:color="auto" w:fill="B4C6E7" w:themeFill="accent1" w:themeFillTint="66"/>
            <w:vAlign w:val="center"/>
          </w:tcPr>
          <w:p w14:paraId="31341960" w14:textId="77777777" w:rsidR="001B5E43" w:rsidRPr="00597C8A" w:rsidRDefault="001B5E43" w:rsidP="00F916CD">
            <w:pPr>
              <w:spacing w:before="20" w:after="2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Tworzenie warunków dla rozwoju infrastruktury turystycznej, w tym bazy gastronomicznej i noclegowej (poprzez m.in. wykorzystanie bazy szkolnej w okresie wakacyjnym).</w:t>
            </w:r>
          </w:p>
        </w:tc>
        <w:tc>
          <w:tcPr>
            <w:tcW w:w="1701" w:type="dxa"/>
            <w:tcBorders>
              <w:bottom w:val="single" w:sz="4" w:space="0" w:color="auto"/>
            </w:tcBorders>
            <w:shd w:val="clear" w:color="auto" w:fill="B4C6E7" w:themeFill="accent1" w:themeFillTint="66"/>
            <w:vAlign w:val="center"/>
          </w:tcPr>
          <w:p w14:paraId="36BE3C49"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tcBorders>
              <w:bottom w:val="single" w:sz="4" w:space="0" w:color="auto"/>
            </w:tcBorders>
            <w:shd w:val="clear" w:color="auto" w:fill="B4C6E7" w:themeFill="accent1" w:themeFillTint="66"/>
            <w:vAlign w:val="center"/>
          </w:tcPr>
          <w:p w14:paraId="3B1B9024"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tcBorders>
              <w:bottom w:val="single" w:sz="4" w:space="0" w:color="auto"/>
            </w:tcBorders>
            <w:shd w:val="clear" w:color="auto" w:fill="B4C6E7" w:themeFill="accent1" w:themeFillTint="66"/>
            <w:vAlign w:val="center"/>
          </w:tcPr>
          <w:p w14:paraId="2B7583D4" w14:textId="10041161" w:rsidR="001B5E43" w:rsidRPr="00597C8A" w:rsidRDefault="001B5E43" w:rsidP="00F916CD">
            <w:pPr>
              <w:spacing w:before="20" w:after="20" w:line="252"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Rozwój oferty wolnego czasu , zagospodarowanie ośrodków rekreacyjnych</w:t>
            </w:r>
            <w:r w:rsidR="00DB17F7">
              <w:rPr>
                <w:rFonts w:ascii="Tahoma" w:eastAsia="Calibri" w:hAnsi="Tahoma" w:cs="Tahoma"/>
                <w:sz w:val="20"/>
                <w:szCs w:val="20"/>
              </w:rPr>
              <w:t xml:space="preserve"> Chechło, Balaton. </w:t>
            </w:r>
            <w:r w:rsidRPr="00597C8A">
              <w:rPr>
                <w:rFonts w:ascii="Tahoma" w:eastAsia="Calibri" w:hAnsi="Tahoma" w:cs="Tahoma"/>
                <w:sz w:val="20"/>
                <w:szCs w:val="20"/>
              </w:rPr>
              <w:t xml:space="preserve"> </w:t>
            </w:r>
          </w:p>
        </w:tc>
      </w:tr>
      <w:tr w:rsidR="001B5E43" w:rsidRPr="00597C8A" w14:paraId="299496A2" w14:textId="77777777" w:rsidTr="00DB17F7">
        <w:trPr>
          <w:cnfStyle w:val="000000100000" w:firstRow="0" w:lastRow="0" w:firstColumn="0" w:lastColumn="0" w:oddVBand="0" w:evenVBand="0" w:oddHBand="1" w:evenHBand="0" w:firstRowFirstColumn="0" w:firstRowLastColumn="0" w:lastRowFirstColumn="0" w:lastRowLastColumn="0"/>
          <w:trHeight w:hRule="exact" w:val="268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37450A91" w14:textId="77777777" w:rsidR="001B5E43" w:rsidRPr="00597C8A" w:rsidRDefault="001B5E43" w:rsidP="00F916CD">
            <w:pPr>
              <w:spacing w:before="20" w:after="20"/>
              <w:rPr>
                <w:rFonts w:ascii="Tahoma" w:eastAsia="Calibri" w:hAnsi="Tahoma" w:cs="Tahoma"/>
                <w:b w:val="0"/>
                <w:color w:val="auto"/>
                <w:sz w:val="20"/>
                <w:szCs w:val="20"/>
              </w:rPr>
            </w:pPr>
          </w:p>
        </w:tc>
        <w:tc>
          <w:tcPr>
            <w:tcW w:w="709" w:type="dxa"/>
            <w:shd w:val="clear" w:color="auto" w:fill="B4C6E7" w:themeFill="accent1" w:themeFillTint="66"/>
            <w:vAlign w:val="center"/>
          </w:tcPr>
          <w:p w14:paraId="6EB3402E" w14:textId="77777777" w:rsidR="001B5E43" w:rsidRPr="00597C8A" w:rsidRDefault="001B5E43" w:rsidP="00F916CD">
            <w:pPr>
              <w:spacing w:before="20" w:after="20"/>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III.3.9</w:t>
            </w:r>
          </w:p>
        </w:tc>
        <w:tc>
          <w:tcPr>
            <w:tcW w:w="2977" w:type="dxa"/>
            <w:shd w:val="clear" w:color="auto" w:fill="B4C6E7" w:themeFill="accent1" w:themeFillTint="66"/>
            <w:vAlign w:val="center"/>
          </w:tcPr>
          <w:p w14:paraId="6DB206F1" w14:textId="77777777" w:rsidR="001B5E43" w:rsidRPr="00597C8A" w:rsidRDefault="001B5E43" w:rsidP="00F916CD">
            <w:pPr>
              <w:spacing w:before="20" w:after="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Porządkowanie i zagospodarowanie terenów zielonych oraz dostosowanie ich do potrzeb mieszkańców na rzecz budowy oferty spędzania czasu wolnego.</w:t>
            </w:r>
          </w:p>
        </w:tc>
        <w:tc>
          <w:tcPr>
            <w:tcW w:w="1701" w:type="dxa"/>
            <w:shd w:val="clear" w:color="auto" w:fill="B4C6E7" w:themeFill="accent1" w:themeFillTint="66"/>
            <w:vAlign w:val="center"/>
          </w:tcPr>
          <w:p w14:paraId="61C12A7C"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4A87B648"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287" w:type="dxa"/>
            <w:shd w:val="clear" w:color="auto" w:fill="B4C6E7" w:themeFill="accent1" w:themeFillTint="66"/>
            <w:vAlign w:val="center"/>
          </w:tcPr>
          <w:p w14:paraId="5368BCD3" w14:textId="7A6B770D" w:rsidR="001B5E43" w:rsidRPr="00597C8A" w:rsidRDefault="001B5E43"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Bieżące utrzymanie i zagospodarowanie terenów zielonych</w:t>
            </w:r>
            <w:r w:rsidR="00DB17F7">
              <w:rPr>
                <w:rFonts w:ascii="Tahoma" w:eastAsia="Calibri" w:hAnsi="Tahoma" w:cs="Tahoma"/>
                <w:sz w:val="20"/>
                <w:szCs w:val="20"/>
              </w:rPr>
              <w:t xml:space="preserve"> w przestrzeniach publicznych i przy budynkach użyteczności publicznej</w:t>
            </w:r>
            <w:r w:rsidRPr="00597C8A">
              <w:rPr>
                <w:rFonts w:ascii="Tahoma" w:eastAsia="Calibri" w:hAnsi="Tahoma" w:cs="Tahoma"/>
                <w:sz w:val="20"/>
                <w:szCs w:val="20"/>
              </w:rPr>
              <w:t xml:space="preserve"> realizowane przez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w:t>
            </w:r>
          </w:p>
          <w:p w14:paraId="28E1E88A" w14:textId="0D9140DC" w:rsidR="00DB17F7" w:rsidRDefault="00DB17F7" w:rsidP="00F916CD">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Organizacja akcji sprzątania ziemi. </w:t>
            </w:r>
          </w:p>
          <w:p w14:paraId="7420CE3B" w14:textId="52CB7D1F" w:rsidR="001B5E43" w:rsidRPr="00597C8A" w:rsidRDefault="00DB17F7" w:rsidP="00DB17F7">
            <w:pPr>
              <w:spacing w:before="20" w:after="20" w:line="252"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Pr>
                <w:rFonts w:ascii="Tahoma" w:eastAsia="Calibri" w:hAnsi="Tahoma" w:cs="Tahoma"/>
                <w:sz w:val="20"/>
                <w:szCs w:val="20"/>
              </w:rPr>
              <w:t xml:space="preserve">Likwidacja dzikich </w:t>
            </w:r>
            <w:proofErr w:type="spellStart"/>
            <w:r>
              <w:rPr>
                <w:rFonts w:ascii="Tahoma" w:eastAsia="Calibri" w:hAnsi="Tahoma" w:cs="Tahoma"/>
                <w:sz w:val="20"/>
                <w:szCs w:val="20"/>
              </w:rPr>
              <w:t>wyspisk</w:t>
            </w:r>
            <w:proofErr w:type="spellEnd"/>
            <w:r>
              <w:rPr>
                <w:rFonts w:ascii="Tahoma" w:eastAsia="Calibri" w:hAnsi="Tahoma" w:cs="Tahoma"/>
                <w:sz w:val="20"/>
                <w:szCs w:val="20"/>
              </w:rPr>
              <w:t xml:space="preserve">.  Tworzenie i utrzymanie placów zabaw w Gminach. Inwestycje </w:t>
            </w:r>
            <w:proofErr w:type="spellStart"/>
            <w:r>
              <w:rPr>
                <w:rFonts w:ascii="Tahoma" w:eastAsia="Calibri" w:hAnsi="Tahoma" w:cs="Tahoma"/>
                <w:sz w:val="20"/>
                <w:szCs w:val="20"/>
              </w:rPr>
              <w:t>jst</w:t>
            </w:r>
            <w:proofErr w:type="spellEnd"/>
            <w:r>
              <w:rPr>
                <w:rFonts w:ascii="Tahoma" w:eastAsia="Calibri" w:hAnsi="Tahoma" w:cs="Tahoma"/>
                <w:sz w:val="20"/>
                <w:szCs w:val="20"/>
              </w:rPr>
              <w:t xml:space="preserve"> w tężnie solankowe. Utrzymywanie parków, tworzenie parków kieszonkowych. </w:t>
            </w:r>
          </w:p>
        </w:tc>
      </w:tr>
    </w:tbl>
    <w:p w14:paraId="3CEE3C6C" w14:textId="5A0F22A2" w:rsidR="001B5E43" w:rsidRDefault="001B5E43" w:rsidP="001B5E43">
      <w:pPr>
        <w:spacing w:after="160" w:line="259" w:lineRule="auto"/>
        <w:rPr>
          <w:rFonts w:ascii="Tahoma" w:hAnsi="Tahoma" w:cs="Tahoma"/>
          <w:b/>
          <w:i/>
          <w:color w:val="0070C0"/>
          <w:sz w:val="28"/>
          <w:szCs w:val="28"/>
        </w:rPr>
      </w:pPr>
    </w:p>
    <w:p w14:paraId="1A90C989" w14:textId="77777777" w:rsidR="001B5E43" w:rsidRDefault="001B5E43" w:rsidP="001B5E43">
      <w:pPr>
        <w:spacing w:before="20" w:after="20"/>
        <w:rPr>
          <w:rFonts w:ascii="Tahoma" w:hAnsi="Tahoma" w:cs="Tahoma"/>
          <w:b/>
          <w:i/>
          <w:color w:val="0070C0"/>
          <w:sz w:val="28"/>
          <w:szCs w:val="28"/>
        </w:rPr>
      </w:pPr>
    </w:p>
    <w:p w14:paraId="3F905F7E" w14:textId="77777777" w:rsidR="001B5E43" w:rsidRPr="00A3784D" w:rsidRDefault="001B5E43" w:rsidP="001B5E43">
      <w:pPr>
        <w:spacing w:before="20" w:after="20"/>
        <w:rPr>
          <w:rFonts w:ascii="Tahoma" w:hAnsi="Tahoma" w:cs="Tahoma"/>
          <w:b/>
          <w:i/>
          <w:color w:val="0070C0"/>
        </w:rPr>
      </w:pPr>
      <w:r w:rsidRPr="00A3784D">
        <w:rPr>
          <w:rFonts w:ascii="Tahoma" w:hAnsi="Tahoma" w:cs="Tahoma"/>
          <w:b/>
          <w:i/>
          <w:color w:val="0070C0"/>
        </w:rPr>
        <w:t>Obszar strategiczny:</w:t>
      </w:r>
    </w:p>
    <w:p w14:paraId="20AC2CA2" w14:textId="77777777" w:rsidR="001B5E43" w:rsidRPr="00A3784D" w:rsidRDefault="001B5E43" w:rsidP="001B5E43">
      <w:pPr>
        <w:rPr>
          <w:rFonts w:ascii="Tahoma" w:hAnsi="Tahoma" w:cs="Tahoma"/>
          <w:color w:val="0070C0"/>
        </w:rPr>
      </w:pPr>
      <w:r w:rsidRPr="00A3784D">
        <w:rPr>
          <w:rFonts w:ascii="Tahoma" w:hAnsi="Tahoma" w:cs="Tahoma"/>
          <w:b/>
          <w:color w:val="0070C0"/>
        </w:rPr>
        <w:t>NOWOCZESNE ZARZĄDZANIE PUBLICZNE</w:t>
      </w:r>
    </w:p>
    <w:tbl>
      <w:tblPr>
        <w:tblStyle w:val="redniecieniowanie2akcent11"/>
        <w:tblW w:w="1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750"/>
        <w:gridCol w:w="2967"/>
        <w:gridCol w:w="1698"/>
        <w:gridCol w:w="2115"/>
        <w:gridCol w:w="4324"/>
      </w:tblGrid>
      <w:tr w:rsidR="001B5E43" w:rsidRPr="00597C8A" w14:paraId="6A50EC00" w14:textId="77777777" w:rsidTr="00F916CD">
        <w:trPr>
          <w:cnfStyle w:val="100000000000" w:firstRow="1" w:lastRow="0" w:firstColumn="0" w:lastColumn="0" w:oddVBand="0" w:evenVBand="0" w:oddHBand="0" w:evenHBand="0" w:firstRowFirstColumn="0" w:firstRowLastColumn="0" w:lastRowFirstColumn="0" w:lastRowLastColumn="0"/>
          <w:trHeight w:val="1000"/>
          <w:jc w:val="center"/>
        </w:trPr>
        <w:tc>
          <w:tcPr>
            <w:cnfStyle w:val="001000000100" w:firstRow="0" w:lastRow="0" w:firstColumn="1" w:lastColumn="0" w:oddVBand="0" w:evenVBand="0" w:oddHBand="0" w:evenHBand="0" w:firstRowFirstColumn="1" w:firstRowLastColumn="0" w:lastRowFirstColumn="0" w:lastRowLastColumn="0"/>
            <w:tcW w:w="146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38FDC0" w14:textId="77777777" w:rsidR="001B5E43" w:rsidRPr="00597C8A" w:rsidRDefault="001B5E43" w:rsidP="00F916CD">
            <w:pPr>
              <w:rPr>
                <w:rFonts w:ascii="Tahoma" w:eastAsia="Calibri" w:hAnsi="Tahoma" w:cs="Tahoma"/>
                <w:color w:val="auto"/>
              </w:rPr>
            </w:pPr>
            <w:r w:rsidRPr="00597C8A">
              <w:rPr>
                <w:rFonts w:ascii="Tahoma" w:eastAsia="Calibri" w:hAnsi="Tahoma" w:cs="Tahoma"/>
                <w:color w:val="auto"/>
              </w:rPr>
              <w:t xml:space="preserve">IV. CEL STRATEGICZNY:  </w:t>
            </w:r>
          </w:p>
          <w:p w14:paraId="0D6B5963" w14:textId="77777777" w:rsidR="001B5E43" w:rsidRPr="00597C8A" w:rsidRDefault="001B5E43" w:rsidP="00F916CD">
            <w:pPr>
              <w:rPr>
                <w:rFonts w:ascii="Tahoma" w:eastAsia="Calibri" w:hAnsi="Tahoma" w:cs="Tahoma"/>
                <w:color w:val="auto"/>
                <w:sz w:val="28"/>
                <w:szCs w:val="28"/>
              </w:rPr>
            </w:pPr>
            <w:r w:rsidRPr="00597C8A">
              <w:rPr>
                <w:rFonts w:ascii="Tahoma" w:eastAsia="Calibri" w:hAnsi="Tahoma" w:cs="Tahoma"/>
                <w:color w:val="auto"/>
              </w:rPr>
              <w:t>WYSOKI POZIOM USŁUG PUBLICZNYCH I WSPÓŁPRACY SEKTOROWEJ</w:t>
            </w:r>
          </w:p>
        </w:tc>
      </w:tr>
      <w:tr w:rsidR="001B5E43" w:rsidRPr="00597C8A" w14:paraId="4C59B84C" w14:textId="77777777" w:rsidTr="00F91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bottom w:val="single" w:sz="4" w:space="0" w:color="auto"/>
            </w:tcBorders>
            <w:shd w:val="clear" w:color="auto" w:fill="auto"/>
            <w:vAlign w:val="center"/>
          </w:tcPr>
          <w:p w14:paraId="3D7AAF51" w14:textId="77777777" w:rsidR="001B5E43" w:rsidRPr="00597C8A" w:rsidRDefault="001B5E43" w:rsidP="00F916CD">
            <w:pPr>
              <w:spacing w:before="20" w:after="60" w:line="252" w:lineRule="auto"/>
              <w:jc w:val="center"/>
              <w:rPr>
                <w:rFonts w:ascii="Tahoma" w:eastAsia="Calibri" w:hAnsi="Tahoma" w:cs="Tahoma"/>
                <w:bCs w:val="0"/>
                <w:color w:val="auto"/>
              </w:rPr>
            </w:pPr>
            <w:r w:rsidRPr="00597C8A">
              <w:rPr>
                <w:rFonts w:ascii="Tahoma" w:eastAsia="Calibri" w:hAnsi="Tahoma" w:cs="Tahoma"/>
                <w:bCs w:val="0"/>
                <w:color w:val="auto"/>
              </w:rPr>
              <w:t>Cele operacyjne</w:t>
            </w:r>
          </w:p>
        </w:tc>
        <w:tc>
          <w:tcPr>
            <w:tcW w:w="709" w:type="dxa"/>
            <w:shd w:val="clear" w:color="auto" w:fill="auto"/>
            <w:vAlign w:val="center"/>
          </w:tcPr>
          <w:p w14:paraId="26A47ECF"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roofErr w:type="spellStart"/>
            <w:r w:rsidRPr="00597C8A">
              <w:rPr>
                <w:rFonts w:ascii="Tahoma" w:eastAsia="Calibri" w:hAnsi="Tahoma" w:cs="Tahoma"/>
                <w:b/>
              </w:rPr>
              <w:t>lp</w:t>
            </w:r>
            <w:proofErr w:type="spellEnd"/>
          </w:p>
          <w:p w14:paraId="0FA19083"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2977" w:type="dxa"/>
            <w:shd w:val="clear" w:color="auto" w:fill="auto"/>
            <w:vAlign w:val="center"/>
          </w:tcPr>
          <w:p w14:paraId="4431A5BD"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 xml:space="preserve">Kierunki interwencji </w:t>
            </w:r>
            <w:r w:rsidRPr="00597C8A">
              <w:rPr>
                <w:rFonts w:ascii="Tahoma" w:eastAsia="Calibri" w:hAnsi="Tahoma" w:cs="Tahoma"/>
                <w:b/>
              </w:rPr>
              <w:br/>
              <w:t>(kluczowe działania)</w:t>
            </w:r>
          </w:p>
        </w:tc>
        <w:tc>
          <w:tcPr>
            <w:tcW w:w="1701" w:type="dxa"/>
            <w:shd w:val="clear" w:color="auto" w:fill="auto"/>
            <w:vAlign w:val="center"/>
          </w:tcPr>
          <w:p w14:paraId="3FB02DAF"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Realizacja kierunku</w:t>
            </w:r>
          </w:p>
          <w:p w14:paraId="64D56D3C"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TAK/NIE</w:t>
            </w:r>
          </w:p>
        </w:tc>
        <w:tc>
          <w:tcPr>
            <w:tcW w:w="2126" w:type="dxa"/>
            <w:shd w:val="clear" w:color="auto" w:fill="auto"/>
            <w:vAlign w:val="center"/>
          </w:tcPr>
          <w:p w14:paraId="6ACC8EC1"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Sposób realizacji</w:t>
            </w:r>
          </w:p>
          <w:p w14:paraId="448D7AE6"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p>
        </w:tc>
        <w:tc>
          <w:tcPr>
            <w:tcW w:w="4340" w:type="dxa"/>
            <w:shd w:val="clear" w:color="auto" w:fill="auto"/>
            <w:vAlign w:val="center"/>
          </w:tcPr>
          <w:p w14:paraId="02B09BE8" w14:textId="77777777" w:rsidR="001B5E43" w:rsidRPr="00597C8A" w:rsidRDefault="001B5E43" w:rsidP="00F916CD">
            <w:pPr>
              <w:spacing w:before="20" w:after="2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b/>
              </w:rPr>
            </w:pPr>
            <w:r w:rsidRPr="00597C8A">
              <w:rPr>
                <w:rFonts w:ascii="Tahoma" w:eastAsia="Calibri" w:hAnsi="Tahoma" w:cs="Tahoma"/>
                <w:b/>
              </w:rPr>
              <w:t>Wnioski/podsumowanie</w:t>
            </w:r>
          </w:p>
        </w:tc>
      </w:tr>
      <w:tr w:rsidR="001B5E43" w:rsidRPr="00597C8A" w14:paraId="7FC70F52" w14:textId="77777777" w:rsidTr="00E3519E">
        <w:trPr>
          <w:trHeight w:hRule="exact" w:val="2664"/>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tcBorders>
            <w:shd w:val="clear" w:color="auto" w:fill="auto"/>
            <w:vAlign w:val="center"/>
          </w:tcPr>
          <w:p w14:paraId="29000B1D" w14:textId="77777777" w:rsidR="001B5E43" w:rsidRPr="00597C8A" w:rsidRDefault="001B5E43" w:rsidP="00F916CD">
            <w:pPr>
              <w:jc w:val="both"/>
              <w:rPr>
                <w:rFonts w:ascii="Tahoma" w:hAnsi="Tahoma" w:cs="Tahoma"/>
                <w:color w:val="auto"/>
              </w:rPr>
            </w:pPr>
          </w:p>
          <w:p w14:paraId="01B7174E" w14:textId="77777777" w:rsidR="001B5E43" w:rsidRPr="00597C8A" w:rsidRDefault="001B5E43" w:rsidP="00F916CD">
            <w:pPr>
              <w:rPr>
                <w:rFonts w:ascii="Tahoma" w:hAnsi="Tahoma" w:cs="Tahoma"/>
                <w:bCs w:val="0"/>
                <w:color w:val="auto"/>
              </w:rPr>
            </w:pPr>
            <w:r w:rsidRPr="00597C8A">
              <w:rPr>
                <w:rFonts w:ascii="Tahoma" w:hAnsi="Tahoma" w:cs="Tahoma"/>
                <w:color w:val="auto"/>
              </w:rPr>
              <w:t xml:space="preserve">Współpraca </w:t>
            </w:r>
            <w:proofErr w:type="spellStart"/>
            <w:r w:rsidRPr="00597C8A">
              <w:rPr>
                <w:rFonts w:ascii="Tahoma" w:hAnsi="Tahoma" w:cs="Tahoma"/>
                <w:color w:val="auto"/>
              </w:rPr>
              <w:t>międzysamorządowa</w:t>
            </w:r>
            <w:proofErr w:type="spellEnd"/>
            <w:r w:rsidRPr="00597C8A">
              <w:rPr>
                <w:rFonts w:ascii="Tahoma" w:hAnsi="Tahoma" w:cs="Tahoma"/>
                <w:color w:val="auto"/>
              </w:rPr>
              <w:t xml:space="preserve"> </w:t>
            </w:r>
            <w:r w:rsidRPr="00597C8A">
              <w:rPr>
                <w:rFonts w:ascii="Tahoma" w:hAnsi="Tahoma" w:cs="Tahoma"/>
                <w:color w:val="auto"/>
              </w:rPr>
              <w:br/>
              <w:t>i międzysektorowa</w:t>
            </w:r>
          </w:p>
        </w:tc>
        <w:tc>
          <w:tcPr>
            <w:tcW w:w="709" w:type="dxa"/>
            <w:shd w:val="clear" w:color="auto" w:fill="B4C6E7" w:themeFill="accent1" w:themeFillTint="66"/>
            <w:vAlign w:val="center"/>
          </w:tcPr>
          <w:p w14:paraId="6805AE8D"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IV.1.1</w:t>
            </w:r>
          </w:p>
        </w:tc>
        <w:tc>
          <w:tcPr>
            <w:tcW w:w="2977" w:type="dxa"/>
            <w:shd w:val="clear" w:color="auto" w:fill="B4C6E7" w:themeFill="accent1" w:themeFillTint="66"/>
            <w:vAlign w:val="center"/>
          </w:tcPr>
          <w:p w14:paraId="3D063F4D"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Powołanie i zinstytucjonalizowanie obszaru funkcjonalnego </w:t>
            </w:r>
            <w:r w:rsidRPr="00597C8A">
              <w:rPr>
                <w:rFonts w:ascii="Tahoma" w:hAnsi="Tahoma" w:cs="Tahoma"/>
                <w:sz w:val="20"/>
                <w:szCs w:val="20"/>
              </w:rPr>
              <w:br/>
              <w:t>w ramach całego powiatu chrzanowskiego, jako zintegrowanej  przestrzeni realizacji projektów natury gospodarczej, społecznej i infrastrukturalnej.</w:t>
            </w:r>
          </w:p>
        </w:tc>
        <w:tc>
          <w:tcPr>
            <w:tcW w:w="1701" w:type="dxa"/>
            <w:shd w:val="clear" w:color="auto" w:fill="B4C6E7" w:themeFill="accent1" w:themeFillTint="66"/>
            <w:vAlign w:val="center"/>
          </w:tcPr>
          <w:p w14:paraId="33B742EB"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188EF1F6"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W TRAKCIE REALIZACJI</w:t>
            </w:r>
          </w:p>
        </w:tc>
        <w:tc>
          <w:tcPr>
            <w:tcW w:w="4340" w:type="dxa"/>
            <w:shd w:val="clear" w:color="auto" w:fill="B4C6E7" w:themeFill="accent1" w:themeFillTint="66"/>
            <w:vAlign w:val="center"/>
          </w:tcPr>
          <w:p w14:paraId="3EE533DF" w14:textId="77777777" w:rsidR="001B5E43" w:rsidRDefault="001B5E43" w:rsidP="00F916C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Powiat Chrzanowski i gminy z terenu powiatu są  członkami stowarzyszenia</w:t>
            </w:r>
            <w:r w:rsidRPr="00597C8A">
              <w:rPr>
                <w:rFonts w:ascii="Tahoma" w:hAnsi="Tahoma" w:cs="Tahoma"/>
                <w:sz w:val="20"/>
                <w:szCs w:val="20"/>
              </w:rPr>
              <w:br/>
              <w:t>Powiatów, Miast i Gmin „Forum Małopolski</w:t>
            </w:r>
            <w:r w:rsidRPr="00597C8A">
              <w:rPr>
                <w:rFonts w:ascii="Tahoma" w:hAnsi="Tahoma" w:cs="Tahoma"/>
                <w:sz w:val="20"/>
                <w:szCs w:val="20"/>
              </w:rPr>
              <w:br/>
              <w:t>Zachodniej”</w:t>
            </w:r>
            <w:r w:rsidRPr="00597C8A">
              <w:rPr>
                <w:rFonts w:ascii="Tahoma" w:hAnsi="Tahoma" w:cs="Tahoma"/>
                <w:sz w:val="20"/>
                <w:szCs w:val="20"/>
              </w:rPr>
              <w:br/>
              <w:t>Działalność  Stowarzyszenia</w:t>
            </w:r>
            <w:r w:rsidRPr="00597C8A">
              <w:rPr>
                <w:rFonts w:ascii="Tahoma" w:hAnsi="Tahoma" w:cs="Tahoma"/>
                <w:sz w:val="20"/>
                <w:szCs w:val="20"/>
              </w:rPr>
              <w:br/>
              <w:t>„Aglomeracja Chrzanowska”.</w:t>
            </w:r>
          </w:p>
          <w:p w14:paraId="7A03D31E"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Powołanie do życia Klastra Energii Powiatu Chrzanowskiego. </w:t>
            </w:r>
          </w:p>
        </w:tc>
      </w:tr>
      <w:tr w:rsidR="001B5E43" w:rsidRPr="00597C8A" w14:paraId="21E5FE0E" w14:textId="77777777" w:rsidTr="00E3519E">
        <w:trPr>
          <w:cnfStyle w:val="000000100000" w:firstRow="0" w:lastRow="0" w:firstColumn="0" w:lastColumn="0" w:oddVBand="0" w:evenVBand="0" w:oddHBand="1" w:evenHBand="0" w:firstRowFirstColumn="0" w:firstRowLastColumn="0" w:lastRowFirstColumn="0" w:lastRowLastColumn="0"/>
          <w:trHeight w:hRule="exact" w:val="1757"/>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vAlign w:val="center"/>
          </w:tcPr>
          <w:p w14:paraId="12A3AC83" w14:textId="77777777" w:rsidR="001B5E43" w:rsidRPr="00597C8A" w:rsidRDefault="001B5E43" w:rsidP="00F916CD">
            <w:pPr>
              <w:rPr>
                <w:rFonts w:ascii="Tahoma" w:hAnsi="Tahoma" w:cs="Tahoma"/>
                <w:b w:val="0"/>
                <w:bCs w:val="0"/>
                <w:color w:val="auto"/>
              </w:rPr>
            </w:pPr>
          </w:p>
        </w:tc>
        <w:tc>
          <w:tcPr>
            <w:tcW w:w="709" w:type="dxa"/>
            <w:shd w:val="clear" w:color="auto" w:fill="8EAADB" w:themeFill="accent1" w:themeFillTint="99"/>
            <w:vAlign w:val="center"/>
          </w:tcPr>
          <w:p w14:paraId="2C1DCA79" w14:textId="77777777" w:rsidR="001B5E43" w:rsidRPr="00597C8A" w:rsidRDefault="001B5E43" w:rsidP="00F916CD">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IV.1.2</w:t>
            </w:r>
          </w:p>
        </w:tc>
        <w:tc>
          <w:tcPr>
            <w:tcW w:w="2977" w:type="dxa"/>
            <w:shd w:val="clear" w:color="auto" w:fill="B4C6E7" w:themeFill="accent1" w:themeFillTint="66"/>
            <w:vAlign w:val="center"/>
          </w:tcPr>
          <w:p w14:paraId="0DED563B" w14:textId="77777777" w:rsidR="001B5E43" w:rsidRPr="00597C8A" w:rsidRDefault="001B5E43" w:rsidP="00F916CD">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Efektywny system współpracy z sektorem pozarządowym</w:t>
            </w:r>
          </w:p>
        </w:tc>
        <w:tc>
          <w:tcPr>
            <w:tcW w:w="1701" w:type="dxa"/>
            <w:shd w:val="clear" w:color="auto" w:fill="B4C6E7" w:themeFill="accent1" w:themeFillTint="66"/>
            <w:vAlign w:val="center"/>
          </w:tcPr>
          <w:p w14:paraId="6511D9D7"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78DF0716"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1F1FCC1C" w14:textId="77777777" w:rsidR="001B5E43" w:rsidRPr="00597C8A" w:rsidRDefault="001B5E43" w:rsidP="00F916CD">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realizacja corocznie programów współpracy</w:t>
            </w:r>
            <w:r w:rsidRPr="00597C8A">
              <w:rPr>
                <w:rFonts w:ascii="Tahoma" w:hAnsi="Tahoma" w:cs="Tahoma"/>
                <w:sz w:val="20"/>
                <w:szCs w:val="20"/>
              </w:rPr>
              <w:br/>
              <w:t>powiatu/gmin z organizacjami pozarządowymi i</w:t>
            </w:r>
            <w:r>
              <w:rPr>
                <w:rFonts w:ascii="Tahoma" w:hAnsi="Tahoma" w:cs="Tahoma"/>
                <w:sz w:val="20"/>
                <w:szCs w:val="20"/>
              </w:rPr>
              <w:t xml:space="preserve"> </w:t>
            </w:r>
            <w:r w:rsidRPr="00597C8A">
              <w:rPr>
                <w:rFonts w:ascii="Tahoma" w:hAnsi="Tahoma" w:cs="Tahoma"/>
                <w:sz w:val="20"/>
                <w:szCs w:val="20"/>
              </w:rPr>
              <w:t>innymi podmiotami prowadzącymi działalność</w:t>
            </w:r>
            <w:r>
              <w:rPr>
                <w:rFonts w:ascii="Tahoma" w:hAnsi="Tahoma" w:cs="Tahoma"/>
                <w:sz w:val="20"/>
                <w:szCs w:val="20"/>
              </w:rPr>
              <w:t xml:space="preserve"> </w:t>
            </w:r>
            <w:r w:rsidRPr="00597C8A">
              <w:rPr>
                <w:rFonts w:ascii="Tahoma" w:hAnsi="Tahoma" w:cs="Tahoma"/>
                <w:sz w:val="20"/>
                <w:szCs w:val="20"/>
              </w:rPr>
              <w:t>pożytku publicznego</w:t>
            </w:r>
            <w:r>
              <w:rPr>
                <w:rFonts w:ascii="Tahoma" w:hAnsi="Tahoma" w:cs="Tahoma"/>
                <w:sz w:val="20"/>
                <w:szCs w:val="20"/>
              </w:rPr>
              <w:t xml:space="preserve"> przez </w:t>
            </w:r>
            <w:proofErr w:type="spellStart"/>
            <w:r>
              <w:rPr>
                <w:rFonts w:ascii="Tahoma" w:hAnsi="Tahoma" w:cs="Tahoma"/>
                <w:sz w:val="20"/>
                <w:szCs w:val="20"/>
              </w:rPr>
              <w:t>jst</w:t>
            </w:r>
            <w:proofErr w:type="spellEnd"/>
            <w:r>
              <w:rPr>
                <w:rFonts w:ascii="Tahoma" w:hAnsi="Tahoma" w:cs="Tahoma"/>
                <w:sz w:val="20"/>
                <w:szCs w:val="20"/>
              </w:rPr>
              <w:t xml:space="preserve"> z terenu Powiatu Chrzanowskiego.</w:t>
            </w:r>
            <w:r w:rsidRPr="00597C8A">
              <w:rPr>
                <w:rFonts w:ascii="Tahoma" w:hAnsi="Tahoma" w:cs="Tahoma"/>
                <w:sz w:val="20"/>
                <w:szCs w:val="20"/>
              </w:rPr>
              <w:br/>
            </w:r>
          </w:p>
        </w:tc>
      </w:tr>
      <w:tr w:rsidR="001B5E43" w:rsidRPr="00597C8A" w14:paraId="72601DB6" w14:textId="77777777" w:rsidTr="00BA59AA">
        <w:trPr>
          <w:trHeight w:hRule="exact" w:val="1989"/>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vAlign w:val="center"/>
          </w:tcPr>
          <w:p w14:paraId="0F501530" w14:textId="77777777" w:rsidR="001B5E43" w:rsidRPr="00597C8A" w:rsidRDefault="001B5E43" w:rsidP="00F916CD">
            <w:pPr>
              <w:rPr>
                <w:rFonts w:ascii="Tahoma" w:eastAsia="Calibri" w:hAnsi="Tahoma" w:cs="Tahoma"/>
                <w:color w:val="auto"/>
              </w:rPr>
            </w:pPr>
          </w:p>
        </w:tc>
        <w:tc>
          <w:tcPr>
            <w:tcW w:w="709" w:type="dxa"/>
            <w:shd w:val="clear" w:color="auto" w:fill="B4C6E7" w:themeFill="accent1" w:themeFillTint="66"/>
            <w:vAlign w:val="center"/>
          </w:tcPr>
          <w:p w14:paraId="0E498B76"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IV.1.3</w:t>
            </w:r>
          </w:p>
        </w:tc>
        <w:tc>
          <w:tcPr>
            <w:tcW w:w="2977" w:type="dxa"/>
            <w:shd w:val="clear" w:color="auto" w:fill="B4C6E7" w:themeFill="accent1" w:themeFillTint="66"/>
            <w:vAlign w:val="center"/>
          </w:tcPr>
          <w:p w14:paraId="3677EA1C"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Upowszechnianie partnerstwa publiczno-prywatnego </w:t>
            </w:r>
            <w:r w:rsidRPr="00597C8A">
              <w:rPr>
                <w:rFonts w:ascii="Tahoma" w:hAnsi="Tahoma" w:cs="Tahoma"/>
                <w:sz w:val="20"/>
                <w:szCs w:val="20"/>
              </w:rPr>
              <w:br/>
              <w:t>i publiczno-społecznego</w:t>
            </w:r>
          </w:p>
        </w:tc>
        <w:tc>
          <w:tcPr>
            <w:tcW w:w="1701" w:type="dxa"/>
            <w:shd w:val="clear" w:color="auto" w:fill="B4C6E7" w:themeFill="accent1" w:themeFillTint="66"/>
            <w:vAlign w:val="center"/>
          </w:tcPr>
          <w:p w14:paraId="315D0F83"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A28D82D"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CZĘŚCIOWA</w:t>
            </w:r>
          </w:p>
        </w:tc>
        <w:tc>
          <w:tcPr>
            <w:tcW w:w="4340" w:type="dxa"/>
            <w:shd w:val="clear" w:color="auto" w:fill="B4C6E7" w:themeFill="accent1" w:themeFillTint="66"/>
            <w:vAlign w:val="center"/>
          </w:tcPr>
          <w:p w14:paraId="58CA6A59" w14:textId="0A9D4260" w:rsidR="00BA59AA" w:rsidRDefault="001B5E43" w:rsidP="00F916C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Zadania z zakresu partnerstwa </w:t>
            </w:r>
            <w:proofErr w:type="spellStart"/>
            <w:r w:rsidRPr="00597C8A">
              <w:rPr>
                <w:rFonts w:ascii="Tahoma" w:hAnsi="Tahoma" w:cs="Tahoma"/>
                <w:sz w:val="20"/>
                <w:szCs w:val="20"/>
              </w:rPr>
              <w:t>publiczno</w:t>
            </w:r>
            <w:proofErr w:type="spellEnd"/>
            <w:r w:rsidRPr="00597C8A">
              <w:rPr>
                <w:rFonts w:ascii="Tahoma" w:hAnsi="Tahoma" w:cs="Tahoma"/>
                <w:sz w:val="20"/>
                <w:szCs w:val="20"/>
              </w:rPr>
              <w:t xml:space="preserve"> –</w:t>
            </w:r>
            <w:r w:rsidRPr="00597C8A">
              <w:rPr>
                <w:rFonts w:ascii="Tahoma" w:hAnsi="Tahoma" w:cs="Tahoma"/>
                <w:sz w:val="20"/>
                <w:szCs w:val="20"/>
              </w:rPr>
              <w:br/>
              <w:t xml:space="preserve">społecznego. Współpraca </w:t>
            </w:r>
            <w:proofErr w:type="spellStart"/>
            <w:r w:rsidRPr="00597C8A">
              <w:rPr>
                <w:rFonts w:ascii="Tahoma" w:hAnsi="Tahoma" w:cs="Tahoma"/>
                <w:sz w:val="20"/>
                <w:szCs w:val="20"/>
              </w:rPr>
              <w:t>jst</w:t>
            </w:r>
            <w:proofErr w:type="spellEnd"/>
            <w:r w:rsidRPr="00597C8A">
              <w:rPr>
                <w:rFonts w:ascii="Tahoma" w:hAnsi="Tahoma" w:cs="Tahoma"/>
                <w:sz w:val="20"/>
                <w:szCs w:val="20"/>
              </w:rPr>
              <w:t xml:space="preserve"> z III sektorem</w:t>
            </w:r>
            <w:r>
              <w:rPr>
                <w:rFonts w:ascii="Tahoma" w:hAnsi="Tahoma" w:cs="Tahoma"/>
                <w:sz w:val="20"/>
                <w:szCs w:val="20"/>
              </w:rPr>
              <w:t xml:space="preserve">, dotacje dla </w:t>
            </w:r>
            <w:proofErr w:type="spellStart"/>
            <w:r>
              <w:rPr>
                <w:rFonts w:ascii="Tahoma" w:hAnsi="Tahoma" w:cs="Tahoma"/>
                <w:sz w:val="20"/>
                <w:szCs w:val="20"/>
              </w:rPr>
              <w:t>jst</w:t>
            </w:r>
            <w:proofErr w:type="spellEnd"/>
            <w:r>
              <w:rPr>
                <w:rFonts w:ascii="Tahoma" w:hAnsi="Tahoma" w:cs="Tahoma"/>
                <w:sz w:val="20"/>
                <w:szCs w:val="20"/>
              </w:rPr>
              <w:t xml:space="preserve">. </w:t>
            </w:r>
            <w:r w:rsidR="00BA59AA">
              <w:rPr>
                <w:rFonts w:ascii="Tahoma" w:hAnsi="Tahoma" w:cs="Tahoma"/>
                <w:sz w:val="20"/>
                <w:szCs w:val="20"/>
              </w:rPr>
              <w:t xml:space="preserve"> Współpraca partnerska szkół z przedsiębiorcami. </w:t>
            </w:r>
            <w:r w:rsidR="00BA59AA">
              <w:rPr>
                <w:rFonts w:ascii="Tahoma" w:hAnsi="Tahoma" w:cs="Tahoma"/>
                <w:sz w:val="20"/>
                <w:szCs w:val="20"/>
              </w:rPr>
              <w:br/>
            </w:r>
          </w:p>
          <w:p w14:paraId="5EEE78BE" w14:textId="77777777" w:rsidR="00BA59AA" w:rsidRDefault="00BA59AA" w:rsidP="00F916C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720952F" w14:textId="77777777" w:rsidR="00BA59AA" w:rsidRDefault="00BA59AA" w:rsidP="00F916C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BFA0A0A" w14:textId="5528C479" w:rsidR="00BA59AA" w:rsidRPr="00597C8A" w:rsidRDefault="00BA59AA" w:rsidP="00F916C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1B5E43" w:rsidRPr="00597C8A" w14:paraId="45ECF177" w14:textId="77777777" w:rsidTr="00BA59AA">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tcBorders>
            <w:shd w:val="clear" w:color="auto" w:fill="auto"/>
          </w:tcPr>
          <w:p w14:paraId="6C60C786" w14:textId="77777777" w:rsidR="001B5E43" w:rsidRPr="00597C8A" w:rsidRDefault="001B5E43" w:rsidP="00F916CD">
            <w:pPr>
              <w:rPr>
                <w:rFonts w:ascii="Tahoma" w:eastAsia="Calibri" w:hAnsi="Tahoma" w:cs="Tahoma"/>
                <w:color w:val="auto"/>
              </w:rPr>
            </w:pPr>
          </w:p>
        </w:tc>
        <w:tc>
          <w:tcPr>
            <w:tcW w:w="709" w:type="dxa"/>
            <w:shd w:val="clear" w:color="auto" w:fill="B4C6E7" w:themeFill="accent1" w:themeFillTint="66"/>
            <w:vAlign w:val="center"/>
          </w:tcPr>
          <w:p w14:paraId="57D35BFC" w14:textId="77777777" w:rsidR="001B5E43" w:rsidRPr="00597C8A" w:rsidRDefault="001B5E43" w:rsidP="00F916CD">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IV.1.4</w:t>
            </w:r>
          </w:p>
        </w:tc>
        <w:tc>
          <w:tcPr>
            <w:tcW w:w="2977" w:type="dxa"/>
            <w:shd w:val="clear" w:color="auto" w:fill="B4C6E7" w:themeFill="accent1" w:themeFillTint="66"/>
            <w:vAlign w:val="center"/>
          </w:tcPr>
          <w:p w14:paraId="627CB992" w14:textId="77777777" w:rsidR="001B5E43" w:rsidRPr="00597C8A" w:rsidRDefault="001B5E43" w:rsidP="00F916CD">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Doskonalenie procedur konsultacji społecznych</w:t>
            </w:r>
          </w:p>
        </w:tc>
        <w:tc>
          <w:tcPr>
            <w:tcW w:w="1701" w:type="dxa"/>
            <w:shd w:val="clear" w:color="auto" w:fill="B4C6E7" w:themeFill="accent1" w:themeFillTint="66"/>
            <w:vAlign w:val="center"/>
          </w:tcPr>
          <w:p w14:paraId="65E80CE0" w14:textId="77777777" w:rsidR="001B5E43" w:rsidRPr="00597C8A" w:rsidRDefault="001B5E43" w:rsidP="00F916CD">
            <w:pPr>
              <w:spacing w:before="20" w:after="60" w:line="252"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1242CA5D" w14:textId="77777777" w:rsidR="001B5E43" w:rsidRPr="00597C8A" w:rsidRDefault="001B5E43" w:rsidP="00F916CD">
            <w:pPr>
              <w:spacing w:before="20" w:after="60" w:line="252" w:lineRule="auto"/>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275A1539" w14:textId="682FA03D" w:rsidR="001B5E43" w:rsidRPr="00597C8A" w:rsidRDefault="00BA59AA" w:rsidP="00F916CD">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Prowadzenie konsultacji społecznych </w:t>
            </w:r>
            <w:r w:rsidR="001B5E43" w:rsidRPr="00597C8A">
              <w:rPr>
                <w:rFonts w:ascii="Tahoma" w:hAnsi="Tahoma" w:cs="Tahoma"/>
                <w:sz w:val="20"/>
                <w:szCs w:val="20"/>
              </w:rPr>
              <w:t xml:space="preserve"> </w:t>
            </w:r>
            <w:r>
              <w:rPr>
                <w:rFonts w:ascii="Tahoma" w:hAnsi="Tahoma" w:cs="Tahoma"/>
                <w:sz w:val="20"/>
                <w:szCs w:val="20"/>
              </w:rPr>
              <w:t xml:space="preserve">przez </w:t>
            </w:r>
            <w:proofErr w:type="spellStart"/>
            <w:r>
              <w:rPr>
                <w:rFonts w:ascii="Tahoma" w:hAnsi="Tahoma" w:cs="Tahoma"/>
                <w:sz w:val="20"/>
                <w:szCs w:val="20"/>
              </w:rPr>
              <w:t>jst</w:t>
            </w:r>
            <w:proofErr w:type="spellEnd"/>
            <w:r>
              <w:rPr>
                <w:rFonts w:ascii="Tahoma" w:hAnsi="Tahoma" w:cs="Tahoma"/>
                <w:sz w:val="20"/>
                <w:szCs w:val="20"/>
              </w:rPr>
              <w:t xml:space="preserve"> oraz włączenie się w konsultacje społeczne Województwa Małopolskiego (działalność informacyjna) </w:t>
            </w:r>
          </w:p>
        </w:tc>
      </w:tr>
      <w:tr w:rsidR="001B5E43" w:rsidRPr="00597C8A" w14:paraId="58AECE7F" w14:textId="77777777" w:rsidTr="00BA59AA">
        <w:trPr>
          <w:trHeight w:hRule="exact" w:val="2571"/>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left w:val="single" w:sz="4" w:space="0" w:color="auto"/>
              <w:bottom w:val="single" w:sz="4" w:space="0" w:color="auto"/>
            </w:tcBorders>
            <w:shd w:val="clear" w:color="auto" w:fill="auto"/>
          </w:tcPr>
          <w:p w14:paraId="2DF84031" w14:textId="77777777" w:rsidR="001B5E43" w:rsidRPr="00597C8A" w:rsidRDefault="001B5E43" w:rsidP="00F916CD">
            <w:pPr>
              <w:rPr>
                <w:rFonts w:ascii="Tahoma" w:eastAsia="Calibri" w:hAnsi="Tahoma" w:cs="Tahoma"/>
                <w:color w:val="auto"/>
              </w:rPr>
            </w:pPr>
          </w:p>
        </w:tc>
        <w:tc>
          <w:tcPr>
            <w:tcW w:w="709" w:type="dxa"/>
            <w:shd w:val="clear" w:color="auto" w:fill="B4C6E7" w:themeFill="accent1" w:themeFillTint="66"/>
            <w:vAlign w:val="center"/>
          </w:tcPr>
          <w:p w14:paraId="27C3691A"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IV.1.5</w:t>
            </w:r>
          </w:p>
        </w:tc>
        <w:tc>
          <w:tcPr>
            <w:tcW w:w="2977" w:type="dxa"/>
            <w:shd w:val="clear" w:color="auto" w:fill="B4C6E7" w:themeFill="accent1" w:themeFillTint="66"/>
            <w:vAlign w:val="center"/>
          </w:tcPr>
          <w:p w14:paraId="0EA3C0FF" w14:textId="77777777" w:rsidR="001B5E43" w:rsidRPr="00597C8A" w:rsidRDefault="001B5E43" w:rsidP="00F916CD">
            <w:pPr>
              <w:spacing w:line="100" w:lineRule="atLeas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 xml:space="preserve">Intensyfikacja  współpracy w wymiarze krajowym, </w:t>
            </w:r>
            <w:r w:rsidRPr="00597C8A">
              <w:rPr>
                <w:rFonts w:ascii="Tahoma" w:hAnsi="Tahoma" w:cs="Tahoma"/>
                <w:sz w:val="20"/>
                <w:szCs w:val="20"/>
              </w:rPr>
              <w:br/>
              <w:t xml:space="preserve">w tym w ramach subregionu Małopolski Zachodniej </w:t>
            </w:r>
            <w:r w:rsidRPr="00597C8A">
              <w:rPr>
                <w:rFonts w:ascii="Tahoma" w:hAnsi="Tahoma" w:cs="Tahoma"/>
                <w:sz w:val="20"/>
                <w:szCs w:val="20"/>
              </w:rPr>
              <w:br/>
              <w:t>oraz międzynarodowym</w:t>
            </w:r>
          </w:p>
        </w:tc>
        <w:tc>
          <w:tcPr>
            <w:tcW w:w="1701" w:type="dxa"/>
            <w:shd w:val="clear" w:color="auto" w:fill="B4C6E7" w:themeFill="accent1" w:themeFillTint="66"/>
            <w:vAlign w:val="center"/>
          </w:tcPr>
          <w:p w14:paraId="3B2FB31B" w14:textId="77777777" w:rsidR="001B5E43" w:rsidRPr="00597C8A" w:rsidRDefault="001B5E43" w:rsidP="00F916CD">
            <w:pPr>
              <w:spacing w:before="20" w:after="60" w:line="252"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TAK</w:t>
            </w:r>
          </w:p>
        </w:tc>
        <w:tc>
          <w:tcPr>
            <w:tcW w:w="2126" w:type="dxa"/>
            <w:shd w:val="clear" w:color="auto" w:fill="B4C6E7" w:themeFill="accent1" w:themeFillTint="66"/>
            <w:vAlign w:val="center"/>
          </w:tcPr>
          <w:p w14:paraId="2FF6DCB0" w14:textId="77777777" w:rsidR="001B5E43" w:rsidRPr="00597C8A" w:rsidRDefault="001B5E43" w:rsidP="00F916CD">
            <w:pPr>
              <w:spacing w:before="20" w:after="60" w:line="252" w:lineRule="auto"/>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2C7D2986"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współpraca </w:t>
            </w:r>
            <w:proofErr w:type="spellStart"/>
            <w:r w:rsidRPr="00597C8A">
              <w:rPr>
                <w:rFonts w:ascii="Tahoma" w:eastAsia="Calibri" w:hAnsi="Tahoma" w:cs="Tahoma"/>
                <w:sz w:val="20"/>
                <w:szCs w:val="20"/>
              </w:rPr>
              <w:t>międzysamorządowa</w:t>
            </w:r>
            <w:proofErr w:type="spellEnd"/>
            <w:r w:rsidRPr="00597C8A">
              <w:rPr>
                <w:rFonts w:ascii="Tahoma" w:eastAsia="Calibri" w:hAnsi="Tahoma" w:cs="Tahoma"/>
                <w:sz w:val="20"/>
                <w:szCs w:val="20"/>
              </w:rPr>
              <w:t xml:space="preserve"> – funkcjonowanie stowarzyszenia Powiatów, Miast i Gmin „Forum Małopolski Zachodniej”. Funkcjonowanie stowarzyszenia „Aglomeracja Chrzanowska”.</w:t>
            </w:r>
            <w:r>
              <w:rPr>
                <w:rFonts w:ascii="Tahoma" w:eastAsia="Calibri" w:hAnsi="Tahoma" w:cs="Tahoma"/>
                <w:sz w:val="20"/>
                <w:szCs w:val="20"/>
              </w:rPr>
              <w:br/>
              <w:t>Powstanie Klastra Energii Powiatu Chrzanowskiego</w:t>
            </w:r>
            <w:r>
              <w:rPr>
                <w:rFonts w:ascii="Tahoma" w:eastAsia="Calibri" w:hAnsi="Tahoma" w:cs="Tahoma"/>
                <w:sz w:val="20"/>
                <w:szCs w:val="20"/>
              </w:rPr>
              <w:br/>
            </w:r>
            <w:r w:rsidRPr="00597C8A">
              <w:rPr>
                <w:rFonts w:ascii="Tahoma" w:eastAsia="Calibri" w:hAnsi="Tahoma" w:cs="Tahoma"/>
                <w:sz w:val="20"/>
                <w:szCs w:val="20"/>
              </w:rPr>
              <w:t xml:space="preserve">Współpraca </w:t>
            </w:r>
            <w:proofErr w:type="spellStart"/>
            <w:r w:rsidRPr="00597C8A">
              <w:rPr>
                <w:rFonts w:ascii="Tahoma" w:eastAsia="Calibri" w:hAnsi="Tahoma" w:cs="Tahoma"/>
                <w:sz w:val="20"/>
                <w:szCs w:val="20"/>
              </w:rPr>
              <w:t>jst</w:t>
            </w:r>
            <w:proofErr w:type="spellEnd"/>
            <w:r w:rsidRPr="00597C8A">
              <w:rPr>
                <w:rFonts w:ascii="Tahoma" w:eastAsia="Calibri" w:hAnsi="Tahoma" w:cs="Tahoma"/>
                <w:sz w:val="20"/>
                <w:szCs w:val="20"/>
              </w:rPr>
              <w:t xml:space="preserve"> z miastami partnerskimi</w:t>
            </w:r>
          </w:p>
        </w:tc>
      </w:tr>
      <w:tr w:rsidR="001B5E43" w:rsidRPr="00597C8A" w14:paraId="7A689E5A" w14:textId="77777777" w:rsidTr="009649FF">
        <w:trPr>
          <w:cnfStyle w:val="000000100000" w:firstRow="0" w:lastRow="0" w:firstColumn="0" w:lastColumn="0" w:oddVBand="0" w:evenVBand="0" w:oddHBand="1" w:evenHBand="0" w:firstRowFirstColumn="0" w:firstRowLastColumn="0" w:lastRowFirstColumn="0" w:lastRowLastColumn="0"/>
          <w:trHeight w:hRule="exact" w:val="2381"/>
          <w:jc w:val="center"/>
        </w:trPr>
        <w:tc>
          <w:tcPr>
            <w:cnfStyle w:val="001000000000" w:firstRow="0" w:lastRow="0" w:firstColumn="1" w:lastColumn="0" w:oddVBand="0" w:evenVBand="0" w:oddHBand="0" w:evenHBand="0" w:firstRowFirstColumn="0" w:firstRowLastColumn="0" w:lastRowFirstColumn="0" w:lastRowLastColumn="0"/>
            <w:tcW w:w="2830" w:type="dxa"/>
            <w:vMerge/>
            <w:tcBorders>
              <w:top w:val="single" w:sz="4" w:space="0" w:color="auto"/>
              <w:left w:val="single" w:sz="4" w:space="0" w:color="auto"/>
              <w:bottom w:val="single" w:sz="4" w:space="0" w:color="auto"/>
            </w:tcBorders>
            <w:shd w:val="clear" w:color="auto" w:fill="auto"/>
          </w:tcPr>
          <w:p w14:paraId="4534CFA7" w14:textId="77777777" w:rsidR="001B5E43" w:rsidRPr="00597C8A" w:rsidRDefault="001B5E43" w:rsidP="00F916CD">
            <w:pPr>
              <w:rPr>
                <w:rFonts w:ascii="Tahoma" w:eastAsia="Calibri" w:hAnsi="Tahoma" w:cs="Tahoma"/>
                <w:color w:val="auto"/>
              </w:rPr>
            </w:pPr>
          </w:p>
        </w:tc>
        <w:tc>
          <w:tcPr>
            <w:tcW w:w="709" w:type="dxa"/>
            <w:shd w:val="clear" w:color="auto" w:fill="B4C6E7" w:themeFill="accent1" w:themeFillTint="66"/>
            <w:vAlign w:val="center"/>
          </w:tcPr>
          <w:p w14:paraId="160F1AA1" w14:textId="77777777" w:rsidR="001B5E43" w:rsidRPr="00597C8A" w:rsidRDefault="001B5E43" w:rsidP="00F916CD">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IV.1.6</w:t>
            </w:r>
          </w:p>
        </w:tc>
        <w:tc>
          <w:tcPr>
            <w:tcW w:w="2977" w:type="dxa"/>
            <w:shd w:val="clear" w:color="auto" w:fill="B4C6E7" w:themeFill="accent1" w:themeFillTint="66"/>
            <w:vAlign w:val="center"/>
          </w:tcPr>
          <w:p w14:paraId="5C7D479C" w14:textId="77777777" w:rsidR="001B5E43" w:rsidRPr="009649FF" w:rsidRDefault="001B5E43" w:rsidP="009649FF">
            <w:pPr>
              <w:spacing w:line="10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Kształtowanie, wzmacnianie i promocja aktywności obywatelskiej oraz partycypacji społecznej mieszkańców</w:t>
            </w:r>
          </w:p>
        </w:tc>
        <w:tc>
          <w:tcPr>
            <w:tcW w:w="1701" w:type="dxa"/>
            <w:shd w:val="clear" w:color="auto" w:fill="B4C6E7" w:themeFill="accent1" w:themeFillTint="66"/>
            <w:vAlign w:val="center"/>
          </w:tcPr>
          <w:p w14:paraId="4D31238F" w14:textId="77777777" w:rsidR="001B5E43" w:rsidRPr="009649FF" w:rsidRDefault="001B5E43" w:rsidP="009649FF">
            <w:pPr>
              <w:spacing w:line="10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9649FF">
              <w:rPr>
                <w:rFonts w:ascii="Tahoma" w:hAnsi="Tahoma" w:cs="Tahoma"/>
                <w:sz w:val="20"/>
                <w:szCs w:val="20"/>
              </w:rPr>
              <w:t>TAK</w:t>
            </w:r>
          </w:p>
        </w:tc>
        <w:tc>
          <w:tcPr>
            <w:tcW w:w="2126" w:type="dxa"/>
            <w:shd w:val="clear" w:color="auto" w:fill="B4C6E7" w:themeFill="accent1" w:themeFillTint="66"/>
            <w:vAlign w:val="center"/>
          </w:tcPr>
          <w:p w14:paraId="712DF066" w14:textId="77777777" w:rsidR="001B5E43" w:rsidRPr="009649FF" w:rsidRDefault="001B5E43" w:rsidP="009649FF">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9649FF">
              <w:rPr>
                <w:rFonts w:ascii="Tahoma" w:hAnsi="Tahoma" w:cs="Tahoma"/>
                <w:sz w:val="20"/>
                <w:szCs w:val="20"/>
              </w:rPr>
              <w:t>REALIZACJA CIĄGŁA</w:t>
            </w:r>
          </w:p>
        </w:tc>
        <w:tc>
          <w:tcPr>
            <w:tcW w:w="4340" w:type="dxa"/>
            <w:shd w:val="clear" w:color="auto" w:fill="B4C6E7" w:themeFill="accent1" w:themeFillTint="66"/>
            <w:vAlign w:val="center"/>
          </w:tcPr>
          <w:p w14:paraId="16D80E1A" w14:textId="06EEF8CA" w:rsidR="009649FF" w:rsidRPr="009649FF" w:rsidRDefault="001B5E43" w:rsidP="009649FF">
            <w:pPr>
              <w:spacing w:line="10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9649FF">
              <w:rPr>
                <w:rFonts w:ascii="Tahoma" w:hAnsi="Tahoma" w:cs="Tahoma"/>
                <w:sz w:val="20"/>
                <w:szCs w:val="20"/>
              </w:rPr>
              <w:t>Organizacja Forum Organizacji Pozarządowych, Organizacja Pikniku Organizacji Pozarządowych, Obchody Święta Niepodległości,</w:t>
            </w:r>
            <w:r w:rsidR="00BA59AA" w:rsidRPr="009649FF">
              <w:rPr>
                <w:rFonts w:ascii="Tahoma" w:hAnsi="Tahoma" w:cs="Tahoma"/>
                <w:sz w:val="20"/>
                <w:szCs w:val="20"/>
              </w:rPr>
              <w:t xml:space="preserve"> Funkcjonowanie Miejsca Aktywności Mieszkańców, </w:t>
            </w:r>
            <w:r w:rsidR="009649FF" w:rsidRPr="009649FF">
              <w:rPr>
                <w:rFonts w:ascii="Tahoma" w:hAnsi="Tahoma" w:cs="Tahoma"/>
                <w:sz w:val="20"/>
                <w:szCs w:val="20"/>
              </w:rPr>
              <w:t xml:space="preserve">realizacja inicjatyw lokalnych, Usługi integracyjne i edukacyjne dla rodzin , animacja </w:t>
            </w:r>
            <w:proofErr w:type="spellStart"/>
            <w:r w:rsidR="009649FF" w:rsidRPr="009649FF">
              <w:rPr>
                <w:rFonts w:ascii="Tahoma" w:hAnsi="Tahoma" w:cs="Tahoma"/>
                <w:sz w:val="20"/>
                <w:szCs w:val="20"/>
              </w:rPr>
              <w:t>srodowiskowa</w:t>
            </w:r>
            <w:proofErr w:type="spellEnd"/>
            <w:r w:rsidR="009649FF" w:rsidRPr="009649FF">
              <w:rPr>
                <w:rFonts w:ascii="Tahoma" w:hAnsi="Tahoma" w:cs="Tahoma"/>
                <w:sz w:val="20"/>
                <w:szCs w:val="20"/>
              </w:rPr>
              <w:t xml:space="preserve">, promocja wolontariatu. </w:t>
            </w:r>
          </w:p>
          <w:p w14:paraId="0A6C75E4" w14:textId="25C63FE7" w:rsidR="001B5E43" w:rsidRPr="009649FF" w:rsidRDefault="001B5E43" w:rsidP="009649FF">
            <w:pPr>
              <w:spacing w:line="100" w:lineRule="atLeas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7DF3509D" w14:textId="77777777" w:rsidR="001B5E43" w:rsidRPr="009649FF" w:rsidRDefault="001B5E43" w:rsidP="009649FF">
            <w:pPr>
              <w:spacing w:line="100" w:lineRule="atLeas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B5E43" w:rsidRPr="00597C8A" w14:paraId="3C4FBA95" w14:textId="77777777" w:rsidTr="009649FF">
        <w:trPr>
          <w:trHeight w:hRule="exact" w:val="5108"/>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auto"/>
              <w:left w:val="single" w:sz="4" w:space="0" w:color="auto"/>
              <w:bottom w:val="single" w:sz="4" w:space="0" w:color="auto"/>
            </w:tcBorders>
            <w:shd w:val="clear" w:color="auto" w:fill="auto"/>
            <w:vAlign w:val="center"/>
          </w:tcPr>
          <w:p w14:paraId="1A8FE4B3" w14:textId="77777777" w:rsidR="001B5E43" w:rsidRPr="00597C8A" w:rsidRDefault="001B5E43" w:rsidP="00F916CD">
            <w:pPr>
              <w:rPr>
                <w:rFonts w:ascii="Tahoma" w:hAnsi="Tahoma" w:cs="Tahoma"/>
                <w:bCs w:val="0"/>
                <w:color w:val="auto"/>
              </w:rPr>
            </w:pPr>
            <w:r w:rsidRPr="00597C8A">
              <w:rPr>
                <w:rFonts w:ascii="Tahoma" w:hAnsi="Tahoma" w:cs="Tahoma"/>
                <w:bCs w:val="0"/>
                <w:color w:val="auto"/>
              </w:rPr>
              <w:lastRenderedPageBreak/>
              <w:t>IV.2</w:t>
            </w:r>
          </w:p>
          <w:p w14:paraId="1D456033" w14:textId="77777777" w:rsidR="001B5E43" w:rsidRPr="00597C8A" w:rsidRDefault="001B5E43" w:rsidP="00F916CD">
            <w:pPr>
              <w:rPr>
                <w:rFonts w:ascii="Tahoma" w:hAnsi="Tahoma" w:cs="Tahoma"/>
                <w:bCs w:val="0"/>
                <w:color w:val="auto"/>
              </w:rPr>
            </w:pPr>
            <w:r w:rsidRPr="00597C8A">
              <w:rPr>
                <w:rFonts w:ascii="Tahoma" w:hAnsi="Tahoma" w:cs="Tahoma"/>
                <w:bCs w:val="0"/>
                <w:color w:val="auto"/>
              </w:rPr>
              <w:t xml:space="preserve"> Sprawność administracyjna</w:t>
            </w:r>
          </w:p>
        </w:tc>
        <w:tc>
          <w:tcPr>
            <w:tcW w:w="709" w:type="dxa"/>
            <w:shd w:val="clear" w:color="auto" w:fill="B4C6E7" w:themeFill="accent1" w:themeFillTint="66"/>
            <w:vAlign w:val="center"/>
          </w:tcPr>
          <w:p w14:paraId="09884EB6"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IV.2.1</w:t>
            </w:r>
          </w:p>
        </w:tc>
        <w:tc>
          <w:tcPr>
            <w:tcW w:w="2977" w:type="dxa"/>
            <w:shd w:val="clear" w:color="auto" w:fill="B4C6E7" w:themeFill="accent1" w:themeFillTint="66"/>
            <w:vAlign w:val="center"/>
          </w:tcPr>
          <w:p w14:paraId="4D4048D9"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Cyfryzacja, rozbudowa i udostępnianie informacji instytucji publicznych na zintegrowanej platformie cyfrowej – rozwój </w:t>
            </w:r>
            <w:r w:rsidRPr="00597C8A">
              <w:rPr>
                <w:rFonts w:ascii="Tahoma" w:hAnsi="Tahoma" w:cs="Tahoma"/>
                <w:sz w:val="20"/>
                <w:szCs w:val="20"/>
              </w:rPr>
              <w:br/>
              <w:t>e-administracji</w:t>
            </w:r>
          </w:p>
        </w:tc>
        <w:tc>
          <w:tcPr>
            <w:tcW w:w="1701" w:type="dxa"/>
            <w:shd w:val="clear" w:color="auto" w:fill="B4C6E7" w:themeFill="accent1" w:themeFillTint="66"/>
            <w:vAlign w:val="center"/>
          </w:tcPr>
          <w:p w14:paraId="36379788"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0DBD0910"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5B69BA8D" w14:textId="564EAAC8" w:rsidR="009649FF" w:rsidRDefault="001B5E43" w:rsidP="009649FF">
            <w:pPr>
              <w:cnfStyle w:val="000000000000" w:firstRow="0" w:lastRow="0" w:firstColumn="0" w:lastColumn="0" w:oddVBand="0" w:evenVBand="0" w:oddHBand="0" w:evenHBand="0" w:firstRowFirstColumn="0" w:firstRowLastColumn="0" w:lastRowFirstColumn="0" w:lastRowLastColumn="0"/>
              <w:rPr>
                <w:sz w:val="22"/>
                <w:szCs w:val="22"/>
              </w:rPr>
            </w:pPr>
            <w:r w:rsidRPr="00597C8A">
              <w:rPr>
                <w:rFonts w:ascii="Tahoma" w:eastAsia="Calibri" w:hAnsi="Tahoma" w:cs="Tahoma"/>
                <w:sz w:val="20"/>
                <w:szCs w:val="20"/>
              </w:rPr>
              <w:t>Podniesienie dostępności cyfrowej poszczególnych</w:t>
            </w:r>
            <w:r w:rsidR="009649FF">
              <w:rPr>
                <w:rFonts w:ascii="Tahoma" w:eastAsia="Calibri" w:hAnsi="Tahoma" w:cs="Tahoma"/>
                <w:sz w:val="20"/>
                <w:szCs w:val="20"/>
              </w:rPr>
              <w:t xml:space="preserve"> </w:t>
            </w:r>
            <w:r w:rsidRPr="00597C8A">
              <w:rPr>
                <w:rFonts w:ascii="Tahoma" w:eastAsia="Calibri" w:hAnsi="Tahoma" w:cs="Tahoma"/>
                <w:sz w:val="20"/>
                <w:szCs w:val="20"/>
              </w:rPr>
              <w:t>urzędów</w:t>
            </w:r>
            <w:r w:rsidR="009649FF">
              <w:rPr>
                <w:rFonts w:ascii="Tahoma" w:eastAsia="Calibri" w:hAnsi="Tahoma" w:cs="Tahoma"/>
                <w:sz w:val="20"/>
                <w:szCs w:val="20"/>
              </w:rPr>
              <w:t xml:space="preserve"> m.in. prowadzenie stron internetowych, BIP, </w:t>
            </w:r>
            <w:r w:rsidR="009649FF">
              <w:rPr>
                <w:sz w:val="22"/>
                <w:szCs w:val="22"/>
              </w:rPr>
              <w:t xml:space="preserve">E-usługi w informacji przestrzennej Powiatu Chrzanowskiego , systemy obiegu dokumentów w </w:t>
            </w:r>
            <w:proofErr w:type="spellStart"/>
            <w:r w:rsidR="009649FF">
              <w:rPr>
                <w:sz w:val="22"/>
                <w:szCs w:val="22"/>
              </w:rPr>
              <w:t>jst</w:t>
            </w:r>
            <w:proofErr w:type="spellEnd"/>
            <w:r w:rsidR="009649FF">
              <w:rPr>
                <w:sz w:val="22"/>
                <w:szCs w:val="22"/>
              </w:rPr>
              <w:t xml:space="preserve">, </w:t>
            </w:r>
            <w:r w:rsidR="009649FF" w:rsidRPr="009649FF">
              <w:rPr>
                <w:sz w:val="22"/>
                <w:szCs w:val="22"/>
              </w:rPr>
              <w:t>Wdrażanie e- usług publicznych w ramach Cyfrowego e-Urzędu.</w:t>
            </w:r>
            <w:r w:rsidR="009649FF">
              <w:rPr>
                <w:sz w:val="22"/>
                <w:szCs w:val="22"/>
              </w:rPr>
              <w:t xml:space="preserve"> </w:t>
            </w:r>
            <w:r w:rsidR="009649FF" w:rsidRPr="009649FF">
              <w:rPr>
                <w:sz w:val="22"/>
                <w:szCs w:val="22"/>
              </w:rPr>
              <w:t>Wdrożenie aplikacji do</w:t>
            </w:r>
            <w:r w:rsidR="009649FF">
              <w:rPr>
                <w:sz w:val="22"/>
                <w:szCs w:val="22"/>
              </w:rPr>
              <w:t xml:space="preserve"> </w:t>
            </w:r>
            <w:r w:rsidR="009649FF" w:rsidRPr="009649FF">
              <w:rPr>
                <w:sz w:val="22"/>
                <w:szCs w:val="22"/>
              </w:rPr>
              <w:t>elektronizacji zamówień publicznych.</w:t>
            </w:r>
            <w:r w:rsidR="009649FF">
              <w:rPr>
                <w:sz w:val="22"/>
                <w:szCs w:val="22"/>
              </w:rPr>
              <w:t xml:space="preserve"> </w:t>
            </w:r>
            <w:r w:rsidR="009649FF" w:rsidRPr="009649FF">
              <w:rPr>
                <w:sz w:val="22"/>
                <w:szCs w:val="22"/>
              </w:rPr>
              <w:t>Wdrożenie działań do realizacji elektronicznych tytułów wykonawczych.</w:t>
            </w:r>
            <w:r w:rsidR="009649FF">
              <w:rPr>
                <w:sz w:val="22"/>
                <w:szCs w:val="22"/>
              </w:rPr>
              <w:br/>
            </w:r>
            <w:r w:rsidR="009649FF" w:rsidRPr="009649FF">
              <w:rPr>
                <w:sz w:val="22"/>
                <w:szCs w:val="22"/>
              </w:rPr>
              <w:t>Elektronizacja sesji rady miejskiej</w:t>
            </w:r>
            <w:r w:rsidR="009649FF">
              <w:rPr>
                <w:sz w:val="22"/>
                <w:szCs w:val="22"/>
              </w:rPr>
              <w:t xml:space="preserve">. E-PUAP, elektroniczne dzienniki w szkołach, Funkcjonowanie </w:t>
            </w:r>
            <w:proofErr w:type="spellStart"/>
            <w:r w:rsidR="009649FF">
              <w:rPr>
                <w:sz w:val="22"/>
                <w:szCs w:val="22"/>
              </w:rPr>
              <w:t>geoportalu</w:t>
            </w:r>
            <w:proofErr w:type="spellEnd"/>
            <w:r w:rsidR="009649FF">
              <w:rPr>
                <w:sz w:val="22"/>
                <w:szCs w:val="22"/>
              </w:rPr>
              <w:t xml:space="preserve"> </w:t>
            </w:r>
            <w:r w:rsidR="009649FF">
              <w:rPr>
                <w:sz w:val="22"/>
                <w:szCs w:val="22"/>
              </w:rPr>
              <w:br/>
              <w:t>uruchomienie systemu elektronicznej kolejki</w:t>
            </w:r>
            <w:r w:rsidR="009649FF">
              <w:rPr>
                <w:sz w:val="22"/>
                <w:szCs w:val="22"/>
              </w:rPr>
              <w:br/>
              <w:t xml:space="preserve">nauczanie zdalne </w:t>
            </w:r>
          </w:p>
          <w:p w14:paraId="722C0412" w14:textId="77777777" w:rsidR="009649FF" w:rsidRPr="009649FF" w:rsidRDefault="009649FF" w:rsidP="009649FF">
            <w:pPr>
              <w:cnfStyle w:val="000000000000" w:firstRow="0" w:lastRow="0" w:firstColumn="0" w:lastColumn="0" w:oddVBand="0" w:evenVBand="0" w:oddHBand="0" w:evenHBand="0" w:firstRowFirstColumn="0" w:firstRowLastColumn="0" w:lastRowFirstColumn="0" w:lastRowLastColumn="0"/>
              <w:rPr>
                <w:sz w:val="22"/>
                <w:szCs w:val="22"/>
              </w:rPr>
            </w:pPr>
          </w:p>
          <w:p w14:paraId="28115752" w14:textId="411B3C11"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r>
      <w:tr w:rsidR="001B5E43" w:rsidRPr="00597C8A" w14:paraId="2C8005D7" w14:textId="77777777" w:rsidTr="009649FF">
        <w:trPr>
          <w:cnfStyle w:val="000000100000" w:firstRow="0" w:lastRow="0" w:firstColumn="0" w:lastColumn="0" w:oddVBand="0" w:evenVBand="0" w:oddHBand="1" w:evenHBand="0" w:firstRowFirstColumn="0" w:firstRowLastColumn="0" w:lastRowFirstColumn="0" w:lastRowLastColumn="0"/>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vAlign w:val="center"/>
          </w:tcPr>
          <w:p w14:paraId="59B5BF24" w14:textId="77777777" w:rsidR="001B5E43" w:rsidRPr="00597C8A" w:rsidRDefault="001B5E43" w:rsidP="00F916CD">
            <w:pPr>
              <w:rPr>
                <w:rFonts w:ascii="Tahoma" w:hAnsi="Tahoma" w:cs="Tahoma"/>
                <w:color w:val="auto"/>
              </w:rPr>
            </w:pPr>
          </w:p>
        </w:tc>
        <w:tc>
          <w:tcPr>
            <w:tcW w:w="709" w:type="dxa"/>
            <w:shd w:val="clear" w:color="auto" w:fill="B4C6E7" w:themeFill="accent1" w:themeFillTint="66"/>
            <w:vAlign w:val="center"/>
          </w:tcPr>
          <w:p w14:paraId="2C72C031" w14:textId="77777777" w:rsidR="001B5E43" w:rsidRPr="00597C8A" w:rsidRDefault="001B5E43" w:rsidP="00F916CD">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IV.2.2</w:t>
            </w:r>
          </w:p>
        </w:tc>
        <w:tc>
          <w:tcPr>
            <w:tcW w:w="2977" w:type="dxa"/>
            <w:shd w:val="clear" w:color="auto" w:fill="B4C6E7" w:themeFill="accent1" w:themeFillTint="66"/>
            <w:vAlign w:val="center"/>
          </w:tcPr>
          <w:p w14:paraId="4943D1CC" w14:textId="77777777" w:rsidR="001B5E43" w:rsidRPr="00597C8A" w:rsidRDefault="001B5E43" w:rsidP="00F916CD">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hAnsi="Tahoma" w:cs="Tahoma"/>
                <w:sz w:val="20"/>
                <w:szCs w:val="20"/>
              </w:rPr>
              <w:t xml:space="preserve">Monitorowanie i doskonalenie usług świadczonych </w:t>
            </w:r>
            <w:r w:rsidRPr="00597C8A">
              <w:rPr>
                <w:rFonts w:ascii="Tahoma" w:hAnsi="Tahoma" w:cs="Tahoma"/>
                <w:sz w:val="20"/>
                <w:szCs w:val="20"/>
              </w:rPr>
              <w:br/>
              <w:t>dla klientów administracji samorządowej</w:t>
            </w:r>
          </w:p>
        </w:tc>
        <w:tc>
          <w:tcPr>
            <w:tcW w:w="1701" w:type="dxa"/>
            <w:shd w:val="clear" w:color="auto" w:fill="B4C6E7" w:themeFill="accent1" w:themeFillTint="66"/>
            <w:vAlign w:val="center"/>
          </w:tcPr>
          <w:p w14:paraId="49D44937" w14:textId="77777777" w:rsidR="001B5E43" w:rsidRPr="00597C8A" w:rsidRDefault="001B5E43" w:rsidP="00F916CD">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70098F1B" w14:textId="77777777" w:rsidR="001B5E43" w:rsidRPr="00597C8A" w:rsidRDefault="001B5E43" w:rsidP="00F916CD">
            <w:pPr>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73515C26" w14:textId="77777777" w:rsidR="009649FF" w:rsidRPr="009649FF" w:rsidRDefault="001B5E43" w:rsidP="00F916CD">
            <w:pPr>
              <w:cnfStyle w:val="000000100000" w:firstRow="0" w:lastRow="0" w:firstColumn="0" w:lastColumn="0" w:oddVBand="0" w:evenVBand="0" w:oddHBand="1" w:evenHBand="0" w:firstRowFirstColumn="0" w:firstRowLastColumn="0" w:lastRowFirstColumn="0" w:lastRowLastColumn="0"/>
              <w:rPr>
                <w:sz w:val="22"/>
                <w:szCs w:val="22"/>
              </w:rPr>
            </w:pPr>
            <w:r w:rsidRPr="009649FF">
              <w:rPr>
                <w:sz w:val="22"/>
                <w:szCs w:val="22"/>
              </w:rPr>
              <w:t xml:space="preserve">Podniesienie dostępności cyfrowej </w:t>
            </w:r>
            <w:r w:rsidR="009649FF" w:rsidRPr="009649FF">
              <w:rPr>
                <w:sz w:val="22"/>
                <w:szCs w:val="22"/>
              </w:rPr>
              <w:t xml:space="preserve">w </w:t>
            </w:r>
            <w:proofErr w:type="spellStart"/>
            <w:r w:rsidR="009649FF" w:rsidRPr="009649FF">
              <w:rPr>
                <w:sz w:val="22"/>
                <w:szCs w:val="22"/>
              </w:rPr>
              <w:t>jst</w:t>
            </w:r>
            <w:proofErr w:type="spellEnd"/>
            <w:r w:rsidR="009649FF" w:rsidRPr="009649FF">
              <w:rPr>
                <w:sz w:val="22"/>
                <w:szCs w:val="22"/>
              </w:rPr>
              <w:t>.</w:t>
            </w:r>
          </w:p>
          <w:p w14:paraId="39C3EDA1" w14:textId="1E8FDF5F" w:rsidR="001B5E43" w:rsidRPr="009649FF" w:rsidRDefault="009649FF" w:rsidP="00F916CD">
            <w:pPr>
              <w:cnfStyle w:val="000000100000" w:firstRow="0" w:lastRow="0" w:firstColumn="0" w:lastColumn="0" w:oddVBand="0" w:evenVBand="0" w:oddHBand="1" w:evenHBand="0" w:firstRowFirstColumn="0" w:firstRowLastColumn="0" w:lastRowFirstColumn="0" w:lastRowLastColumn="0"/>
              <w:rPr>
                <w:sz w:val="22"/>
                <w:szCs w:val="22"/>
              </w:rPr>
            </w:pPr>
            <w:r w:rsidRPr="009649FF">
              <w:rPr>
                <w:sz w:val="22"/>
                <w:szCs w:val="22"/>
              </w:rPr>
              <w:t xml:space="preserve">Bieżące monitorowanie i wdrażanie i udoskonalanie usług </w:t>
            </w:r>
            <w:r w:rsidR="001B5E43" w:rsidRPr="009649FF">
              <w:rPr>
                <w:sz w:val="22"/>
                <w:szCs w:val="22"/>
              </w:rPr>
              <w:t xml:space="preserve"> </w:t>
            </w:r>
            <w:r w:rsidRPr="009649FF">
              <w:rPr>
                <w:sz w:val="22"/>
                <w:szCs w:val="22"/>
              </w:rPr>
              <w:t xml:space="preserve">przez </w:t>
            </w:r>
            <w:proofErr w:type="spellStart"/>
            <w:r w:rsidRPr="009649FF">
              <w:rPr>
                <w:sz w:val="22"/>
                <w:szCs w:val="22"/>
              </w:rPr>
              <w:t>jst</w:t>
            </w:r>
            <w:proofErr w:type="spellEnd"/>
            <w:r w:rsidRPr="009649FF">
              <w:rPr>
                <w:sz w:val="22"/>
                <w:szCs w:val="22"/>
              </w:rPr>
              <w:t xml:space="preserve"> </w:t>
            </w:r>
          </w:p>
        </w:tc>
      </w:tr>
      <w:tr w:rsidR="001B5E43" w:rsidRPr="00597C8A" w14:paraId="4531DF1E" w14:textId="77777777" w:rsidTr="009649FF">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466CE677" w14:textId="77777777" w:rsidR="001B5E43" w:rsidRPr="00597C8A" w:rsidRDefault="001B5E43" w:rsidP="00F916CD">
            <w:pPr>
              <w:rPr>
                <w:rFonts w:ascii="Tahoma" w:eastAsia="Calibri" w:hAnsi="Tahoma" w:cs="Tahoma"/>
                <w:color w:val="auto"/>
              </w:rPr>
            </w:pPr>
          </w:p>
        </w:tc>
        <w:tc>
          <w:tcPr>
            <w:tcW w:w="709" w:type="dxa"/>
            <w:shd w:val="clear" w:color="auto" w:fill="B4C6E7" w:themeFill="accent1" w:themeFillTint="66"/>
            <w:vAlign w:val="center"/>
          </w:tcPr>
          <w:p w14:paraId="5AD24982"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IV.2.3</w:t>
            </w:r>
          </w:p>
        </w:tc>
        <w:tc>
          <w:tcPr>
            <w:tcW w:w="2977" w:type="dxa"/>
            <w:shd w:val="clear" w:color="auto" w:fill="B4C6E7" w:themeFill="accent1" w:themeFillTint="66"/>
            <w:vAlign w:val="center"/>
          </w:tcPr>
          <w:p w14:paraId="505AD7BE"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p w14:paraId="481373DB"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DejaVuSansCondensed" w:hAnsi="Tahoma" w:cs="Tahoma"/>
                <w:bCs/>
                <w:kern w:val="1"/>
                <w:sz w:val="20"/>
                <w:szCs w:val="20"/>
                <w:lang w:eastAsia="hi-IN" w:bidi="hi-IN"/>
              </w:rPr>
              <w:t>Doskonalenie kompetencji kadr administracji samorządowej</w:t>
            </w:r>
          </w:p>
          <w:p w14:paraId="2D507E9D" w14:textId="77777777" w:rsidR="001B5E43" w:rsidRPr="00597C8A" w:rsidRDefault="001B5E43" w:rsidP="00F916CD">
            <w:pPr>
              <w:jc w:val="both"/>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p>
        </w:tc>
        <w:tc>
          <w:tcPr>
            <w:tcW w:w="1701" w:type="dxa"/>
            <w:shd w:val="clear" w:color="auto" w:fill="B4C6E7" w:themeFill="accent1" w:themeFillTint="66"/>
            <w:vAlign w:val="center"/>
          </w:tcPr>
          <w:p w14:paraId="04160FA7"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D631923" w14:textId="77777777" w:rsidR="001B5E43" w:rsidRPr="00597C8A" w:rsidRDefault="001B5E43" w:rsidP="00F916CD">
            <w:pPr>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3DC838A5" w14:textId="77777777" w:rsidR="001B5E43" w:rsidRPr="00597C8A" w:rsidRDefault="001B5E43" w:rsidP="00F916CD">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 xml:space="preserve">Podnoszenie kwalifikacji zawodowych pracowników Urzędów – szkolenia, kursy, warsztaty itp. </w:t>
            </w:r>
          </w:p>
        </w:tc>
      </w:tr>
      <w:tr w:rsidR="001B5E43" w:rsidRPr="00597C8A" w14:paraId="4D74F4AE" w14:textId="77777777" w:rsidTr="006D33D6">
        <w:trPr>
          <w:cnfStyle w:val="000000100000" w:firstRow="0" w:lastRow="0" w:firstColumn="0" w:lastColumn="0" w:oddVBand="0" w:evenVBand="0" w:oddHBand="1" w:evenHBand="0" w:firstRowFirstColumn="0" w:firstRowLastColumn="0" w:lastRowFirstColumn="0" w:lastRowLastColumn="0"/>
          <w:trHeight w:hRule="exact" w:val="4682"/>
          <w:jc w:val="center"/>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auto"/>
              <w:bottom w:val="single" w:sz="4" w:space="0" w:color="auto"/>
            </w:tcBorders>
            <w:shd w:val="clear" w:color="auto" w:fill="auto"/>
          </w:tcPr>
          <w:p w14:paraId="25495F30" w14:textId="77777777" w:rsidR="001B5E43" w:rsidRPr="00597C8A" w:rsidRDefault="001B5E43" w:rsidP="00F916CD">
            <w:pPr>
              <w:rPr>
                <w:rFonts w:ascii="Tahoma" w:eastAsia="Calibri" w:hAnsi="Tahoma" w:cs="Tahoma"/>
                <w:color w:val="auto"/>
              </w:rPr>
            </w:pPr>
          </w:p>
        </w:tc>
        <w:tc>
          <w:tcPr>
            <w:tcW w:w="709" w:type="dxa"/>
            <w:shd w:val="clear" w:color="auto" w:fill="B4C6E7" w:themeFill="accent1" w:themeFillTint="66"/>
            <w:vAlign w:val="center"/>
          </w:tcPr>
          <w:p w14:paraId="0AD56D63" w14:textId="77777777" w:rsidR="001B5E43" w:rsidRPr="00597C8A" w:rsidRDefault="001B5E43" w:rsidP="00F916CD">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597C8A">
              <w:rPr>
                <w:rFonts w:ascii="Tahoma" w:hAnsi="Tahoma" w:cs="Tahoma"/>
                <w:sz w:val="20"/>
                <w:szCs w:val="20"/>
              </w:rPr>
              <w:t>IV.2.4</w:t>
            </w:r>
          </w:p>
        </w:tc>
        <w:tc>
          <w:tcPr>
            <w:tcW w:w="2977" w:type="dxa"/>
            <w:shd w:val="clear" w:color="auto" w:fill="B4C6E7" w:themeFill="accent1" w:themeFillTint="66"/>
            <w:vAlign w:val="center"/>
          </w:tcPr>
          <w:p w14:paraId="38D2243D" w14:textId="77777777" w:rsidR="001B5E43" w:rsidRPr="002D7928" w:rsidRDefault="001B5E43" w:rsidP="002D7928">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2D7928">
              <w:rPr>
                <w:rFonts w:ascii="Tahoma" w:eastAsia="Calibri" w:hAnsi="Tahoma" w:cs="Tahoma"/>
                <w:sz w:val="20"/>
                <w:szCs w:val="20"/>
              </w:rPr>
              <w:t>Edukacja w zakresie wykorzystywania rozwiązań teleinformatycznych przez mieszkańców powiatu</w:t>
            </w:r>
          </w:p>
        </w:tc>
        <w:tc>
          <w:tcPr>
            <w:tcW w:w="1701" w:type="dxa"/>
            <w:shd w:val="clear" w:color="auto" w:fill="B4C6E7" w:themeFill="accent1" w:themeFillTint="66"/>
            <w:vAlign w:val="center"/>
          </w:tcPr>
          <w:p w14:paraId="70C5179E" w14:textId="77777777" w:rsidR="001B5E43" w:rsidRPr="00597C8A" w:rsidRDefault="001B5E43" w:rsidP="002D7928">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TAK</w:t>
            </w:r>
          </w:p>
        </w:tc>
        <w:tc>
          <w:tcPr>
            <w:tcW w:w="2126" w:type="dxa"/>
            <w:shd w:val="clear" w:color="auto" w:fill="B4C6E7" w:themeFill="accent1" w:themeFillTint="66"/>
            <w:vAlign w:val="center"/>
          </w:tcPr>
          <w:p w14:paraId="5427F1F9" w14:textId="77777777" w:rsidR="001B5E43" w:rsidRPr="00597C8A" w:rsidRDefault="001B5E43" w:rsidP="002D7928">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597C8A">
              <w:rPr>
                <w:rFonts w:ascii="Tahoma" w:eastAsia="Calibri" w:hAnsi="Tahoma" w:cs="Tahoma"/>
                <w:sz w:val="20"/>
                <w:szCs w:val="20"/>
              </w:rPr>
              <w:t>REALIZACJA CIĄGŁA</w:t>
            </w:r>
          </w:p>
        </w:tc>
        <w:tc>
          <w:tcPr>
            <w:tcW w:w="4340" w:type="dxa"/>
            <w:shd w:val="clear" w:color="auto" w:fill="B4C6E7" w:themeFill="accent1" w:themeFillTint="66"/>
            <w:vAlign w:val="center"/>
          </w:tcPr>
          <w:p w14:paraId="288BDDE4" w14:textId="63108BBD" w:rsidR="001B5E43" w:rsidRDefault="002D7928" w:rsidP="002D7928">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2D7928">
              <w:rPr>
                <w:rFonts w:ascii="Tahoma" w:eastAsia="Calibri" w:hAnsi="Tahoma" w:cs="Tahoma"/>
                <w:sz w:val="20"/>
                <w:szCs w:val="20"/>
              </w:rPr>
              <w:t xml:space="preserve">e-usługi w geodezji z zamieszczoną instrukcją ich obsługi, skrzynka podawcza e-PUAP, </w:t>
            </w:r>
            <w:proofErr w:type="spellStart"/>
            <w:r w:rsidRPr="002D7928">
              <w:rPr>
                <w:rFonts w:ascii="Tahoma" w:eastAsia="Calibri" w:hAnsi="Tahoma" w:cs="Tahoma"/>
                <w:sz w:val="20"/>
                <w:szCs w:val="20"/>
              </w:rPr>
              <w:t>smsowy</w:t>
            </w:r>
            <w:proofErr w:type="spellEnd"/>
            <w:r w:rsidRPr="002D7928">
              <w:rPr>
                <w:rFonts w:ascii="Tahoma" w:eastAsia="Calibri" w:hAnsi="Tahoma" w:cs="Tahoma"/>
                <w:sz w:val="20"/>
                <w:szCs w:val="20"/>
              </w:rPr>
              <w:t xml:space="preserve"> system powiadamiania mieszkańców</w:t>
            </w:r>
            <w:r>
              <w:rPr>
                <w:rFonts w:ascii="Tahoma" w:eastAsia="Calibri" w:hAnsi="Tahoma" w:cs="Tahoma"/>
                <w:sz w:val="20"/>
                <w:szCs w:val="20"/>
              </w:rPr>
              <w:t xml:space="preserve">, </w:t>
            </w:r>
            <w:r w:rsidRPr="002D7928">
              <w:rPr>
                <w:rFonts w:ascii="Tahoma" w:eastAsia="Calibri" w:hAnsi="Tahoma" w:cs="Tahoma"/>
                <w:sz w:val="20"/>
                <w:szCs w:val="20"/>
              </w:rPr>
              <w:t xml:space="preserve">internetowa rezerwacja kolejki, klienci urzędu </w:t>
            </w:r>
            <w:proofErr w:type="spellStart"/>
            <w:r w:rsidRPr="002D7928">
              <w:rPr>
                <w:rFonts w:ascii="Tahoma" w:eastAsia="Calibri" w:hAnsi="Tahoma" w:cs="Tahoma"/>
                <w:sz w:val="20"/>
                <w:szCs w:val="20"/>
              </w:rPr>
              <w:t>sa</w:t>
            </w:r>
            <w:proofErr w:type="spellEnd"/>
            <w:r w:rsidRPr="002D7928">
              <w:rPr>
                <w:rFonts w:ascii="Tahoma" w:eastAsia="Calibri" w:hAnsi="Tahoma" w:cs="Tahoma"/>
                <w:sz w:val="20"/>
                <w:szCs w:val="20"/>
              </w:rPr>
              <w:t xml:space="preserve"> informowani o stronie info.car.pl – gdzie można sprawdzić czy prawo jazdy jest gotowe do odbioru. W edukacji wykorzystywany jest portal VULCAN., platforma MOODLE., dzienniki elektroniczne.</w:t>
            </w:r>
          </w:p>
          <w:p w14:paraId="1B7AB4C0" w14:textId="5E5E22D2" w:rsidR="002D7928" w:rsidRPr="00597C8A" w:rsidRDefault="002D7928" w:rsidP="002D7928">
            <w:pPr>
              <w:jc w:val="both"/>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rPr>
            </w:pPr>
            <w:r w:rsidRPr="002D7928">
              <w:rPr>
                <w:rFonts w:ascii="Tahoma" w:eastAsia="Calibri" w:hAnsi="Tahoma" w:cs="Tahoma"/>
                <w:sz w:val="20"/>
                <w:szCs w:val="20"/>
              </w:rPr>
              <w:t>JST realizowały projekty mające na celu wzrostu kompetencji cyfrowych obywateli, organizowano kursy komputerowe</w:t>
            </w:r>
            <w:r>
              <w:rPr>
                <w:rFonts w:ascii="Tahoma" w:eastAsia="Calibri" w:hAnsi="Tahoma" w:cs="Tahoma"/>
                <w:sz w:val="20"/>
                <w:szCs w:val="20"/>
              </w:rPr>
              <w:t xml:space="preserve"> ze szczególnym uwzględnieniem seniorów. </w:t>
            </w:r>
          </w:p>
        </w:tc>
      </w:tr>
    </w:tbl>
    <w:p w14:paraId="1ADB8344" w14:textId="77777777" w:rsidR="001B5E43" w:rsidRPr="00597C8A" w:rsidRDefault="001B5E43" w:rsidP="001B5E43">
      <w:pPr>
        <w:rPr>
          <w:rFonts w:ascii="Tahoma" w:hAnsi="Tahoma" w:cs="Tahoma"/>
        </w:rPr>
      </w:pPr>
    </w:p>
    <w:p w14:paraId="45128C9D" w14:textId="77777777" w:rsidR="001B5E43" w:rsidRDefault="001B5E43" w:rsidP="001B5E43"/>
    <w:sectPr w:rsidR="001B5E43" w:rsidSect="007628D5">
      <w:pgSz w:w="16838" w:h="11906" w:orient="landscape"/>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B6BC" w14:textId="77777777" w:rsidR="00DC5107" w:rsidRDefault="00B177BD">
      <w:pPr>
        <w:spacing w:after="0" w:line="240" w:lineRule="auto"/>
      </w:pPr>
      <w:r>
        <w:separator/>
      </w:r>
    </w:p>
  </w:endnote>
  <w:endnote w:type="continuationSeparator" w:id="0">
    <w:p w14:paraId="10519639" w14:textId="77777777" w:rsidR="00DC5107" w:rsidRDefault="00B1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nd">
    <w:charset w:val="EE"/>
    <w:family w:val="auto"/>
    <w:pitch w:val="variable"/>
    <w:sig w:usb0="00008007" w:usb1="00000000" w:usb2="00000000" w:usb3="00000000" w:csb0="00000093" w:csb1="00000000"/>
  </w:font>
  <w:font w:name="ArialNarrow">
    <w:altName w:val="MS Mincho"/>
    <w:panose1 w:val="00000000000000000000"/>
    <w:charset w:val="80"/>
    <w:family w:val="auto"/>
    <w:notTrueType/>
    <w:pitch w:val="default"/>
    <w:sig w:usb0="00000000" w:usb1="08070000" w:usb2="00000010" w:usb3="00000000" w:csb0="00020000" w:csb1="00000000"/>
  </w:font>
  <w:font w:name="DejaVuSansCondense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23091"/>
      <w:docPartObj>
        <w:docPartGallery w:val="Page Numbers (Bottom of Page)"/>
        <w:docPartUnique/>
      </w:docPartObj>
    </w:sdtPr>
    <w:sdtEndPr/>
    <w:sdtContent>
      <w:p w14:paraId="7944D739" w14:textId="77777777" w:rsidR="008B03F3" w:rsidRDefault="005A500E">
        <w:pPr>
          <w:pStyle w:val="Stopka"/>
          <w:jc w:val="right"/>
        </w:pPr>
        <w:r>
          <w:fldChar w:fldCharType="begin"/>
        </w:r>
        <w:r>
          <w:instrText>PAGE   \* MERGEFORMAT</w:instrText>
        </w:r>
        <w:r>
          <w:fldChar w:fldCharType="separate"/>
        </w:r>
        <w:r>
          <w:rPr>
            <w:noProof/>
          </w:rPr>
          <w:t>222</w:t>
        </w:r>
        <w:r>
          <w:fldChar w:fldCharType="end"/>
        </w:r>
      </w:p>
    </w:sdtContent>
  </w:sdt>
  <w:p w14:paraId="6101AD2D" w14:textId="77777777" w:rsidR="008B03F3" w:rsidRDefault="00F74F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C39F" w14:textId="77777777" w:rsidR="00DC5107" w:rsidRDefault="00B177BD">
      <w:pPr>
        <w:spacing w:after="0" w:line="240" w:lineRule="auto"/>
      </w:pPr>
      <w:r>
        <w:separator/>
      </w:r>
    </w:p>
  </w:footnote>
  <w:footnote w:type="continuationSeparator" w:id="0">
    <w:p w14:paraId="4A91F274" w14:textId="77777777" w:rsidR="00DC5107" w:rsidRDefault="00B1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F8C"/>
    <w:multiLevelType w:val="hybridMultilevel"/>
    <w:tmpl w:val="441666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210E5A"/>
    <w:multiLevelType w:val="hybridMultilevel"/>
    <w:tmpl w:val="7E7A870C"/>
    <w:lvl w:ilvl="0" w:tplc="5436FD6E">
      <w:start w:val="1"/>
      <w:numFmt w:val="bullet"/>
      <w:lvlText w:val=""/>
      <w:lvlJc w:val="left"/>
      <w:pPr>
        <w:ind w:left="717" w:hanging="360"/>
      </w:pPr>
      <w:rPr>
        <w:rFonts w:ascii="Symbol" w:hAnsi="Symbol" w:hint="default"/>
        <w:color w:val="auto"/>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 w15:restartNumberingAfterBreak="0">
    <w:nsid w:val="0DC97BD3"/>
    <w:multiLevelType w:val="multilevel"/>
    <w:tmpl w:val="1D84A934"/>
    <w:styleLink w:val="WW8Num2"/>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4D4E41"/>
    <w:multiLevelType w:val="hybridMultilevel"/>
    <w:tmpl w:val="176275D8"/>
    <w:lvl w:ilvl="0" w:tplc="8B3AA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D35D27"/>
    <w:multiLevelType w:val="hybridMultilevel"/>
    <w:tmpl w:val="FA986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E42B95"/>
    <w:multiLevelType w:val="hybridMultilevel"/>
    <w:tmpl w:val="5A107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77426F"/>
    <w:multiLevelType w:val="hybridMultilevel"/>
    <w:tmpl w:val="C860A7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0956719"/>
    <w:multiLevelType w:val="hybridMultilevel"/>
    <w:tmpl w:val="E6C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9306CBF"/>
    <w:multiLevelType w:val="hybridMultilevel"/>
    <w:tmpl w:val="67E65046"/>
    <w:lvl w:ilvl="0" w:tplc="FA2E5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17D97"/>
    <w:multiLevelType w:val="hybridMultilevel"/>
    <w:tmpl w:val="B260BC50"/>
    <w:lvl w:ilvl="0" w:tplc="5436FD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B11692"/>
    <w:multiLevelType w:val="hybridMultilevel"/>
    <w:tmpl w:val="49ACB30C"/>
    <w:lvl w:ilvl="0" w:tplc="E104DD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FE057D3"/>
    <w:multiLevelType w:val="hybridMultilevel"/>
    <w:tmpl w:val="BAD404F4"/>
    <w:lvl w:ilvl="0" w:tplc="5436FD6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1E0080F"/>
    <w:multiLevelType w:val="hybridMultilevel"/>
    <w:tmpl w:val="CB0C4090"/>
    <w:lvl w:ilvl="0" w:tplc="3A482D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991967"/>
    <w:multiLevelType w:val="hybridMultilevel"/>
    <w:tmpl w:val="7728DED2"/>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4" w15:restartNumberingAfterBreak="0">
    <w:nsid w:val="67A85F85"/>
    <w:multiLevelType w:val="hybridMultilevel"/>
    <w:tmpl w:val="66D0957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DF3161"/>
    <w:multiLevelType w:val="hybridMultilevel"/>
    <w:tmpl w:val="22A8FB00"/>
    <w:lvl w:ilvl="0" w:tplc="0415000F">
      <w:start w:val="1"/>
      <w:numFmt w:val="decimal"/>
      <w:lvlText w:val="%1."/>
      <w:lvlJc w:val="left"/>
      <w:pPr>
        <w:ind w:left="80" w:hanging="360"/>
      </w:pPr>
      <w:rPr>
        <w:rFonts w:hint="default"/>
      </w:rPr>
    </w:lvl>
    <w:lvl w:ilvl="1" w:tplc="04150019" w:tentative="1">
      <w:start w:val="1"/>
      <w:numFmt w:val="lowerLetter"/>
      <w:lvlText w:val="%2."/>
      <w:lvlJc w:val="left"/>
      <w:pPr>
        <w:ind w:left="800" w:hanging="360"/>
      </w:pPr>
    </w:lvl>
    <w:lvl w:ilvl="2" w:tplc="0415001B" w:tentative="1">
      <w:start w:val="1"/>
      <w:numFmt w:val="lowerRoman"/>
      <w:lvlText w:val="%3."/>
      <w:lvlJc w:val="right"/>
      <w:pPr>
        <w:ind w:left="1520" w:hanging="180"/>
      </w:pPr>
    </w:lvl>
    <w:lvl w:ilvl="3" w:tplc="0415000F" w:tentative="1">
      <w:start w:val="1"/>
      <w:numFmt w:val="decimal"/>
      <w:lvlText w:val="%4."/>
      <w:lvlJc w:val="left"/>
      <w:pPr>
        <w:ind w:left="2240" w:hanging="360"/>
      </w:pPr>
    </w:lvl>
    <w:lvl w:ilvl="4" w:tplc="04150019" w:tentative="1">
      <w:start w:val="1"/>
      <w:numFmt w:val="lowerLetter"/>
      <w:lvlText w:val="%5."/>
      <w:lvlJc w:val="left"/>
      <w:pPr>
        <w:ind w:left="2960" w:hanging="360"/>
      </w:pPr>
    </w:lvl>
    <w:lvl w:ilvl="5" w:tplc="0415001B" w:tentative="1">
      <w:start w:val="1"/>
      <w:numFmt w:val="lowerRoman"/>
      <w:lvlText w:val="%6."/>
      <w:lvlJc w:val="right"/>
      <w:pPr>
        <w:ind w:left="3680" w:hanging="180"/>
      </w:pPr>
    </w:lvl>
    <w:lvl w:ilvl="6" w:tplc="0415000F" w:tentative="1">
      <w:start w:val="1"/>
      <w:numFmt w:val="decimal"/>
      <w:lvlText w:val="%7."/>
      <w:lvlJc w:val="left"/>
      <w:pPr>
        <w:ind w:left="4400" w:hanging="360"/>
      </w:pPr>
    </w:lvl>
    <w:lvl w:ilvl="7" w:tplc="04150019" w:tentative="1">
      <w:start w:val="1"/>
      <w:numFmt w:val="lowerLetter"/>
      <w:lvlText w:val="%8."/>
      <w:lvlJc w:val="left"/>
      <w:pPr>
        <w:ind w:left="5120" w:hanging="360"/>
      </w:pPr>
    </w:lvl>
    <w:lvl w:ilvl="8" w:tplc="0415001B" w:tentative="1">
      <w:start w:val="1"/>
      <w:numFmt w:val="lowerRoman"/>
      <w:lvlText w:val="%9."/>
      <w:lvlJc w:val="right"/>
      <w:pPr>
        <w:ind w:left="5840" w:hanging="180"/>
      </w:pPr>
    </w:lvl>
  </w:abstractNum>
  <w:abstractNum w:abstractNumId="16" w15:restartNumberingAfterBreak="0">
    <w:nsid w:val="6F724A6F"/>
    <w:multiLevelType w:val="hybridMultilevel"/>
    <w:tmpl w:val="99FA7F8C"/>
    <w:lvl w:ilvl="0" w:tplc="5436FD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B52918"/>
    <w:multiLevelType w:val="hybridMultilevel"/>
    <w:tmpl w:val="4D201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E67CFA"/>
    <w:multiLevelType w:val="hybridMultilevel"/>
    <w:tmpl w:val="AEF46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4244BC"/>
    <w:multiLevelType w:val="hybridMultilevel"/>
    <w:tmpl w:val="4DC4BEAA"/>
    <w:lvl w:ilvl="0" w:tplc="5436FD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4"/>
  </w:num>
  <w:num w:numId="4">
    <w:abstractNumId w:val="8"/>
  </w:num>
  <w:num w:numId="5">
    <w:abstractNumId w:val="3"/>
  </w:num>
  <w:num w:numId="6">
    <w:abstractNumId w:val="12"/>
  </w:num>
  <w:num w:numId="7">
    <w:abstractNumId w:val="2"/>
  </w:num>
  <w:num w:numId="8">
    <w:abstractNumId w:val="10"/>
  </w:num>
  <w:num w:numId="9">
    <w:abstractNumId w:val="17"/>
  </w:num>
  <w:num w:numId="10">
    <w:abstractNumId w:val="4"/>
  </w:num>
  <w:num w:numId="11">
    <w:abstractNumId w:val="0"/>
  </w:num>
  <w:num w:numId="12">
    <w:abstractNumId w:val="1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1"/>
  </w:num>
  <w:num w:numId="18">
    <w:abstractNumId w:val="1"/>
  </w:num>
  <w:num w:numId="19">
    <w:abstractNumId w:val="13"/>
  </w:num>
  <w:num w:numId="20">
    <w:abstractNumId w:val="19"/>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43"/>
    <w:rsid w:val="000061F3"/>
    <w:rsid w:val="00050353"/>
    <w:rsid w:val="0005487F"/>
    <w:rsid w:val="000633C1"/>
    <w:rsid w:val="0007098C"/>
    <w:rsid w:val="000872A4"/>
    <w:rsid w:val="000F257A"/>
    <w:rsid w:val="0010192C"/>
    <w:rsid w:val="0017462B"/>
    <w:rsid w:val="00195F86"/>
    <w:rsid w:val="001A08F0"/>
    <w:rsid w:val="001B5E43"/>
    <w:rsid w:val="0022544F"/>
    <w:rsid w:val="00292827"/>
    <w:rsid w:val="00292EF6"/>
    <w:rsid w:val="002B2DEF"/>
    <w:rsid w:val="002D7928"/>
    <w:rsid w:val="002D7E95"/>
    <w:rsid w:val="002F7A43"/>
    <w:rsid w:val="00344DD4"/>
    <w:rsid w:val="00346FA3"/>
    <w:rsid w:val="00366D2E"/>
    <w:rsid w:val="003737CC"/>
    <w:rsid w:val="003A2D82"/>
    <w:rsid w:val="003D211A"/>
    <w:rsid w:val="004103E5"/>
    <w:rsid w:val="00415326"/>
    <w:rsid w:val="00457F5D"/>
    <w:rsid w:val="0046103D"/>
    <w:rsid w:val="0049754C"/>
    <w:rsid w:val="004B6906"/>
    <w:rsid w:val="004D74EE"/>
    <w:rsid w:val="004E4289"/>
    <w:rsid w:val="005005E4"/>
    <w:rsid w:val="00527D12"/>
    <w:rsid w:val="0054570F"/>
    <w:rsid w:val="00555940"/>
    <w:rsid w:val="00565CCB"/>
    <w:rsid w:val="00566CF1"/>
    <w:rsid w:val="0056790B"/>
    <w:rsid w:val="00572A94"/>
    <w:rsid w:val="00595439"/>
    <w:rsid w:val="00596275"/>
    <w:rsid w:val="005A2F23"/>
    <w:rsid w:val="005A4EF2"/>
    <w:rsid w:val="005A500E"/>
    <w:rsid w:val="005D55E9"/>
    <w:rsid w:val="005E7E34"/>
    <w:rsid w:val="006019ED"/>
    <w:rsid w:val="006235F9"/>
    <w:rsid w:val="00665251"/>
    <w:rsid w:val="006A093D"/>
    <w:rsid w:val="006D2151"/>
    <w:rsid w:val="006D33D6"/>
    <w:rsid w:val="006E6176"/>
    <w:rsid w:val="007063ED"/>
    <w:rsid w:val="00712C55"/>
    <w:rsid w:val="007310F7"/>
    <w:rsid w:val="007546E1"/>
    <w:rsid w:val="0075687F"/>
    <w:rsid w:val="007628D5"/>
    <w:rsid w:val="00764AEE"/>
    <w:rsid w:val="00765A03"/>
    <w:rsid w:val="00770539"/>
    <w:rsid w:val="007A5B3A"/>
    <w:rsid w:val="007B2FDA"/>
    <w:rsid w:val="007E4330"/>
    <w:rsid w:val="007E552B"/>
    <w:rsid w:val="00826249"/>
    <w:rsid w:val="00851D7C"/>
    <w:rsid w:val="0086267A"/>
    <w:rsid w:val="008B5B94"/>
    <w:rsid w:val="00921972"/>
    <w:rsid w:val="00941686"/>
    <w:rsid w:val="00955EB9"/>
    <w:rsid w:val="00961E1C"/>
    <w:rsid w:val="009649FF"/>
    <w:rsid w:val="009740D7"/>
    <w:rsid w:val="009C0908"/>
    <w:rsid w:val="009F49A6"/>
    <w:rsid w:val="00A00256"/>
    <w:rsid w:val="00A02678"/>
    <w:rsid w:val="00A32210"/>
    <w:rsid w:val="00A3395E"/>
    <w:rsid w:val="00A37F8A"/>
    <w:rsid w:val="00A53DF7"/>
    <w:rsid w:val="00A85E7F"/>
    <w:rsid w:val="00A93FD8"/>
    <w:rsid w:val="00AA7549"/>
    <w:rsid w:val="00AD454F"/>
    <w:rsid w:val="00AD7EFA"/>
    <w:rsid w:val="00AE5C6A"/>
    <w:rsid w:val="00AF7EA4"/>
    <w:rsid w:val="00B177BD"/>
    <w:rsid w:val="00B45B0F"/>
    <w:rsid w:val="00B470A9"/>
    <w:rsid w:val="00B8153D"/>
    <w:rsid w:val="00B830DC"/>
    <w:rsid w:val="00B96B06"/>
    <w:rsid w:val="00B97065"/>
    <w:rsid w:val="00BA59AA"/>
    <w:rsid w:val="00BB3B0B"/>
    <w:rsid w:val="00BC28AA"/>
    <w:rsid w:val="00BE7DDC"/>
    <w:rsid w:val="00BF7644"/>
    <w:rsid w:val="00C459E0"/>
    <w:rsid w:val="00C639AB"/>
    <w:rsid w:val="00C70753"/>
    <w:rsid w:val="00C930EE"/>
    <w:rsid w:val="00CC4ABB"/>
    <w:rsid w:val="00CD6C18"/>
    <w:rsid w:val="00D2380F"/>
    <w:rsid w:val="00D374AB"/>
    <w:rsid w:val="00D7208F"/>
    <w:rsid w:val="00D76997"/>
    <w:rsid w:val="00DA15C7"/>
    <w:rsid w:val="00DA5770"/>
    <w:rsid w:val="00DB17F7"/>
    <w:rsid w:val="00DC5107"/>
    <w:rsid w:val="00DD0925"/>
    <w:rsid w:val="00E3519E"/>
    <w:rsid w:val="00E46D02"/>
    <w:rsid w:val="00E5695B"/>
    <w:rsid w:val="00E57D20"/>
    <w:rsid w:val="00E63800"/>
    <w:rsid w:val="00E80054"/>
    <w:rsid w:val="00EA3FE2"/>
    <w:rsid w:val="00EA6B0A"/>
    <w:rsid w:val="00EB4F68"/>
    <w:rsid w:val="00EE6B74"/>
    <w:rsid w:val="00F0546A"/>
    <w:rsid w:val="00F5255A"/>
    <w:rsid w:val="00F5291F"/>
    <w:rsid w:val="00F53F9C"/>
    <w:rsid w:val="00F74F34"/>
    <w:rsid w:val="00F867AC"/>
    <w:rsid w:val="00FA4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21D1"/>
  <w15:chartTrackingRefBased/>
  <w15:docId w15:val="{12539E21-3940-4245-B174-77084E4C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E43"/>
    <w:pPr>
      <w:spacing w:after="200" w:line="276" w:lineRule="auto"/>
    </w:pPr>
    <w:rPr>
      <w:sz w:val="24"/>
      <w:szCs w:val="24"/>
    </w:rPr>
  </w:style>
  <w:style w:type="paragraph" w:styleId="Nagwek1">
    <w:name w:val="heading 1"/>
    <w:basedOn w:val="Normalny"/>
    <w:next w:val="Normalny"/>
    <w:link w:val="Nagwek1Znak"/>
    <w:uiPriority w:val="9"/>
    <w:qFormat/>
    <w:rsid w:val="001B5E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Nagłówek 2 Strategia"/>
    <w:basedOn w:val="Normalny"/>
    <w:next w:val="Normalny"/>
    <w:link w:val="Nagwek2Znak"/>
    <w:uiPriority w:val="9"/>
    <w:qFormat/>
    <w:rsid w:val="001B5E43"/>
    <w:pPr>
      <w:keepNext/>
      <w:keepLines/>
      <w:spacing w:before="36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next w:val="Normalny"/>
    <w:link w:val="Nagwek4Znak"/>
    <w:uiPriority w:val="9"/>
    <w:semiHidden/>
    <w:unhideWhenUsed/>
    <w:qFormat/>
    <w:rsid w:val="00851D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 Strategia Znak"/>
    <w:basedOn w:val="Domylnaczcionkaakapitu"/>
    <w:link w:val="Nagwek2"/>
    <w:uiPriority w:val="9"/>
    <w:rsid w:val="001B5E43"/>
    <w:rPr>
      <w:rFonts w:asciiTheme="majorHAnsi" w:eastAsiaTheme="majorEastAsia" w:hAnsiTheme="majorHAnsi" w:cstheme="majorBidi"/>
      <w:b/>
      <w:bCs/>
      <w:color w:val="4472C4" w:themeColor="accent1"/>
      <w:sz w:val="26"/>
      <w:szCs w:val="26"/>
    </w:rPr>
  </w:style>
  <w:style w:type="paragraph" w:styleId="Akapitzlist">
    <w:name w:val="List Paragraph"/>
    <w:aliases w:val="List Paragraph,Normal,Akapit z listą3,Akapit z listą11,BulletC,Obiekt,List Paragraph1,Akapit z listą31,Wyliczanie,Nag 1,Numerowanie,Akapit z listą BS,Kolorowa lista — akcent 11,Akapit z listą1,L1,Akapit z listą5,CW_Lista"/>
    <w:basedOn w:val="Normalny"/>
    <w:link w:val="AkapitzlistZnak"/>
    <w:uiPriority w:val="34"/>
    <w:qFormat/>
    <w:rsid w:val="001B5E43"/>
    <w:pPr>
      <w:ind w:left="720"/>
      <w:contextualSpacing/>
    </w:pPr>
    <w:rPr>
      <w:sz w:val="22"/>
      <w:szCs w:val="22"/>
    </w:rPr>
  </w:style>
  <w:style w:type="character" w:styleId="Hipercze">
    <w:name w:val="Hyperlink"/>
    <w:basedOn w:val="Domylnaczcionkaakapitu"/>
    <w:uiPriority w:val="99"/>
    <w:unhideWhenUsed/>
    <w:qFormat/>
    <w:rsid w:val="001B5E43"/>
    <w:rPr>
      <w:color w:val="0563C1" w:themeColor="hyperlink"/>
      <w:u w:val="single"/>
    </w:rPr>
  </w:style>
  <w:style w:type="character" w:customStyle="1" w:styleId="AkapitzlistZnak">
    <w:name w:val="Akapit z listą Znak"/>
    <w:aliases w:val="List Paragraph Znak,Normal Znak,Akapit z listą3 Znak,Akapit z listą11 Znak,BulletC Znak,Obiekt Znak,List Paragraph1 Znak,Akapit z listą31 Znak,Wyliczanie Znak,Nag 1 Znak,Numerowanie Znak,Akapit z listą BS Znak,Akapit z listą1 Znak"/>
    <w:link w:val="Akapitzlist"/>
    <w:uiPriority w:val="34"/>
    <w:qFormat/>
    <w:locked/>
    <w:rsid w:val="001B5E43"/>
  </w:style>
  <w:style w:type="paragraph" w:customStyle="1" w:styleId="Default">
    <w:name w:val="Default"/>
    <w:qFormat/>
    <w:rsid w:val="001B5E43"/>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59"/>
    <w:rsid w:val="001B5E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B5E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E43"/>
    <w:rPr>
      <w:sz w:val="24"/>
      <w:szCs w:val="24"/>
    </w:rPr>
  </w:style>
  <w:style w:type="table" w:styleId="Tabela-Siatka">
    <w:name w:val="Table Grid"/>
    <w:basedOn w:val="Standardowy"/>
    <w:uiPriority w:val="59"/>
    <w:rsid w:val="001B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B5E43"/>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1B5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E43"/>
    <w:rPr>
      <w:rFonts w:ascii="Segoe UI" w:hAnsi="Segoe UI" w:cs="Segoe UI"/>
      <w:sz w:val="18"/>
      <w:szCs w:val="18"/>
    </w:rPr>
  </w:style>
  <w:style w:type="paragraph" w:styleId="Tekstpodstawowy">
    <w:name w:val="Body Text"/>
    <w:basedOn w:val="Normalny"/>
    <w:link w:val="TekstpodstawowyZnak"/>
    <w:uiPriority w:val="99"/>
    <w:unhideWhenUsed/>
    <w:rsid w:val="001B5E43"/>
    <w:pPr>
      <w:spacing w:after="0" w:line="240" w:lineRule="auto"/>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uiPriority w:val="99"/>
    <w:rsid w:val="001B5E43"/>
    <w:rPr>
      <w:rFonts w:ascii="Times New Roman" w:eastAsia="Times New Roman" w:hAnsi="Times New Roman" w:cs="Times New Roman"/>
      <w:sz w:val="28"/>
      <w:szCs w:val="24"/>
    </w:rPr>
  </w:style>
  <w:style w:type="paragraph" w:styleId="NormalnyWeb">
    <w:name w:val="Normal (Web)"/>
    <w:basedOn w:val="Normalny"/>
    <w:uiPriority w:val="99"/>
    <w:unhideWhenUsed/>
    <w:rsid w:val="001B5E43"/>
    <w:pPr>
      <w:spacing w:before="100" w:beforeAutospacing="1" w:after="100" w:afterAutospacing="1" w:line="240" w:lineRule="auto"/>
    </w:pPr>
    <w:rPr>
      <w:rFonts w:ascii="Times New Roman" w:eastAsia="Times New Roman" w:hAnsi="Times New Roman" w:cs="Times New Roman"/>
      <w:lang w:eastAsia="pl-PL"/>
    </w:rPr>
  </w:style>
  <w:style w:type="character" w:styleId="Uwydatnienie">
    <w:name w:val="Emphasis"/>
    <w:basedOn w:val="Domylnaczcionkaakapitu"/>
    <w:uiPriority w:val="20"/>
    <w:qFormat/>
    <w:rsid w:val="001B5E43"/>
    <w:rPr>
      <w:i/>
      <w:iCs/>
    </w:rPr>
  </w:style>
  <w:style w:type="paragraph" w:styleId="Bezodstpw">
    <w:name w:val="No Spacing"/>
    <w:link w:val="BezodstpwZnak"/>
    <w:uiPriority w:val="1"/>
    <w:qFormat/>
    <w:rsid w:val="001B5E43"/>
    <w:pPr>
      <w:suppressAutoHyphens/>
      <w:spacing w:after="0" w:line="240" w:lineRule="auto"/>
    </w:pPr>
    <w:rPr>
      <w:rFonts w:ascii="Calibri" w:eastAsia="Calibri" w:hAnsi="Calibri" w:cs="Calibri"/>
      <w:lang w:eastAsia="ar-SA"/>
    </w:rPr>
  </w:style>
  <w:style w:type="paragraph" w:styleId="HTML-wstpniesformatowany">
    <w:name w:val="HTML Preformatted"/>
    <w:basedOn w:val="Normalny"/>
    <w:link w:val="HTML-wstpniesformatowanyZnak"/>
    <w:uiPriority w:val="99"/>
    <w:semiHidden/>
    <w:unhideWhenUsed/>
    <w:rsid w:val="001B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B5E43"/>
    <w:rPr>
      <w:rFonts w:ascii="Courier New" w:eastAsia="Times New Roman" w:hAnsi="Courier New" w:cs="Courier New"/>
      <w:sz w:val="20"/>
      <w:szCs w:val="20"/>
      <w:lang w:eastAsia="pl-PL"/>
    </w:rPr>
  </w:style>
  <w:style w:type="character" w:styleId="Pogrubienie">
    <w:name w:val="Strong"/>
    <w:uiPriority w:val="22"/>
    <w:qFormat/>
    <w:rsid w:val="001B5E43"/>
    <w:rPr>
      <w:b/>
      <w:bCs/>
    </w:rPr>
  </w:style>
  <w:style w:type="paragraph" w:customStyle="1" w:styleId="Standard">
    <w:name w:val="Standard"/>
    <w:rsid w:val="001B5E43"/>
    <w:pPr>
      <w:suppressAutoHyphens/>
      <w:autoSpaceDN w:val="0"/>
      <w:spacing w:after="200" w:line="276" w:lineRule="auto"/>
      <w:textAlignment w:val="baseline"/>
    </w:pPr>
    <w:rPr>
      <w:rFonts w:ascii="Calibri" w:eastAsia="SimSun" w:hAnsi="Calibri" w:cs="F"/>
      <w:kern w:val="3"/>
      <w:sz w:val="24"/>
      <w:szCs w:val="24"/>
      <w:lang w:val="en-US"/>
    </w:rPr>
  </w:style>
  <w:style w:type="character" w:customStyle="1" w:styleId="WW8Num1z4">
    <w:name w:val="WW8Num1z4"/>
    <w:rsid w:val="001B5E43"/>
  </w:style>
  <w:style w:type="character" w:customStyle="1" w:styleId="WW8Num2z7">
    <w:name w:val="WW8Num2z7"/>
    <w:rsid w:val="001B5E43"/>
  </w:style>
  <w:style w:type="character" w:customStyle="1" w:styleId="FontStyle15">
    <w:name w:val="Font Style15"/>
    <w:rsid w:val="001B5E43"/>
    <w:rPr>
      <w:rFonts w:ascii="Times New Roman" w:eastAsia="Times New Roman" w:hAnsi="Times New Roman" w:cs="Times New Roman" w:hint="default"/>
      <w:sz w:val="22"/>
      <w:szCs w:val="22"/>
    </w:rPr>
  </w:style>
  <w:style w:type="paragraph" w:customStyle="1" w:styleId="Normalny1">
    <w:name w:val="Normalny1"/>
    <w:uiPriority w:val="99"/>
    <w:qFormat/>
    <w:rsid w:val="001B5E43"/>
    <w:pPr>
      <w:suppressAutoHyphens/>
      <w:spacing w:after="200" w:line="276" w:lineRule="auto"/>
    </w:pPr>
    <w:rPr>
      <w:rFonts w:ascii="Calibri" w:eastAsia="SimSun" w:hAnsi="Calibri" w:cs="F"/>
      <w:sz w:val="24"/>
      <w:szCs w:val="24"/>
      <w:lang w:val="en-US"/>
    </w:rPr>
  </w:style>
  <w:style w:type="character" w:styleId="UyteHipercze">
    <w:name w:val="FollowedHyperlink"/>
    <w:basedOn w:val="Domylnaczcionkaakapitu"/>
    <w:uiPriority w:val="99"/>
    <w:semiHidden/>
    <w:unhideWhenUsed/>
    <w:rsid w:val="001B5E43"/>
    <w:rPr>
      <w:color w:val="954F72" w:themeColor="followedHyperlink"/>
      <w:u w:val="single"/>
    </w:rPr>
  </w:style>
  <w:style w:type="paragraph" w:styleId="Nagwek">
    <w:name w:val="header"/>
    <w:basedOn w:val="Normalny"/>
    <w:link w:val="NagwekZnak"/>
    <w:uiPriority w:val="99"/>
    <w:unhideWhenUsed/>
    <w:rsid w:val="001B5E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5E43"/>
    <w:rPr>
      <w:sz w:val="24"/>
      <w:szCs w:val="24"/>
    </w:rPr>
  </w:style>
  <w:style w:type="character" w:customStyle="1" w:styleId="normaltextrun">
    <w:name w:val="normaltextrun"/>
    <w:basedOn w:val="Domylnaczcionkaakapitu"/>
    <w:rsid w:val="001B5E43"/>
  </w:style>
  <w:style w:type="character" w:customStyle="1" w:styleId="eop">
    <w:name w:val="eop"/>
    <w:basedOn w:val="Domylnaczcionkaakapitu"/>
    <w:rsid w:val="001B5E43"/>
  </w:style>
  <w:style w:type="paragraph" w:customStyle="1" w:styleId="paragraph">
    <w:name w:val="paragraph"/>
    <w:basedOn w:val="Normalny"/>
    <w:rsid w:val="001B5E43"/>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spellingerror">
    <w:name w:val="spellingerror"/>
    <w:basedOn w:val="Domylnaczcionkaakapitu"/>
    <w:rsid w:val="001B5E43"/>
  </w:style>
  <w:style w:type="character" w:customStyle="1" w:styleId="contextualspellingandgrammarerror">
    <w:name w:val="contextualspellingandgrammarerror"/>
    <w:basedOn w:val="Domylnaczcionkaakapitu"/>
    <w:rsid w:val="001B5E43"/>
  </w:style>
  <w:style w:type="numbering" w:customStyle="1" w:styleId="WW8Num2">
    <w:name w:val="WW8Num2"/>
    <w:basedOn w:val="Bezlisty"/>
    <w:rsid w:val="001B5E43"/>
    <w:pPr>
      <w:numPr>
        <w:numId w:val="7"/>
      </w:numPr>
    </w:pPr>
  </w:style>
  <w:style w:type="paragraph" w:customStyle="1" w:styleId="Textbody">
    <w:name w:val="Text body"/>
    <w:basedOn w:val="Standard"/>
    <w:rsid w:val="001B5E43"/>
    <w:pPr>
      <w:spacing w:after="0" w:line="240" w:lineRule="auto"/>
    </w:pPr>
    <w:rPr>
      <w:rFonts w:ascii="Liberation Serif" w:eastAsia="Times New Roman" w:hAnsi="Liberation Serif" w:cs="Times New Roman"/>
      <w:sz w:val="28"/>
      <w:lang w:val="pl-PL" w:eastAsia="zh-CN" w:bidi="hi-IN"/>
    </w:rPr>
  </w:style>
  <w:style w:type="paragraph" w:styleId="Tekstpodstawowywcity">
    <w:name w:val="Body Text Indent"/>
    <w:basedOn w:val="Normalny"/>
    <w:link w:val="TekstpodstawowywcityZnak"/>
    <w:uiPriority w:val="99"/>
    <w:unhideWhenUsed/>
    <w:rsid w:val="001B5E43"/>
    <w:pPr>
      <w:suppressAutoHyphens/>
      <w:spacing w:after="120"/>
      <w:ind w:left="283"/>
    </w:pPr>
  </w:style>
  <w:style w:type="character" w:customStyle="1" w:styleId="TekstpodstawowywcityZnak">
    <w:name w:val="Tekst podstawowy wcięty Znak"/>
    <w:basedOn w:val="Domylnaczcionkaakapitu"/>
    <w:link w:val="Tekstpodstawowywcity"/>
    <w:uiPriority w:val="99"/>
    <w:rsid w:val="001B5E43"/>
    <w:rPr>
      <w:sz w:val="24"/>
      <w:szCs w:val="24"/>
    </w:rPr>
  </w:style>
  <w:style w:type="character" w:customStyle="1" w:styleId="has-inline-color">
    <w:name w:val="has-inline-color"/>
    <w:rsid w:val="001B5E43"/>
  </w:style>
  <w:style w:type="character" w:customStyle="1" w:styleId="BezodstpwZnak">
    <w:name w:val="Bez odstępów Znak"/>
    <w:link w:val="Bezodstpw"/>
    <w:uiPriority w:val="1"/>
    <w:qFormat/>
    <w:locked/>
    <w:rsid w:val="001B5E43"/>
    <w:rPr>
      <w:rFonts w:ascii="Calibri" w:eastAsia="Calibri" w:hAnsi="Calibri" w:cs="Calibri"/>
      <w:lang w:eastAsia="ar-SA"/>
    </w:rPr>
  </w:style>
  <w:style w:type="character" w:customStyle="1" w:styleId="markedcontent">
    <w:name w:val="markedcontent"/>
    <w:basedOn w:val="Domylnaczcionkaakapitu"/>
    <w:rsid w:val="001B5E43"/>
  </w:style>
  <w:style w:type="character" w:customStyle="1" w:styleId="Inne">
    <w:name w:val="Inne_"/>
    <w:basedOn w:val="Domylnaczcionkaakapitu"/>
    <w:link w:val="Inne0"/>
    <w:rsid w:val="001B5E43"/>
    <w:rPr>
      <w:rFonts w:ascii="Calibri" w:eastAsia="Calibri" w:hAnsi="Calibri" w:cs="Calibri"/>
      <w:sz w:val="19"/>
      <w:szCs w:val="19"/>
      <w:shd w:val="clear" w:color="auto" w:fill="FFFFFF"/>
    </w:rPr>
  </w:style>
  <w:style w:type="paragraph" w:customStyle="1" w:styleId="Inne0">
    <w:name w:val="Inne"/>
    <w:basedOn w:val="Normalny"/>
    <w:link w:val="Inne"/>
    <w:rsid w:val="001B5E43"/>
    <w:pPr>
      <w:widowControl w:val="0"/>
      <w:shd w:val="clear" w:color="auto" w:fill="FFFFFF"/>
      <w:spacing w:after="0" w:line="264" w:lineRule="auto"/>
    </w:pPr>
    <w:rPr>
      <w:rFonts w:ascii="Calibri" w:eastAsia="Calibri" w:hAnsi="Calibri" w:cs="Calibri"/>
      <w:sz w:val="19"/>
      <w:szCs w:val="19"/>
    </w:rPr>
  </w:style>
  <w:style w:type="character" w:customStyle="1" w:styleId="Teksttreci">
    <w:name w:val="Tekst treści_"/>
    <w:basedOn w:val="Domylnaczcionkaakapitu"/>
    <w:link w:val="Teksttreci0"/>
    <w:rsid w:val="001B5E43"/>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1B5E43"/>
    <w:pPr>
      <w:widowControl w:val="0"/>
      <w:shd w:val="clear" w:color="auto" w:fill="FFFFFF"/>
      <w:spacing w:after="0" w:line="240" w:lineRule="auto"/>
      <w:jc w:val="both"/>
    </w:pPr>
    <w:rPr>
      <w:rFonts w:ascii="Times New Roman" w:eastAsia="Times New Roman" w:hAnsi="Times New Roman" w:cs="Times New Roman"/>
      <w:sz w:val="22"/>
      <w:szCs w:val="22"/>
    </w:rPr>
  </w:style>
  <w:style w:type="table" w:customStyle="1" w:styleId="redniecieniowanie2akcent11">
    <w:name w:val="Średnie cieniowanie 2 — akcent 11"/>
    <w:basedOn w:val="Standardowy"/>
    <w:next w:val="redniecieniowanie2akcent1"/>
    <w:uiPriority w:val="64"/>
    <w:rsid w:val="001B5E43"/>
    <w:pPr>
      <w:spacing w:after="0" w:line="240" w:lineRule="auto"/>
    </w:pPr>
    <w:rPr>
      <w:rFonts w:eastAsia="Times New Roman"/>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83B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83B4"/>
      </w:tcPr>
    </w:tblStylePr>
    <w:tblStylePr w:type="lastCol">
      <w:rPr>
        <w:b/>
        <w:bCs/>
        <w:color w:val="FFFFFF"/>
      </w:rPr>
      <w:tblPr/>
      <w:tcPr>
        <w:tcBorders>
          <w:left w:val="nil"/>
          <w:right w:val="nil"/>
          <w:insideH w:val="nil"/>
          <w:insideV w:val="nil"/>
        </w:tcBorders>
        <w:shd w:val="clear" w:color="auto" w:fill="5C83B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1B5E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ytu">
    <w:name w:val="Title"/>
    <w:basedOn w:val="Normalny"/>
    <w:link w:val="TytuZnak"/>
    <w:qFormat/>
    <w:rsid w:val="001B5E43"/>
    <w:pPr>
      <w:spacing w:after="0" w:line="360" w:lineRule="auto"/>
      <w:jc w:val="center"/>
    </w:pPr>
    <w:rPr>
      <w:rFonts w:ascii="Times New Roman" w:eastAsia="Times New Roman" w:hAnsi="Times New Roman" w:cs="Times New Roman"/>
      <w:b/>
      <w:bCs/>
      <w:lang w:val="x-none" w:eastAsia="x-none"/>
    </w:rPr>
  </w:style>
  <w:style w:type="character" w:customStyle="1" w:styleId="TytuZnak">
    <w:name w:val="Tytuł Znak"/>
    <w:basedOn w:val="Domylnaczcionkaakapitu"/>
    <w:link w:val="Tytu"/>
    <w:rsid w:val="001B5E43"/>
    <w:rPr>
      <w:rFonts w:ascii="Times New Roman" w:eastAsia="Times New Roman" w:hAnsi="Times New Roman" w:cs="Times New Roman"/>
      <w:b/>
      <w:bCs/>
      <w:sz w:val="24"/>
      <w:szCs w:val="24"/>
      <w:lang w:val="x-none" w:eastAsia="x-none"/>
    </w:rPr>
  </w:style>
  <w:style w:type="paragraph" w:styleId="Tekstprzypisukocowego">
    <w:name w:val="endnote text"/>
    <w:basedOn w:val="Normalny"/>
    <w:link w:val="TekstprzypisukocowegoZnak"/>
    <w:uiPriority w:val="99"/>
    <w:semiHidden/>
    <w:unhideWhenUsed/>
    <w:rsid w:val="001B5E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5E43"/>
    <w:rPr>
      <w:sz w:val="20"/>
      <w:szCs w:val="20"/>
    </w:rPr>
  </w:style>
  <w:style w:type="character" w:styleId="Odwoanieprzypisukocowego">
    <w:name w:val="endnote reference"/>
    <w:basedOn w:val="Domylnaczcionkaakapitu"/>
    <w:uiPriority w:val="99"/>
    <w:semiHidden/>
    <w:unhideWhenUsed/>
    <w:rsid w:val="001B5E43"/>
    <w:rPr>
      <w:vertAlign w:val="superscript"/>
    </w:rPr>
  </w:style>
  <w:style w:type="character" w:styleId="Odwoaniedokomentarza">
    <w:name w:val="annotation reference"/>
    <w:basedOn w:val="Domylnaczcionkaakapitu"/>
    <w:uiPriority w:val="99"/>
    <w:semiHidden/>
    <w:unhideWhenUsed/>
    <w:rsid w:val="001B5E43"/>
    <w:rPr>
      <w:sz w:val="16"/>
      <w:szCs w:val="16"/>
    </w:rPr>
  </w:style>
  <w:style w:type="paragraph" w:styleId="Tekstkomentarza">
    <w:name w:val="annotation text"/>
    <w:basedOn w:val="Normalny"/>
    <w:link w:val="TekstkomentarzaZnak"/>
    <w:uiPriority w:val="99"/>
    <w:semiHidden/>
    <w:unhideWhenUsed/>
    <w:rsid w:val="001B5E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5E43"/>
    <w:rPr>
      <w:sz w:val="20"/>
      <w:szCs w:val="20"/>
    </w:rPr>
  </w:style>
  <w:style w:type="paragraph" w:styleId="Tematkomentarza">
    <w:name w:val="annotation subject"/>
    <w:basedOn w:val="Tekstkomentarza"/>
    <w:next w:val="Tekstkomentarza"/>
    <w:link w:val="TematkomentarzaZnak"/>
    <w:uiPriority w:val="99"/>
    <w:semiHidden/>
    <w:unhideWhenUsed/>
    <w:rsid w:val="001B5E43"/>
    <w:rPr>
      <w:b/>
      <w:bCs/>
    </w:rPr>
  </w:style>
  <w:style w:type="character" w:customStyle="1" w:styleId="TematkomentarzaZnak">
    <w:name w:val="Temat komentarza Znak"/>
    <w:basedOn w:val="TekstkomentarzaZnak"/>
    <w:link w:val="Tematkomentarza"/>
    <w:uiPriority w:val="99"/>
    <w:semiHidden/>
    <w:rsid w:val="001B5E43"/>
    <w:rPr>
      <w:b/>
      <w:bCs/>
      <w:sz w:val="20"/>
      <w:szCs w:val="20"/>
    </w:rPr>
  </w:style>
  <w:style w:type="character" w:customStyle="1" w:styleId="gvxzyvdx">
    <w:name w:val="gvxzyvdx"/>
    <w:basedOn w:val="Domylnaczcionkaakapitu"/>
    <w:rsid w:val="001B5E43"/>
  </w:style>
  <w:style w:type="character" w:customStyle="1" w:styleId="Nagwek4Znak">
    <w:name w:val="Nagłówek 4 Znak"/>
    <w:basedOn w:val="Domylnaczcionkaakapitu"/>
    <w:link w:val="Nagwek4"/>
    <w:uiPriority w:val="9"/>
    <w:semiHidden/>
    <w:rsid w:val="00851D7C"/>
    <w:rPr>
      <w:rFonts w:asciiTheme="majorHAnsi" w:eastAsiaTheme="majorEastAsia" w:hAnsiTheme="majorHAnsi" w:cstheme="majorBidi"/>
      <w:i/>
      <w:iCs/>
      <w:color w:val="2F5496" w:themeColor="accent1" w:themeShade="BF"/>
      <w:sz w:val="24"/>
      <w:szCs w:val="24"/>
    </w:rPr>
  </w:style>
  <w:style w:type="table" w:customStyle="1" w:styleId="TableNormal">
    <w:name w:val="Table Normal"/>
    <w:uiPriority w:val="2"/>
    <w:semiHidden/>
    <w:unhideWhenUsed/>
    <w:qFormat/>
    <w:rsid w:val="00765A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65A03"/>
    <w:pPr>
      <w:widowControl w:val="0"/>
      <w:autoSpaceDE w:val="0"/>
      <w:autoSpaceDN w:val="0"/>
      <w:spacing w:after="0" w:line="240" w:lineRule="auto"/>
    </w:pPr>
    <w:rPr>
      <w:rFonts w:ascii="Arial" w:eastAsia="Arial" w:hAnsi="Arial" w:cs="Arial"/>
      <w:sz w:val="22"/>
      <w:szCs w:val="22"/>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178">
      <w:bodyDiv w:val="1"/>
      <w:marLeft w:val="0"/>
      <w:marRight w:val="0"/>
      <w:marTop w:val="0"/>
      <w:marBottom w:val="0"/>
      <w:divBdr>
        <w:top w:val="none" w:sz="0" w:space="0" w:color="auto"/>
        <w:left w:val="none" w:sz="0" w:space="0" w:color="auto"/>
        <w:bottom w:val="none" w:sz="0" w:space="0" w:color="auto"/>
        <w:right w:val="none" w:sz="0" w:space="0" w:color="auto"/>
      </w:divBdr>
    </w:div>
    <w:div w:id="94598702">
      <w:bodyDiv w:val="1"/>
      <w:marLeft w:val="0"/>
      <w:marRight w:val="0"/>
      <w:marTop w:val="0"/>
      <w:marBottom w:val="0"/>
      <w:divBdr>
        <w:top w:val="none" w:sz="0" w:space="0" w:color="auto"/>
        <w:left w:val="none" w:sz="0" w:space="0" w:color="auto"/>
        <w:bottom w:val="none" w:sz="0" w:space="0" w:color="auto"/>
        <w:right w:val="none" w:sz="0" w:space="0" w:color="auto"/>
      </w:divBdr>
    </w:div>
    <w:div w:id="132601262">
      <w:bodyDiv w:val="1"/>
      <w:marLeft w:val="0"/>
      <w:marRight w:val="0"/>
      <w:marTop w:val="0"/>
      <w:marBottom w:val="0"/>
      <w:divBdr>
        <w:top w:val="none" w:sz="0" w:space="0" w:color="auto"/>
        <w:left w:val="none" w:sz="0" w:space="0" w:color="auto"/>
        <w:bottom w:val="none" w:sz="0" w:space="0" w:color="auto"/>
        <w:right w:val="none" w:sz="0" w:space="0" w:color="auto"/>
      </w:divBdr>
    </w:div>
    <w:div w:id="154689874">
      <w:bodyDiv w:val="1"/>
      <w:marLeft w:val="0"/>
      <w:marRight w:val="0"/>
      <w:marTop w:val="0"/>
      <w:marBottom w:val="0"/>
      <w:divBdr>
        <w:top w:val="none" w:sz="0" w:space="0" w:color="auto"/>
        <w:left w:val="none" w:sz="0" w:space="0" w:color="auto"/>
        <w:bottom w:val="none" w:sz="0" w:space="0" w:color="auto"/>
        <w:right w:val="none" w:sz="0" w:space="0" w:color="auto"/>
      </w:divBdr>
    </w:div>
    <w:div w:id="307247745">
      <w:bodyDiv w:val="1"/>
      <w:marLeft w:val="0"/>
      <w:marRight w:val="0"/>
      <w:marTop w:val="0"/>
      <w:marBottom w:val="0"/>
      <w:divBdr>
        <w:top w:val="none" w:sz="0" w:space="0" w:color="auto"/>
        <w:left w:val="none" w:sz="0" w:space="0" w:color="auto"/>
        <w:bottom w:val="none" w:sz="0" w:space="0" w:color="auto"/>
        <w:right w:val="none" w:sz="0" w:space="0" w:color="auto"/>
      </w:divBdr>
    </w:div>
    <w:div w:id="512765188">
      <w:bodyDiv w:val="1"/>
      <w:marLeft w:val="0"/>
      <w:marRight w:val="0"/>
      <w:marTop w:val="0"/>
      <w:marBottom w:val="0"/>
      <w:divBdr>
        <w:top w:val="none" w:sz="0" w:space="0" w:color="auto"/>
        <w:left w:val="none" w:sz="0" w:space="0" w:color="auto"/>
        <w:bottom w:val="none" w:sz="0" w:space="0" w:color="auto"/>
        <w:right w:val="none" w:sz="0" w:space="0" w:color="auto"/>
      </w:divBdr>
    </w:div>
    <w:div w:id="682322133">
      <w:bodyDiv w:val="1"/>
      <w:marLeft w:val="0"/>
      <w:marRight w:val="0"/>
      <w:marTop w:val="0"/>
      <w:marBottom w:val="0"/>
      <w:divBdr>
        <w:top w:val="none" w:sz="0" w:space="0" w:color="auto"/>
        <w:left w:val="none" w:sz="0" w:space="0" w:color="auto"/>
        <w:bottom w:val="none" w:sz="0" w:space="0" w:color="auto"/>
        <w:right w:val="none" w:sz="0" w:space="0" w:color="auto"/>
      </w:divBdr>
    </w:div>
    <w:div w:id="720595384">
      <w:bodyDiv w:val="1"/>
      <w:marLeft w:val="0"/>
      <w:marRight w:val="0"/>
      <w:marTop w:val="0"/>
      <w:marBottom w:val="0"/>
      <w:divBdr>
        <w:top w:val="none" w:sz="0" w:space="0" w:color="auto"/>
        <w:left w:val="none" w:sz="0" w:space="0" w:color="auto"/>
        <w:bottom w:val="none" w:sz="0" w:space="0" w:color="auto"/>
        <w:right w:val="none" w:sz="0" w:space="0" w:color="auto"/>
      </w:divBdr>
    </w:div>
    <w:div w:id="885214891">
      <w:bodyDiv w:val="1"/>
      <w:marLeft w:val="0"/>
      <w:marRight w:val="0"/>
      <w:marTop w:val="0"/>
      <w:marBottom w:val="0"/>
      <w:divBdr>
        <w:top w:val="none" w:sz="0" w:space="0" w:color="auto"/>
        <w:left w:val="none" w:sz="0" w:space="0" w:color="auto"/>
        <w:bottom w:val="none" w:sz="0" w:space="0" w:color="auto"/>
        <w:right w:val="none" w:sz="0" w:space="0" w:color="auto"/>
      </w:divBdr>
    </w:div>
    <w:div w:id="988099933">
      <w:bodyDiv w:val="1"/>
      <w:marLeft w:val="0"/>
      <w:marRight w:val="0"/>
      <w:marTop w:val="0"/>
      <w:marBottom w:val="0"/>
      <w:divBdr>
        <w:top w:val="none" w:sz="0" w:space="0" w:color="auto"/>
        <w:left w:val="none" w:sz="0" w:space="0" w:color="auto"/>
        <w:bottom w:val="none" w:sz="0" w:space="0" w:color="auto"/>
        <w:right w:val="none" w:sz="0" w:space="0" w:color="auto"/>
      </w:divBdr>
    </w:div>
    <w:div w:id="1065034107">
      <w:bodyDiv w:val="1"/>
      <w:marLeft w:val="0"/>
      <w:marRight w:val="0"/>
      <w:marTop w:val="0"/>
      <w:marBottom w:val="0"/>
      <w:divBdr>
        <w:top w:val="none" w:sz="0" w:space="0" w:color="auto"/>
        <w:left w:val="none" w:sz="0" w:space="0" w:color="auto"/>
        <w:bottom w:val="none" w:sz="0" w:space="0" w:color="auto"/>
        <w:right w:val="none" w:sz="0" w:space="0" w:color="auto"/>
      </w:divBdr>
    </w:div>
    <w:div w:id="1066755996">
      <w:bodyDiv w:val="1"/>
      <w:marLeft w:val="0"/>
      <w:marRight w:val="0"/>
      <w:marTop w:val="0"/>
      <w:marBottom w:val="0"/>
      <w:divBdr>
        <w:top w:val="none" w:sz="0" w:space="0" w:color="auto"/>
        <w:left w:val="none" w:sz="0" w:space="0" w:color="auto"/>
        <w:bottom w:val="none" w:sz="0" w:space="0" w:color="auto"/>
        <w:right w:val="none" w:sz="0" w:space="0" w:color="auto"/>
      </w:divBdr>
    </w:div>
    <w:div w:id="1157266703">
      <w:bodyDiv w:val="1"/>
      <w:marLeft w:val="0"/>
      <w:marRight w:val="0"/>
      <w:marTop w:val="0"/>
      <w:marBottom w:val="0"/>
      <w:divBdr>
        <w:top w:val="none" w:sz="0" w:space="0" w:color="auto"/>
        <w:left w:val="none" w:sz="0" w:space="0" w:color="auto"/>
        <w:bottom w:val="none" w:sz="0" w:space="0" w:color="auto"/>
        <w:right w:val="none" w:sz="0" w:space="0" w:color="auto"/>
      </w:divBdr>
    </w:div>
    <w:div w:id="1215586199">
      <w:bodyDiv w:val="1"/>
      <w:marLeft w:val="0"/>
      <w:marRight w:val="0"/>
      <w:marTop w:val="0"/>
      <w:marBottom w:val="0"/>
      <w:divBdr>
        <w:top w:val="none" w:sz="0" w:space="0" w:color="auto"/>
        <w:left w:val="none" w:sz="0" w:space="0" w:color="auto"/>
        <w:bottom w:val="none" w:sz="0" w:space="0" w:color="auto"/>
        <w:right w:val="none" w:sz="0" w:space="0" w:color="auto"/>
      </w:divBdr>
    </w:div>
    <w:div w:id="1272009084">
      <w:bodyDiv w:val="1"/>
      <w:marLeft w:val="0"/>
      <w:marRight w:val="0"/>
      <w:marTop w:val="0"/>
      <w:marBottom w:val="0"/>
      <w:divBdr>
        <w:top w:val="none" w:sz="0" w:space="0" w:color="auto"/>
        <w:left w:val="none" w:sz="0" w:space="0" w:color="auto"/>
        <w:bottom w:val="none" w:sz="0" w:space="0" w:color="auto"/>
        <w:right w:val="none" w:sz="0" w:space="0" w:color="auto"/>
      </w:divBdr>
    </w:div>
    <w:div w:id="1693335247">
      <w:bodyDiv w:val="1"/>
      <w:marLeft w:val="0"/>
      <w:marRight w:val="0"/>
      <w:marTop w:val="0"/>
      <w:marBottom w:val="0"/>
      <w:divBdr>
        <w:top w:val="none" w:sz="0" w:space="0" w:color="auto"/>
        <w:left w:val="none" w:sz="0" w:space="0" w:color="auto"/>
        <w:bottom w:val="none" w:sz="0" w:space="0" w:color="auto"/>
        <w:right w:val="none" w:sz="0" w:space="0" w:color="auto"/>
      </w:divBdr>
    </w:div>
    <w:div w:id="1720935006">
      <w:bodyDiv w:val="1"/>
      <w:marLeft w:val="0"/>
      <w:marRight w:val="0"/>
      <w:marTop w:val="0"/>
      <w:marBottom w:val="0"/>
      <w:divBdr>
        <w:top w:val="none" w:sz="0" w:space="0" w:color="auto"/>
        <w:left w:val="none" w:sz="0" w:space="0" w:color="auto"/>
        <w:bottom w:val="none" w:sz="0" w:space="0" w:color="auto"/>
        <w:right w:val="none" w:sz="0" w:space="0" w:color="auto"/>
      </w:divBdr>
    </w:div>
    <w:div w:id="1743139853">
      <w:bodyDiv w:val="1"/>
      <w:marLeft w:val="0"/>
      <w:marRight w:val="0"/>
      <w:marTop w:val="0"/>
      <w:marBottom w:val="0"/>
      <w:divBdr>
        <w:top w:val="none" w:sz="0" w:space="0" w:color="auto"/>
        <w:left w:val="none" w:sz="0" w:space="0" w:color="auto"/>
        <w:bottom w:val="none" w:sz="0" w:space="0" w:color="auto"/>
        <w:right w:val="none" w:sz="0" w:space="0" w:color="auto"/>
      </w:divBdr>
    </w:div>
    <w:div w:id="20203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1789-B292-4A8F-B67C-06605EB5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55</Pages>
  <Words>15115</Words>
  <Characters>90691</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SOŚNIERZ</dc:creator>
  <cp:keywords/>
  <dc:description/>
  <cp:lastModifiedBy>PAULINA SOŚNIERZ</cp:lastModifiedBy>
  <cp:revision>27</cp:revision>
  <dcterms:created xsi:type="dcterms:W3CDTF">2025-04-22T08:16:00Z</dcterms:created>
  <dcterms:modified xsi:type="dcterms:W3CDTF">2025-04-28T14:59:00Z</dcterms:modified>
</cp:coreProperties>
</file>