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2D" w:rsidRDefault="009B3B2D" w:rsidP="009B3B2D">
      <w:pPr>
        <w:pStyle w:val="Standard"/>
        <w:spacing w:line="276" w:lineRule="auto"/>
        <w:jc w:val="center"/>
        <w:rPr>
          <w:rFonts w:ascii="Arial" w:hAnsi="Arial"/>
          <w:b/>
        </w:rPr>
      </w:pPr>
      <w:bookmarkStart w:id="0" w:name="_GoBack"/>
      <w:r>
        <w:rPr>
          <w:rFonts w:ascii="Arial" w:hAnsi="Arial"/>
          <w:b/>
        </w:rPr>
        <w:t>OGŁOSZENIE</w:t>
      </w:r>
    </w:p>
    <w:p w:rsidR="009B3B2D" w:rsidRPr="009B3B2D" w:rsidRDefault="009B3B2D" w:rsidP="009B3B2D">
      <w:pPr>
        <w:pStyle w:val="Standard"/>
        <w:spacing w:line="276" w:lineRule="auto"/>
        <w:rPr>
          <w:rFonts w:ascii="Arial" w:hAnsi="Arial"/>
          <w:b/>
        </w:rPr>
      </w:pPr>
      <w:r w:rsidRPr="009B3B2D">
        <w:rPr>
          <w:rFonts w:ascii="Arial" w:hAnsi="Arial"/>
          <w:b/>
        </w:rPr>
        <w:t xml:space="preserve">Starosty Chrzanowskiego z dnia </w:t>
      </w:r>
      <w:r>
        <w:rPr>
          <w:rFonts w:ascii="Arial" w:hAnsi="Arial"/>
          <w:b/>
        </w:rPr>
        <w:t>1</w:t>
      </w:r>
      <w:r w:rsidR="00E346AE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 kwietnia 2023</w:t>
      </w:r>
      <w:r w:rsidRPr="009B3B2D">
        <w:rPr>
          <w:rFonts w:ascii="Arial" w:hAnsi="Arial"/>
          <w:b/>
        </w:rPr>
        <w:t xml:space="preserve"> roku w sprawie wykazu nieruchomości Skarbu Państwa przeznaczon</w:t>
      </w:r>
      <w:r>
        <w:rPr>
          <w:rFonts w:ascii="Arial" w:hAnsi="Arial"/>
          <w:b/>
        </w:rPr>
        <w:t>ej</w:t>
      </w:r>
      <w:r w:rsidRPr="009B3B2D">
        <w:rPr>
          <w:rFonts w:ascii="Arial" w:hAnsi="Arial"/>
          <w:b/>
        </w:rPr>
        <w:t xml:space="preserve"> do zamiany</w:t>
      </w:r>
      <w:r>
        <w:rPr>
          <w:rFonts w:ascii="Arial" w:hAnsi="Arial"/>
          <w:b/>
        </w:rPr>
        <w:t>.</w:t>
      </w:r>
    </w:p>
    <w:p w:rsidR="009B3B2D" w:rsidRPr="009B3B2D" w:rsidRDefault="009B3B2D" w:rsidP="009B3B2D">
      <w:pPr>
        <w:pStyle w:val="Standard"/>
        <w:spacing w:line="276" w:lineRule="auto"/>
        <w:rPr>
          <w:rFonts w:ascii="Arial" w:hAnsi="Arial"/>
        </w:rPr>
      </w:pPr>
    </w:p>
    <w:p w:rsidR="009B3B2D" w:rsidRDefault="009B3B2D" w:rsidP="009B3B2D">
      <w:pPr>
        <w:pStyle w:val="Standard"/>
        <w:spacing w:line="276" w:lineRule="auto"/>
        <w:rPr>
          <w:rFonts w:ascii="Arial" w:hAnsi="Arial"/>
          <w:color w:val="000000"/>
        </w:rPr>
      </w:pPr>
      <w:r w:rsidRPr="009B3B2D">
        <w:rPr>
          <w:rFonts w:ascii="Arial" w:hAnsi="Arial"/>
          <w:color w:val="000000"/>
        </w:rPr>
        <w:t>Działając na podstawie art. 35 ust. 1 i 2 ustawy z dnia 21 sierpnia 1997 r. o gospodarce nieruchomościami (t. j. Dz. U. z 202</w:t>
      </w:r>
      <w:r>
        <w:rPr>
          <w:rFonts w:ascii="Arial" w:hAnsi="Arial"/>
          <w:color w:val="000000"/>
        </w:rPr>
        <w:t xml:space="preserve">3 </w:t>
      </w:r>
      <w:r w:rsidRPr="009B3B2D">
        <w:rPr>
          <w:rFonts w:ascii="Arial" w:hAnsi="Arial"/>
          <w:color w:val="000000"/>
        </w:rPr>
        <w:t xml:space="preserve">r. poz. </w:t>
      </w:r>
      <w:r>
        <w:rPr>
          <w:rFonts w:ascii="Arial" w:hAnsi="Arial"/>
          <w:color w:val="000000"/>
        </w:rPr>
        <w:t>344</w:t>
      </w:r>
      <w:r w:rsidRPr="009B3B2D">
        <w:rPr>
          <w:rFonts w:ascii="Arial" w:hAnsi="Arial"/>
          <w:color w:val="000000"/>
        </w:rPr>
        <w:t>) Starosta</w:t>
      </w:r>
      <w:r>
        <w:rPr>
          <w:rFonts w:ascii="Arial" w:hAnsi="Arial"/>
          <w:color w:val="000000"/>
        </w:rPr>
        <w:t xml:space="preserve"> Chrzanowski ogłasza, że zostaje przeznaczona do zamiany nieruchomość Skarbu Państwa położona </w:t>
      </w:r>
      <w:r w:rsidRPr="009B3B2D">
        <w:rPr>
          <w:rFonts w:ascii="Arial" w:hAnsi="Arial"/>
          <w:color w:val="000000"/>
        </w:rPr>
        <w:t>w Chrzanowie przy Alei Henryka 6 i 8 oznaczon</w:t>
      </w:r>
      <w:r>
        <w:rPr>
          <w:rFonts w:ascii="Arial" w:hAnsi="Arial"/>
          <w:color w:val="000000"/>
        </w:rPr>
        <w:t>a nr 4857/1</w:t>
      </w:r>
      <w:r w:rsidRPr="009B3B2D">
        <w:rPr>
          <w:rFonts w:ascii="Arial" w:hAnsi="Arial"/>
          <w:color w:val="000000"/>
        </w:rPr>
        <w:t xml:space="preserve"> o pow. 0,0</w:t>
      </w:r>
      <w:r>
        <w:rPr>
          <w:rFonts w:ascii="Arial" w:hAnsi="Arial"/>
          <w:color w:val="000000"/>
        </w:rPr>
        <w:t>032</w:t>
      </w:r>
      <w:r w:rsidRPr="009B3B2D">
        <w:rPr>
          <w:rFonts w:ascii="Arial" w:hAnsi="Arial"/>
          <w:color w:val="000000"/>
        </w:rPr>
        <w:t xml:space="preserve"> ha obj. księgą wieczystą KR1C/00</w:t>
      </w:r>
      <w:r>
        <w:rPr>
          <w:rFonts w:ascii="Arial" w:hAnsi="Arial"/>
          <w:color w:val="000000"/>
        </w:rPr>
        <w:t xml:space="preserve">101302/7. </w:t>
      </w:r>
    </w:p>
    <w:p w:rsidR="009B3B2D" w:rsidRPr="009B3B2D" w:rsidRDefault="009B3B2D" w:rsidP="009B3B2D">
      <w:pPr>
        <w:pStyle w:val="Standard"/>
        <w:spacing w:line="276" w:lineRule="auto"/>
        <w:rPr>
          <w:rFonts w:ascii="Arial" w:hAnsi="Arial"/>
          <w:color w:val="000000"/>
        </w:rPr>
      </w:pPr>
    </w:p>
    <w:p w:rsidR="009B3B2D" w:rsidRPr="009B3B2D" w:rsidRDefault="009B3B2D" w:rsidP="009B3B2D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</w:rPr>
        <w:t>Zamiana nieruchomości nastąpi pomiędzy Skarbem Państwa, a Gminą Chrzanów jako dopełnienie umowy zamiany z dnia 19.04.2021 r. dokonanej aktem notarialnym Rep. A. nr 980/2021.</w:t>
      </w:r>
      <w:r w:rsidR="009943F2">
        <w:rPr>
          <w:rFonts w:ascii="Arial" w:hAnsi="Arial"/>
        </w:rPr>
        <w:t xml:space="preserve"> </w:t>
      </w:r>
    </w:p>
    <w:p w:rsidR="009943F2" w:rsidRDefault="009943F2" w:rsidP="009B3B2D">
      <w:pPr>
        <w:pStyle w:val="Standard"/>
        <w:spacing w:line="276" w:lineRule="auto"/>
        <w:rPr>
          <w:rFonts w:ascii="Arial" w:hAnsi="Arial"/>
          <w:color w:val="000000"/>
        </w:rPr>
      </w:pPr>
    </w:p>
    <w:p w:rsidR="009B3B2D" w:rsidRDefault="009B3B2D" w:rsidP="009B3B2D">
      <w:pPr>
        <w:pStyle w:val="Standard"/>
        <w:spacing w:line="276" w:lineRule="auto"/>
        <w:rPr>
          <w:rFonts w:ascii="Arial" w:hAnsi="Arial"/>
          <w:color w:val="000000"/>
        </w:rPr>
      </w:pPr>
      <w:r w:rsidRPr="009B3B2D">
        <w:rPr>
          <w:rFonts w:ascii="Arial" w:hAnsi="Arial"/>
          <w:color w:val="000000"/>
        </w:rPr>
        <w:t xml:space="preserve">Zgodnie z miejscowym planem </w:t>
      </w:r>
      <w:r>
        <w:rPr>
          <w:rFonts w:ascii="Arial" w:hAnsi="Arial"/>
          <w:color w:val="000000"/>
        </w:rPr>
        <w:t>zagospodarowania przestrzennego zatwierdzonym</w:t>
      </w:r>
      <w:r w:rsidRPr="009B3B2D">
        <w:rPr>
          <w:rFonts w:ascii="Arial" w:hAnsi="Arial"/>
          <w:color w:val="000000"/>
        </w:rPr>
        <w:t xml:space="preserve"> Uchwałą Rady Miejskiej w Chrzanowie Nr XX/232/2012 z dnia 24.04.2012 r. </w:t>
      </w:r>
      <w:r>
        <w:rPr>
          <w:rFonts w:ascii="Arial" w:hAnsi="Arial"/>
          <w:color w:val="000000"/>
        </w:rPr>
        <w:t>nieruchomość znajduje się na terenie zabudowy śródmiejskiej – symbol 2. UMW</w:t>
      </w:r>
    </w:p>
    <w:p w:rsidR="009943F2" w:rsidRDefault="009943F2" w:rsidP="009B3B2D">
      <w:pPr>
        <w:pStyle w:val="Standard"/>
        <w:spacing w:line="276" w:lineRule="auto"/>
        <w:rPr>
          <w:rFonts w:ascii="Arial" w:hAnsi="Arial"/>
          <w:color w:val="000000"/>
        </w:rPr>
      </w:pPr>
    </w:p>
    <w:p w:rsidR="009B3B2D" w:rsidRDefault="009943F2" w:rsidP="009B3B2D">
      <w:pPr>
        <w:pStyle w:val="Standard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Nieruchomość jest zabudowana </w:t>
      </w:r>
      <w:r w:rsidR="00E346AE">
        <w:rPr>
          <w:rFonts w:ascii="Arial" w:hAnsi="Arial"/>
          <w:color w:val="000000"/>
        </w:rPr>
        <w:t>częścią budynku garażowego</w:t>
      </w:r>
      <w:r>
        <w:rPr>
          <w:rFonts w:ascii="Arial" w:hAnsi="Arial"/>
          <w:color w:val="000000"/>
        </w:rPr>
        <w:t xml:space="preserve"> należącym do kompleksu nieruchomości po byłej Komendzie Policji zlokalizowanej przy al. Henryka 6 i 8 w Chrzanowie. </w:t>
      </w:r>
    </w:p>
    <w:p w:rsidR="009943F2" w:rsidRDefault="009943F2" w:rsidP="009B3B2D">
      <w:pPr>
        <w:pStyle w:val="Standard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Wartość</w:t>
      </w:r>
      <w:r w:rsidR="009B3B2D" w:rsidRPr="009B3B2D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zabudowanej </w:t>
      </w:r>
      <w:r w:rsidR="009B3B2D" w:rsidRPr="009B3B2D">
        <w:rPr>
          <w:rFonts w:ascii="Arial" w:hAnsi="Arial"/>
          <w:color w:val="000000"/>
        </w:rPr>
        <w:t>nieruchomości został</w:t>
      </w:r>
      <w:r>
        <w:rPr>
          <w:rFonts w:ascii="Arial" w:hAnsi="Arial"/>
          <w:color w:val="000000"/>
        </w:rPr>
        <w:t>a określona na podstawie operatu</w:t>
      </w:r>
      <w:r w:rsidR="009B3B2D" w:rsidRPr="009B3B2D">
        <w:rPr>
          <w:rFonts w:ascii="Arial" w:hAnsi="Arial"/>
          <w:color w:val="000000"/>
        </w:rPr>
        <w:t xml:space="preserve"> szacunkow</w:t>
      </w:r>
      <w:r>
        <w:rPr>
          <w:rFonts w:ascii="Arial" w:hAnsi="Arial"/>
          <w:color w:val="000000"/>
        </w:rPr>
        <w:t xml:space="preserve">ego na kwotę 19.200,00 zł. </w:t>
      </w:r>
    </w:p>
    <w:p w:rsidR="009943F2" w:rsidRDefault="009943F2" w:rsidP="009943F2">
      <w:pPr>
        <w:pStyle w:val="Standard"/>
        <w:spacing w:line="276" w:lineRule="auto"/>
        <w:rPr>
          <w:rFonts w:ascii="Arial" w:hAnsi="Arial"/>
          <w:color w:val="000000"/>
        </w:rPr>
      </w:pPr>
    </w:p>
    <w:p w:rsidR="009943F2" w:rsidRPr="009B3B2D" w:rsidRDefault="009B3B2D" w:rsidP="009943F2">
      <w:pPr>
        <w:pStyle w:val="Standard"/>
        <w:spacing w:line="276" w:lineRule="auto"/>
        <w:rPr>
          <w:rFonts w:ascii="Arial" w:hAnsi="Arial"/>
        </w:rPr>
      </w:pPr>
      <w:r w:rsidRPr="009B3B2D">
        <w:rPr>
          <w:rFonts w:ascii="Arial" w:hAnsi="Arial"/>
          <w:color w:val="000000"/>
        </w:rPr>
        <w:t xml:space="preserve">Zgodnie z Zarządzeniem Wojewody Małopolskiego nr poz. Rej. </w:t>
      </w:r>
      <w:r w:rsidR="009943F2">
        <w:rPr>
          <w:rFonts w:ascii="Arial" w:hAnsi="Arial"/>
          <w:color w:val="000000"/>
        </w:rPr>
        <w:t>146/23</w:t>
      </w:r>
      <w:r w:rsidRPr="009B3B2D">
        <w:rPr>
          <w:rFonts w:ascii="Arial" w:hAnsi="Arial"/>
          <w:color w:val="000000"/>
        </w:rPr>
        <w:t xml:space="preserve"> z dnia </w:t>
      </w:r>
      <w:r w:rsidR="009943F2">
        <w:rPr>
          <w:rFonts w:ascii="Arial" w:hAnsi="Arial"/>
          <w:color w:val="000000"/>
        </w:rPr>
        <w:t>3.04.2023</w:t>
      </w:r>
      <w:r w:rsidRPr="009B3B2D">
        <w:rPr>
          <w:rFonts w:ascii="Arial" w:hAnsi="Arial"/>
          <w:color w:val="000000"/>
        </w:rPr>
        <w:t xml:space="preserve"> r. </w:t>
      </w:r>
      <w:r w:rsidR="00E346AE">
        <w:rPr>
          <w:rFonts w:ascii="Arial" w:hAnsi="Arial"/>
          <w:color w:val="000000"/>
        </w:rPr>
        <w:t>przeniesienie prawa własności</w:t>
      </w:r>
      <w:r w:rsidRPr="009B3B2D">
        <w:rPr>
          <w:rFonts w:ascii="Arial" w:hAnsi="Arial"/>
          <w:color w:val="000000"/>
        </w:rPr>
        <w:t xml:space="preserve"> nieruchomości </w:t>
      </w:r>
      <w:r w:rsidR="009943F2">
        <w:rPr>
          <w:rFonts w:ascii="Arial" w:hAnsi="Arial"/>
        </w:rPr>
        <w:t xml:space="preserve">nastąpi pomiędzy Skarbem Państwa, a Gminą Chrzanów jako dopełnienie umowy zamiany z dnia 19.04.2021 r. dokonanej aktem notarialnym Rep. A. nr 980/2021. </w:t>
      </w:r>
    </w:p>
    <w:p w:rsidR="009943F2" w:rsidRDefault="009943F2" w:rsidP="009943F2">
      <w:pPr>
        <w:pStyle w:val="Zwykytekst"/>
        <w:tabs>
          <w:tab w:val="left" w:pos="283"/>
        </w:tabs>
        <w:spacing w:line="276" w:lineRule="auto"/>
        <w:rPr>
          <w:rFonts w:ascii="Arial" w:eastAsia="MS Mincho" w:hAnsi="Arial" w:cs="Arial"/>
          <w:color w:val="000000"/>
          <w:sz w:val="24"/>
          <w:szCs w:val="24"/>
        </w:rPr>
      </w:pPr>
    </w:p>
    <w:p w:rsidR="009B3B2D" w:rsidRPr="009B3B2D" w:rsidRDefault="009B3B2D" w:rsidP="009943F2">
      <w:pPr>
        <w:pStyle w:val="Zwykytekst"/>
        <w:tabs>
          <w:tab w:val="left" w:pos="283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9B3B2D">
        <w:rPr>
          <w:rFonts w:ascii="Arial" w:hAnsi="Arial" w:cs="Arial"/>
          <w:color w:val="000000"/>
          <w:sz w:val="24"/>
          <w:szCs w:val="24"/>
        </w:rPr>
        <w:t>Starosta zastrzega sobie prawo wycofania nieruchomości z wykazu terenów przeznaczonych do zamiany.</w:t>
      </w:r>
    </w:p>
    <w:p w:rsidR="009B3B2D" w:rsidRPr="009B3B2D" w:rsidRDefault="009B3B2D" w:rsidP="009B3B2D">
      <w:pPr>
        <w:pStyle w:val="Textbodyindent"/>
        <w:spacing w:line="276" w:lineRule="auto"/>
        <w:ind w:left="0" w:firstLine="0"/>
        <w:jc w:val="left"/>
        <w:rPr>
          <w:rFonts w:ascii="Arial" w:hAnsi="Arial" w:cs="Arial"/>
          <w:color w:val="000000"/>
        </w:rPr>
      </w:pPr>
      <w:r w:rsidRPr="009B3B2D">
        <w:rPr>
          <w:rFonts w:ascii="Arial" w:hAnsi="Arial" w:cs="Arial"/>
          <w:color w:val="000000"/>
        </w:rPr>
        <w:t xml:space="preserve">Zgodnie z art. 34 ust. 1 pkt. 1 i 2 Ustawy o gospodarce nieruchomościami  - pierwszeństwo </w:t>
      </w:r>
      <w:r w:rsidRPr="009B3B2D">
        <w:rPr>
          <w:rFonts w:ascii="Arial" w:hAnsi="Arial" w:cs="Arial"/>
          <w:color w:val="000000"/>
        </w:rPr>
        <w:br/>
        <w:t xml:space="preserve">w nabyciu z zastrzeżeniem art. 216a w/w ustawy, przysługuje osobie, która spełni jeden </w:t>
      </w:r>
      <w:r w:rsidRPr="009B3B2D">
        <w:rPr>
          <w:rFonts w:ascii="Arial" w:hAnsi="Arial" w:cs="Arial"/>
          <w:color w:val="000000"/>
        </w:rPr>
        <w:br/>
        <w:t>z następujących warunków:</w:t>
      </w:r>
    </w:p>
    <w:p w:rsidR="009943F2" w:rsidRDefault="009B3B2D" w:rsidP="009943F2">
      <w:pPr>
        <w:pStyle w:val="Textbodyindent"/>
        <w:numPr>
          <w:ilvl w:val="0"/>
          <w:numId w:val="4"/>
        </w:numPr>
        <w:tabs>
          <w:tab w:val="left" w:pos="1134"/>
        </w:tabs>
        <w:spacing w:line="276" w:lineRule="auto"/>
        <w:jc w:val="left"/>
        <w:rPr>
          <w:rFonts w:ascii="Arial" w:hAnsi="Arial" w:cs="Arial"/>
          <w:color w:val="000000"/>
        </w:rPr>
      </w:pPr>
      <w:r w:rsidRPr="009B3B2D">
        <w:rPr>
          <w:rFonts w:ascii="Arial" w:hAnsi="Arial" w:cs="Arial"/>
          <w:color w:val="000000"/>
        </w:rPr>
        <w:t>przysługuje jej roszczenie o nabycie nieruchomości z mocy niniejszej ustawy lub odrębnych przepisów, jeżeli złoży wniosek o nabycie przed upływem terminu określonego w wykazie,</w:t>
      </w:r>
    </w:p>
    <w:p w:rsidR="009B3B2D" w:rsidRPr="009943F2" w:rsidRDefault="009B3B2D" w:rsidP="009943F2">
      <w:pPr>
        <w:pStyle w:val="Textbodyindent"/>
        <w:numPr>
          <w:ilvl w:val="0"/>
          <w:numId w:val="4"/>
        </w:numPr>
        <w:tabs>
          <w:tab w:val="left" w:pos="1134"/>
        </w:tabs>
        <w:spacing w:line="276" w:lineRule="auto"/>
        <w:jc w:val="left"/>
        <w:rPr>
          <w:rFonts w:ascii="Arial" w:hAnsi="Arial" w:cs="Arial"/>
          <w:color w:val="000000"/>
        </w:rPr>
      </w:pPr>
      <w:r w:rsidRPr="009943F2">
        <w:rPr>
          <w:rFonts w:ascii="Arial" w:hAnsi="Arial" w:cs="Arial"/>
          <w:color w:val="000000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  </w:t>
      </w:r>
    </w:p>
    <w:p w:rsidR="009B3B2D" w:rsidRDefault="009B3B2D" w:rsidP="009B3B2D">
      <w:pPr>
        <w:pStyle w:val="Textbodyindent"/>
        <w:tabs>
          <w:tab w:val="left" w:pos="935"/>
        </w:tabs>
        <w:spacing w:line="276" w:lineRule="auto"/>
        <w:ind w:left="0" w:firstLine="0"/>
        <w:jc w:val="left"/>
        <w:rPr>
          <w:rFonts w:ascii="Arial" w:hAnsi="Arial" w:cs="Arial"/>
          <w:color w:val="000000"/>
        </w:rPr>
      </w:pPr>
      <w:r w:rsidRPr="009B3B2D">
        <w:rPr>
          <w:rFonts w:ascii="Arial" w:hAnsi="Arial" w:cs="Arial"/>
          <w:color w:val="000000"/>
        </w:rPr>
        <w:t xml:space="preserve">Termin składania wniosków, o których mowa powyżej w pkt 1) i 2), upływa z dniem </w:t>
      </w:r>
      <w:r w:rsidR="009943F2">
        <w:rPr>
          <w:rFonts w:ascii="Arial" w:hAnsi="Arial" w:cs="Arial"/>
          <w:color w:val="000000"/>
        </w:rPr>
        <w:t>26.05.2023r.</w:t>
      </w:r>
    </w:p>
    <w:p w:rsidR="009943F2" w:rsidRDefault="009943F2" w:rsidP="009B3B2D">
      <w:pPr>
        <w:pStyle w:val="Textbodyindent"/>
        <w:tabs>
          <w:tab w:val="left" w:pos="935"/>
        </w:tabs>
        <w:spacing w:line="276" w:lineRule="auto"/>
        <w:ind w:left="0" w:firstLine="0"/>
        <w:jc w:val="left"/>
        <w:rPr>
          <w:rFonts w:ascii="Arial" w:hAnsi="Arial" w:cs="Arial"/>
          <w:color w:val="000000"/>
        </w:rPr>
      </w:pPr>
    </w:p>
    <w:p w:rsidR="009B3B2D" w:rsidRDefault="009B3B2D" w:rsidP="009B3B2D">
      <w:pPr>
        <w:pStyle w:val="Standard"/>
        <w:spacing w:line="276" w:lineRule="auto"/>
        <w:rPr>
          <w:rFonts w:ascii="Arial" w:hAnsi="Arial"/>
          <w:b/>
          <w:bCs/>
          <w:color w:val="000000"/>
        </w:rPr>
      </w:pPr>
      <w:r w:rsidRPr="009B3B2D">
        <w:rPr>
          <w:rFonts w:ascii="Arial" w:hAnsi="Arial"/>
          <w:color w:val="000000"/>
        </w:rPr>
        <w:t xml:space="preserve">Ogłoszenie niniejsze podaje się do publicznej wiadomości poprzez wywieszenie na okres </w:t>
      </w:r>
      <w:r w:rsidRPr="009B3B2D">
        <w:rPr>
          <w:rFonts w:ascii="Arial" w:hAnsi="Arial"/>
          <w:color w:val="000000"/>
        </w:rPr>
        <w:br/>
        <w:t>21 dni na tablicy ogłoszeń w Starostwie Powiat</w:t>
      </w:r>
      <w:r w:rsidR="00E346AE">
        <w:rPr>
          <w:rFonts w:ascii="Arial" w:hAnsi="Arial"/>
          <w:color w:val="000000"/>
        </w:rPr>
        <w:t xml:space="preserve">owym w Chrzanowie począwszy od </w:t>
      </w:r>
      <w:r w:rsidR="009943F2" w:rsidRPr="009943F2">
        <w:rPr>
          <w:rFonts w:ascii="Arial" w:hAnsi="Arial"/>
          <w:bCs/>
          <w:color w:val="000000"/>
        </w:rPr>
        <w:t>11.04.2023 r.</w:t>
      </w:r>
      <w:r w:rsidR="009943F2">
        <w:rPr>
          <w:rFonts w:ascii="Arial" w:hAnsi="Arial"/>
          <w:b/>
          <w:bCs/>
          <w:color w:val="000000"/>
        </w:rPr>
        <w:t xml:space="preserve"> </w:t>
      </w:r>
    </w:p>
    <w:p w:rsidR="009943F2" w:rsidRPr="009B3B2D" w:rsidRDefault="009943F2" w:rsidP="009B3B2D">
      <w:pPr>
        <w:pStyle w:val="Standard"/>
        <w:spacing w:line="276" w:lineRule="auto"/>
        <w:rPr>
          <w:rFonts w:ascii="Arial" w:hAnsi="Arial"/>
        </w:rPr>
      </w:pPr>
    </w:p>
    <w:p w:rsidR="009B3B2D" w:rsidRPr="009B3B2D" w:rsidRDefault="009B3B2D" w:rsidP="009B3B2D">
      <w:pPr>
        <w:pStyle w:val="Standard"/>
        <w:tabs>
          <w:tab w:val="left" w:pos="284"/>
          <w:tab w:val="left" w:pos="568"/>
        </w:tabs>
        <w:spacing w:line="276" w:lineRule="auto"/>
        <w:ind w:right="-1"/>
        <w:rPr>
          <w:rFonts w:ascii="Arial" w:hAnsi="Arial"/>
        </w:rPr>
      </w:pPr>
      <w:r w:rsidRPr="009943F2">
        <w:rPr>
          <w:rFonts w:ascii="Arial" w:hAnsi="Arial"/>
          <w:color w:val="000000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9943F2">
        <w:rPr>
          <w:rFonts w:ascii="Arial" w:hAnsi="Arial"/>
          <w:color w:val="000000"/>
        </w:rPr>
        <w:lastRenderedPageBreak/>
        <w:t xml:space="preserve">http://www.powiat-chrzanowski.pl w Biuletynie Informacji Publicznej  w zakładce Zamówienia publiczne – ogłoszenia </w:t>
      </w:r>
      <w:r w:rsidR="009943F2" w:rsidRPr="009943F2">
        <w:rPr>
          <w:rFonts w:ascii="Arial" w:hAnsi="Arial"/>
          <w:color w:val="000000"/>
        </w:rPr>
        <w:t>-</w:t>
      </w:r>
      <w:r w:rsidRPr="009943F2">
        <w:rPr>
          <w:rFonts w:ascii="Arial" w:hAnsi="Arial"/>
          <w:color w:val="000000"/>
        </w:rPr>
        <w:t>Ogłoszenia różne w sposób zwyczajowo przyjęty, tj. wywieszenie  na</w:t>
      </w:r>
      <w:r w:rsidRPr="009B3B2D">
        <w:rPr>
          <w:rFonts w:ascii="Arial" w:hAnsi="Arial"/>
          <w:color w:val="000000"/>
        </w:rPr>
        <w:t xml:space="preserve"> tablicy ogłoszeń w siedzibie Starostwa Powiatowego w Chrzanowie ul. Partyzantów 2 (parter obok wejścia głównego), a informacja o tym została zamieszczona w prasie.</w:t>
      </w:r>
    </w:p>
    <w:p w:rsidR="009B3B2D" w:rsidRPr="009B3B2D" w:rsidRDefault="009B3B2D" w:rsidP="009943F2">
      <w:pPr>
        <w:pStyle w:val="Standard"/>
        <w:spacing w:line="276" w:lineRule="auto"/>
        <w:rPr>
          <w:rFonts w:ascii="Arial" w:hAnsi="Arial"/>
          <w:color w:val="000000"/>
        </w:rPr>
      </w:pPr>
      <w:r w:rsidRPr="009B3B2D">
        <w:rPr>
          <w:rFonts w:ascii="Arial" w:hAnsi="Arial"/>
          <w:color w:val="000000"/>
        </w:rPr>
        <w:t>Bliższe informacje dotyczące nieruchomości można uzyskać w Starostwie Powiatowym w Chrzanowie w Wydziale Architektury i Gospodarki Nier</w:t>
      </w:r>
      <w:r w:rsidR="009943F2">
        <w:rPr>
          <w:rFonts w:ascii="Arial" w:hAnsi="Arial"/>
          <w:color w:val="000000"/>
        </w:rPr>
        <w:t>uchomościami pok. 9 tel.32/</w:t>
      </w:r>
      <w:r w:rsidRPr="009B3B2D">
        <w:rPr>
          <w:rFonts w:ascii="Arial" w:hAnsi="Arial"/>
          <w:color w:val="000000"/>
        </w:rPr>
        <w:t xml:space="preserve"> 625-79-26.</w:t>
      </w:r>
    </w:p>
    <w:bookmarkEnd w:id="0"/>
    <w:p w:rsidR="004650F4" w:rsidRPr="009B3B2D" w:rsidRDefault="004650F4" w:rsidP="009B3B2D">
      <w:pPr>
        <w:rPr>
          <w:rFonts w:ascii="Arial" w:hAnsi="Arial" w:cs="Arial"/>
          <w:sz w:val="24"/>
          <w:szCs w:val="24"/>
        </w:rPr>
      </w:pPr>
    </w:p>
    <w:sectPr w:rsidR="004650F4" w:rsidRPr="009B3B2D" w:rsidSect="009943F2">
      <w:pgSz w:w="11906" w:h="16838"/>
      <w:pgMar w:top="709" w:right="849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E7C29"/>
    <w:multiLevelType w:val="multilevel"/>
    <w:tmpl w:val="1346A07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FAD29BB"/>
    <w:multiLevelType w:val="multilevel"/>
    <w:tmpl w:val="4C549940"/>
    <w:styleLink w:val="WWNum1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2" w15:restartNumberingAfterBreak="0">
    <w:nsid w:val="625F1C2C"/>
    <w:multiLevelType w:val="hybridMultilevel"/>
    <w:tmpl w:val="AA8E7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2D"/>
    <w:rsid w:val="004650F4"/>
    <w:rsid w:val="009943F2"/>
    <w:rsid w:val="009B3B2D"/>
    <w:rsid w:val="009B4DDF"/>
    <w:rsid w:val="00B32114"/>
    <w:rsid w:val="00E3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D50B9-A92D-405E-9A74-2CD49913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3B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ytu">
    <w:name w:val="Title"/>
    <w:basedOn w:val="Standard"/>
    <w:next w:val="Podtytu"/>
    <w:link w:val="TytuZnak"/>
    <w:rsid w:val="009B3B2D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B2D"/>
    <w:rPr>
      <w:rFonts w:ascii="Times New Roman" w:eastAsia="SimSun" w:hAnsi="Times New Roman" w:cs="Arial"/>
      <w:b/>
      <w:bCs/>
      <w:kern w:val="3"/>
      <w:sz w:val="28"/>
      <w:szCs w:val="20"/>
      <w:lang w:eastAsia="zh-CN" w:bidi="hi-IN"/>
    </w:rPr>
  </w:style>
  <w:style w:type="paragraph" w:customStyle="1" w:styleId="Textbodyindent">
    <w:name w:val="Text body indent"/>
    <w:basedOn w:val="Standard"/>
    <w:rsid w:val="009B3B2D"/>
    <w:pPr>
      <w:ind w:left="283" w:right="174" w:firstLine="708"/>
      <w:jc w:val="both"/>
    </w:pPr>
    <w:rPr>
      <w:rFonts w:ascii="Courier New" w:hAnsi="Courier New" w:cs="Courier New"/>
    </w:rPr>
  </w:style>
  <w:style w:type="paragraph" w:styleId="Zwykytekst">
    <w:name w:val="Plain Text"/>
    <w:basedOn w:val="Standard"/>
    <w:link w:val="ZwykytekstZnak"/>
    <w:rsid w:val="009B3B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3B2D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numbering" w:customStyle="1" w:styleId="WWNum1">
    <w:name w:val="WWNum1"/>
    <w:basedOn w:val="Bezlisty"/>
    <w:rsid w:val="009B3B2D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9B3B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3B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PAULINA SOŚNIERZ</cp:lastModifiedBy>
  <cp:revision>2</cp:revision>
  <dcterms:created xsi:type="dcterms:W3CDTF">2023-04-11T12:30:00Z</dcterms:created>
  <dcterms:modified xsi:type="dcterms:W3CDTF">2023-04-11T12:30:00Z</dcterms:modified>
</cp:coreProperties>
</file>