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DB14C" w14:textId="30BEA858" w:rsidR="00E775F1" w:rsidRDefault="00E775F1" w:rsidP="00E775F1">
      <w:pPr>
        <w:pStyle w:val="Tytu"/>
        <w:tabs>
          <w:tab w:val="left" w:pos="8100"/>
        </w:tabs>
        <w:jc w:val="right"/>
        <w:outlineLvl w:val="0"/>
        <w:rPr>
          <w:rFonts w:ascii="Arial" w:hAnsi="Arial" w:cs="Arial"/>
          <w:sz w:val="24"/>
          <w:szCs w:val="24"/>
        </w:rPr>
      </w:pPr>
      <w:r>
        <w:t>AGN.</w:t>
      </w:r>
      <w:r>
        <w:rPr>
          <w:color w:val="000000"/>
        </w:rPr>
        <w:t>68</w:t>
      </w:r>
      <w:r w:rsidR="007939EA">
        <w:rPr>
          <w:color w:val="000000"/>
        </w:rPr>
        <w:t>5</w:t>
      </w:r>
      <w:r>
        <w:rPr>
          <w:color w:val="000000"/>
        </w:rPr>
        <w:t>0.2</w:t>
      </w:r>
      <w:r w:rsidR="007939EA">
        <w:rPr>
          <w:color w:val="000000"/>
        </w:rPr>
        <w:t>.</w:t>
      </w:r>
      <w:r>
        <w:rPr>
          <w:color w:val="000000"/>
        </w:rPr>
        <w:t>2.202</w:t>
      </w:r>
      <w:r w:rsidR="007939EA">
        <w:rPr>
          <w:color w:val="000000"/>
        </w:rPr>
        <w:t>6</w:t>
      </w:r>
      <w:r>
        <w:rPr>
          <w:color w:val="000000"/>
        </w:rPr>
        <w:t>.A</w:t>
      </w:r>
      <w:r w:rsidR="007939EA">
        <w:rPr>
          <w:color w:val="000000"/>
        </w:rPr>
        <w:t>Z</w:t>
      </w:r>
      <w:r>
        <w:rPr>
          <w:color w:val="000000"/>
        </w:rPr>
        <w:t>.28</w:t>
      </w:r>
      <w:r>
        <w:t xml:space="preserve">     </w:t>
      </w:r>
    </w:p>
    <w:p w14:paraId="5EDF8607" w14:textId="5CB7CDC4" w:rsidR="00EA1832" w:rsidRPr="004F2580" w:rsidRDefault="00EA1832" w:rsidP="00EA1832">
      <w:pPr>
        <w:pStyle w:val="Tytu"/>
        <w:tabs>
          <w:tab w:val="left" w:pos="8100"/>
        </w:tabs>
        <w:outlineLvl w:val="0"/>
        <w:rPr>
          <w:rFonts w:ascii="Arial" w:hAnsi="Arial" w:cs="Arial"/>
          <w:szCs w:val="28"/>
        </w:rPr>
      </w:pPr>
      <w:r w:rsidRPr="004F2580">
        <w:rPr>
          <w:rFonts w:ascii="Arial" w:hAnsi="Arial" w:cs="Arial"/>
          <w:szCs w:val="28"/>
        </w:rPr>
        <w:t>OGŁOSZENIE</w:t>
      </w:r>
    </w:p>
    <w:p w14:paraId="54E26B3F" w14:textId="2A971FAF" w:rsidR="00EA1832" w:rsidRPr="007939EA" w:rsidRDefault="00EA1832" w:rsidP="00BB43CA">
      <w:pPr>
        <w:spacing w:line="360" w:lineRule="auto"/>
        <w:jc w:val="center"/>
        <w:rPr>
          <w:rFonts w:ascii="Arial" w:hAnsi="Arial" w:cs="Arial"/>
          <w:b/>
        </w:rPr>
      </w:pPr>
      <w:r w:rsidRPr="00E775F1">
        <w:rPr>
          <w:rFonts w:ascii="Arial" w:hAnsi="Arial" w:cs="Arial"/>
          <w:b/>
        </w:rPr>
        <w:t xml:space="preserve">Starosty Chrzanowskiego z dnia </w:t>
      </w:r>
      <w:r w:rsidR="007939EA">
        <w:rPr>
          <w:rFonts w:ascii="Arial" w:hAnsi="Arial" w:cs="Arial"/>
          <w:b/>
        </w:rPr>
        <w:t>12 marca</w:t>
      </w:r>
      <w:r w:rsidRPr="00E775F1">
        <w:rPr>
          <w:rFonts w:ascii="Arial" w:hAnsi="Arial" w:cs="Arial"/>
          <w:b/>
        </w:rPr>
        <w:t xml:space="preserve"> 202</w:t>
      </w:r>
      <w:r w:rsidR="007939EA">
        <w:rPr>
          <w:rFonts w:ascii="Arial" w:hAnsi="Arial" w:cs="Arial"/>
          <w:b/>
        </w:rPr>
        <w:t>6</w:t>
      </w:r>
      <w:r w:rsidRPr="00E775F1">
        <w:rPr>
          <w:rFonts w:ascii="Arial" w:hAnsi="Arial" w:cs="Arial"/>
          <w:b/>
        </w:rPr>
        <w:t xml:space="preserve"> roku w sprawie wykazu nieruchomości Skarbu Państwa przeznaczonej do użyczenia.</w:t>
      </w:r>
    </w:p>
    <w:p w14:paraId="119EDE10" w14:textId="438AF702" w:rsidR="00EA1832" w:rsidRPr="00E775F1" w:rsidRDefault="00A8147F" w:rsidP="007939EA">
      <w:pPr>
        <w:spacing w:line="360" w:lineRule="auto"/>
        <w:jc w:val="both"/>
        <w:rPr>
          <w:rFonts w:ascii="Arial" w:hAnsi="Arial" w:cs="Arial"/>
          <w:b/>
        </w:rPr>
      </w:pPr>
      <w:r w:rsidRPr="00E775F1">
        <w:rPr>
          <w:rFonts w:ascii="Arial" w:hAnsi="Arial" w:cs="Arial"/>
          <w:b/>
        </w:rPr>
        <w:t>Działając na podstawie art. 35  ust. 1 i 2 ustawy z dnia 21 sierpnia 1997 r. o gospodarce nieruchomościami (</w:t>
      </w:r>
      <w:proofErr w:type="spellStart"/>
      <w:r w:rsidRPr="00E775F1">
        <w:rPr>
          <w:rFonts w:ascii="Arial" w:hAnsi="Arial" w:cs="Arial"/>
          <w:b/>
        </w:rPr>
        <w:t>t.j</w:t>
      </w:r>
      <w:proofErr w:type="spellEnd"/>
      <w:r w:rsidRPr="00E775F1">
        <w:rPr>
          <w:rFonts w:ascii="Arial" w:hAnsi="Arial" w:cs="Arial"/>
          <w:b/>
        </w:rPr>
        <w:t>. Dz. U. z 202</w:t>
      </w:r>
      <w:r w:rsidR="00E775F1" w:rsidRPr="00E775F1">
        <w:rPr>
          <w:rFonts w:ascii="Arial" w:hAnsi="Arial" w:cs="Arial"/>
          <w:b/>
        </w:rPr>
        <w:t>4</w:t>
      </w:r>
      <w:r w:rsidRPr="00E775F1">
        <w:rPr>
          <w:rFonts w:ascii="Arial" w:hAnsi="Arial" w:cs="Arial"/>
          <w:b/>
        </w:rPr>
        <w:t xml:space="preserve"> r. poz. </w:t>
      </w:r>
      <w:r w:rsidR="00E775F1" w:rsidRPr="00E775F1">
        <w:rPr>
          <w:rFonts w:ascii="Arial" w:hAnsi="Arial" w:cs="Arial"/>
          <w:b/>
        </w:rPr>
        <w:t>1145</w:t>
      </w:r>
      <w:r w:rsidRPr="00E775F1">
        <w:rPr>
          <w:rFonts w:ascii="Arial" w:hAnsi="Arial" w:cs="Arial"/>
          <w:b/>
        </w:rPr>
        <w:t>)</w:t>
      </w:r>
      <w:r w:rsidR="007F1D3C" w:rsidRPr="00E775F1">
        <w:rPr>
          <w:rFonts w:ascii="Arial" w:hAnsi="Arial" w:cs="Arial"/>
          <w:b/>
        </w:rPr>
        <w:t xml:space="preserve"> </w:t>
      </w:r>
      <w:r w:rsidR="00EA1832" w:rsidRPr="00E775F1">
        <w:rPr>
          <w:rFonts w:ascii="Arial" w:hAnsi="Arial" w:cs="Arial"/>
          <w:b/>
        </w:rPr>
        <w:t xml:space="preserve">Starosta Chrzanowski ogłasza, że </w:t>
      </w:r>
      <w:r w:rsidR="00E775F1">
        <w:rPr>
          <w:rFonts w:ascii="Arial" w:hAnsi="Arial" w:cs="Arial"/>
          <w:b/>
        </w:rPr>
        <w:t xml:space="preserve"> </w:t>
      </w:r>
      <w:r w:rsidR="00EA1832" w:rsidRPr="00E775F1">
        <w:rPr>
          <w:rFonts w:ascii="Arial" w:hAnsi="Arial" w:cs="Arial"/>
          <w:b/>
        </w:rPr>
        <w:t xml:space="preserve">z zasobu nieruchomości Skarbu Państwa zostaje przeznaczona do użyczenia na rzecz </w:t>
      </w:r>
      <w:r w:rsidR="00E775F1" w:rsidRPr="00E775F1">
        <w:rPr>
          <w:rFonts w:ascii="Arial" w:hAnsi="Arial" w:cs="Arial"/>
          <w:b/>
        </w:rPr>
        <w:t xml:space="preserve">Gminy Libiąż </w:t>
      </w:r>
      <w:r w:rsidR="00EA1832" w:rsidRPr="00E775F1">
        <w:rPr>
          <w:rFonts w:ascii="Arial" w:hAnsi="Arial" w:cs="Arial"/>
          <w:b/>
        </w:rPr>
        <w:t xml:space="preserve">nieruchomość Skarbu Państwa położona w </w:t>
      </w:r>
      <w:r w:rsidR="00E775F1" w:rsidRPr="00E775F1">
        <w:rPr>
          <w:rFonts w:ascii="Arial" w:hAnsi="Arial" w:cs="Arial"/>
          <w:b/>
        </w:rPr>
        <w:t xml:space="preserve"> Libiążu, obręb ewidencyjny Libiąż Wielki</w:t>
      </w:r>
      <w:r w:rsidR="00E775F1">
        <w:rPr>
          <w:rFonts w:ascii="Arial" w:hAnsi="Arial" w:cs="Arial"/>
          <w:b/>
        </w:rPr>
        <w:t xml:space="preserve">, </w:t>
      </w:r>
      <w:r w:rsidR="00EA1832" w:rsidRPr="00E775F1">
        <w:rPr>
          <w:rFonts w:ascii="Arial" w:hAnsi="Arial" w:cs="Arial"/>
          <w:b/>
        </w:rPr>
        <w:t>oznaczona według operatu ewidencji gruntów jako działka</w:t>
      </w:r>
      <w:r w:rsidR="007F1D3C" w:rsidRPr="00E775F1">
        <w:rPr>
          <w:rFonts w:ascii="Arial" w:hAnsi="Arial" w:cs="Arial"/>
          <w:b/>
        </w:rPr>
        <w:t xml:space="preserve"> ewidencyjna</w:t>
      </w:r>
      <w:r w:rsidR="00EA1832" w:rsidRPr="00E775F1">
        <w:rPr>
          <w:rFonts w:ascii="Arial" w:hAnsi="Arial" w:cs="Arial"/>
          <w:b/>
        </w:rPr>
        <w:t xml:space="preserve"> nr</w:t>
      </w:r>
      <w:r w:rsidR="007939EA">
        <w:rPr>
          <w:rFonts w:ascii="Arial" w:hAnsi="Arial" w:cs="Arial"/>
          <w:b/>
        </w:rPr>
        <w:t xml:space="preserve"> </w:t>
      </w:r>
      <w:r w:rsidR="007939EA" w:rsidRPr="007939EA">
        <w:rPr>
          <w:rFonts w:ascii="Arial" w:hAnsi="Arial" w:cs="Arial"/>
          <w:b/>
        </w:rPr>
        <w:t>3055/10 o pow. 0,0644 ha objętej księgą wieczystą KR1C/00089123/7</w:t>
      </w:r>
      <w:r w:rsidR="00E775F1" w:rsidRPr="00E775F1">
        <w:rPr>
          <w:rFonts w:ascii="Arial" w:hAnsi="Arial" w:cs="Arial"/>
          <w:b/>
        </w:rPr>
        <w:t>.</w:t>
      </w:r>
      <w:r w:rsidR="007F1D3C" w:rsidRPr="00E775F1">
        <w:rPr>
          <w:rFonts w:ascii="Arial" w:hAnsi="Arial" w:cs="Arial"/>
          <w:b/>
        </w:rPr>
        <w:t xml:space="preserve"> </w:t>
      </w:r>
    </w:p>
    <w:p w14:paraId="1BBDB270" w14:textId="47A17C83" w:rsidR="007F1D3C" w:rsidRPr="00E775F1" w:rsidRDefault="00EA1832" w:rsidP="00E775F1">
      <w:pPr>
        <w:spacing w:line="360" w:lineRule="auto"/>
        <w:jc w:val="both"/>
        <w:rPr>
          <w:rFonts w:ascii="Arial" w:eastAsiaTheme="minorHAnsi" w:hAnsi="Arial" w:cs="Arial"/>
          <w:color w:val="000000"/>
        </w:rPr>
      </w:pPr>
      <w:r w:rsidRPr="00E775F1">
        <w:rPr>
          <w:rFonts w:ascii="Arial" w:eastAsiaTheme="minorHAnsi" w:hAnsi="Arial" w:cs="Arial"/>
          <w:color w:val="000000"/>
        </w:rPr>
        <w:t>Działka nr</w:t>
      </w:r>
      <w:r w:rsidR="007939EA">
        <w:rPr>
          <w:rFonts w:ascii="Arial" w:eastAsiaTheme="minorHAnsi" w:hAnsi="Arial" w:cs="Arial"/>
          <w:color w:val="000000"/>
        </w:rPr>
        <w:t xml:space="preserve"> 3055/10 stanowi użytek: </w:t>
      </w:r>
      <w:proofErr w:type="spellStart"/>
      <w:r w:rsidR="007939EA" w:rsidRPr="007939EA">
        <w:rPr>
          <w:rFonts w:ascii="Arial" w:eastAsiaTheme="minorHAnsi" w:hAnsi="Arial" w:cs="Arial"/>
          <w:color w:val="000000"/>
        </w:rPr>
        <w:t>Wsr</w:t>
      </w:r>
      <w:proofErr w:type="spellEnd"/>
      <w:r w:rsidR="007939EA" w:rsidRPr="007939EA">
        <w:rPr>
          <w:rFonts w:ascii="Arial" w:eastAsiaTheme="minorHAnsi" w:hAnsi="Arial" w:cs="Arial"/>
          <w:color w:val="000000"/>
        </w:rPr>
        <w:t>- ŁV – grunty pod stawami</w:t>
      </w:r>
      <w:r w:rsidR="00E775F1" w:rsidRPr="00E775F1">
        <w:rPr>
          <w:rFonts w:ascii="Arial" w:eastAsiaTheme="minorHAnsi" w:hAnsi="Arial" w:cs="Arial"/>
          <w:color w:val="000000"/>
        </w:rPr>
        <w:t>.</w:t>
      </w:r>
    </w:p>
    <w:p w14:paraId="724AA4C1" w14:textId="0CF118B2" w:rsidR="00EA1832" w:rsidRPr="00E775F1" w:rsidRDefault="00E775F1" w:rsidP="00E775F1">
      <w:pPr>
        <w:spacing w:line="360" w:lineRule="auto"/>
        <w:jc w:val="both"/>
        <w:rPr>
          <w:rFonts w:ascii="Arial" w:eastAsiaTheme="minorHAnsi" w:hAnsi="Arial" w:cs="Arial"/>
          <w:color w:val="000000"/>
        </w:rPr>
      </w:pPr>
      <w:r w:rsidRPr="00E775F1">
        <w:rPr>
          <w:rFonts w:ascii="Arial" w:eastAsiaTheme="minorHAnsi" w:hAnsi="Arial" w:cs="Arial"/>
          <w:color w:val="000000"/>
        </w:rPr>
        <w:t>Obecnie działka nr</w:t>
      </w:r>
      <w:r w:rsidR="007939EA" w:rsidRPr="007939EA">
        <w:rPr>
          <w:rFonts w:ascii="Arial" w:eastAsiaTheme="minorHAnsi" w:hAnsi="Arial" w:cs="Arial"/>
          <w:color w:val="000000"/>
        </w:rPr>
        <w:t xml:space="preserve"> 3055/10 nie jest objęta ustaleniami miejscowego planu zagospodarowania przestrzennego, natomiast położona jest w granicy opracowania miejscowego planu zagospodarowania przestrzennego części gminy, obszaru Libiąż – Gromiec- Żarki. Zgodnie </w:t>
      </w:r>
      <w:r w:rsidR="00AC2994">
        <w:rPr>
          <w:rFonts w:ascii="Arial" w:eastAsiaTheme="minorHAnsi" w:hAnsi="Arial" w:cs="Arial"/>
          <w:color w:val="000000"/>
        </w:rPr>
        <w:t xml:space="preserve">                 </w:t>
      </w:r>
      <w:r w:rsidR="007939EA" w:rsidRPr="007939EA">
        <w:rPr>
          <w:rFonts w:ascii="Arial" w:eastAsiaTheme="minorHAnsi" w:hAnsi="Arial" w:cs="Arial"/>
          <w:color w:val="000000"/>
        </w:rPr>
        <w:t xml:space="preserve">z kierunkami rozwoju gminy zawartymi w „Zmianie studium uwarunkowań i kierunków zagospodarowania przestrzennego Gminy Libiąż”, zatwierdzonej Uchwałą Rady Miejskiej </w:t>
      </w:r>
      <w:r w:rsidR="00AC2994">
        <w:rPr>
          <w:rFonts w:ascii="Arial" w:eastAsiaTheme="minorHAnsi" w:hAnsi="Arial" w:cs="Arial"/>
          <w:color w:val="000000"/>
        </w:rPr>
        <w:t xml:space="preserve">                   </w:t>
      </w:r>
      <w:r w:rsidR="007939EA" w:rsidRPr="007939EA">
        <w:rPr>
          <w:rFonts w:ascii="Arial" w:eastAsiaTheme="minorHAnsi" w:hAnsi="Arial" w:cs="Arial"/>
          <w:color w:val="000000"/>
        </w:rPr>
        <w:t>w Libiążu Nr 40/IV/2024 z dnia 30 sierpnia 2024 r. przedmiotowa nieruchomość znajduje się na terenie, obszarze usług turystyki – UT</w:t>
      </w:r>
      <w:r w:rsidRPr="00E775F1">
        <w:rPr>
          <w:rFonts w:ascii="Arial" w:eastAsiaTheme="minorHAnsi" w:hAnsi="Arial" w:cs="Arial"/>
          <w:color w:val="000000"/>
        </w:rPr>
        <w:t>.</w:t>
      </w:r>
    </w:p>
    <w:p w14:paraId="656CF9A3" w14:textId="3CD31945" w:rsidR="00486555" w:rsidRPr="00E775F1" w:rsidRDefault="00EA1832" w:rsidP="00E775F1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75F1">
        <w:rPr>
          <w:rFonts w:ascii="Arial" w:eastAsia="MS Mincho" w:hAnsi="Arial" w:cs="Arial"/>
          <w:sz w:val="24"/>
          <w:szCs w:val="24"/>
        </w:rPr>
        <w:t xml:space="preserve">Nieruchomość zostaje przeznaczona do użyczenia na </w:t>
      </w:r>
      <w:r w:rsidR="00651AEF">
        <w:rPr>
          <w:rFonts w:ascii="Arial" w:eastAsia="MS Mincho" w:hAnsi="Arial" w:cs="Arial"/>
          <w:sz w:val="24"/>
          <w:szCs w:val="24"/>
        </w:rPr>
        <w:t>czas nieoznaczony</w:t>
      </w:r>
      <w:r w:rsidRPr="00E775F1">
        <w:rPr>
          <w:rFonts w:ascii="Arial" w:hAnsi="Arial" w:cs="Arial"/>
          <w:sz w:val="24"/>
          <w:szCs w:val="24"/>
        </w:rPr>
        <w:t xml:space="preserve"> </w:t>
      </w:r>
      <w:r w:rsidR="00651AEF">
        <w:rPr>
          <w:rFonts w:ascii="Arial" w:hAnsi="Arial" w:cs="Arial"/>
          <w:sz w:val="24"/>
          <w:szCs w:val="24"/>
        </w:rPr>
        <w:t>w</w:t>
      </w:r>
      <w:r w:rsidRPr="00E775F1">
        <w:rPr>
          <w:rFonts w:ascii="Arial" w:hAnsi="Arial" w:cs="Arial"/>
          <w:sz w:val="24"/>
          <w:szCs w:val="24"/>
        </w:rPr>
        <w:t xml:space="preserve"> cel</w:t>
      </w:r>
      <w:r w:rsidR="00651AEF">
        <w:rPr>
          <w:rFonts w:ascii="Arial" w:hAnsi="Arial" w:cs="Arial"/>
          <w:sz w:val="24"/>
          <w:szCs w:val="24"/>
        </w:rPr>
        <w:t>u</w:t>
      </w:r>
      <w:r w:rsidRPr="00E775F1">
        <w:rPr>
          <w:rFonts w:ascii="Arial" w:hAnsi="Arial" w:cs="Arial"/>
          <w:sz w:val="24"/>
          <w:szCs w:val="24"/>
        </w:rPr>
        <w:t xml:space="preserve"> realizacj</w:t>
      </w:r>
      <w:r w:rsidR="00651AEF">
        <w:rPr>
          <w:rFonts w:ascii="Arial" w:hAnsi="Arial" w:cs="Arial"/>
          <w:sz w:val="24"/>
          <w:szCs w:val="24"/>
        </w:rPr>
        <w:t>i</w:t>
      </w:r>
      <w:r w:rsidRPr="00E775F1">
        <w:rPr>
          <w:rFonts w:ascii="Arial" w:hAnsi="Arial" w:cs="Arial"/>
          <w:sz w:val="24"/>
          <w:szCs w:val="24"/>
        </w:rPr>
        <w:t xml:space="preserve"> przez Gminę </w:t>
      </w:r>
      <w:r w:rsidR="00651AEF">
        <w:rPr>
          <w:rFonts w:ascii="Arial" w:hAnsi="Arial" w:cs="Arial"/>
          <w:sz w:val="24"/>
          <w:szCs w:val="24"/>
        </w:rPr>
        <w:t>Libiąż</w:t>
      </w:r>
      <w:r w:rsidRPr="00E775F1">
        <w:rPr>
          <w:rFonts w:ascii="Arial" w:hAnsi="Arial" w:cs="Arial"/>
          <w:sz w:val="24"/>
          <w:szCs w:val="24"/>
        </w:rPr>
        <w:t xml:space="preserve"> </w:t>
      </w:r>
      <w:r w:rsidR="00651AEF" w:rsidRPr="00651AEF">
        <w:rPr>
          <w:rStyle w:val="markedcontent"/>
          <w:rFonts w:ascii="Arial" w:hAnsi="Arial" w:cs="Arial"/>
          <w:sz w:val="24"/>
          <w:szCs w:val="24"/>
        </w:rPr>
        <w:t>zadani</w:t>
      </w:r>
      <w:r w:rsidR="00651AEF">
        <w:rPr>
          <w:rStyle w:val="markedcontent"/>
          <w:rFonts w:ascii="Arial" w:hAnsi="Arial" w:cs="Arial"/>
          <w:sz w:val="24"/>
          <w:szCs w:val="24"/>
        </w:rPr>
        <w:t>a</w:t>
      </w:r>
      <w:r w:rsidR="00651AEF" w:rsidRPr="00651AEF">
        <w:rPr>
          <w:rStyle w:val="markedcontent"/>
          <w:rFonts w:ascii="Arial" w:hAnsi="Arial" w:cs="Arial"/>
          <w:sz w:val="24"/>
          <w:szCs w:val="24"/>
        </w:rPr>
        <w:t xml:space="preserve"> pn. „Zagospodarowanie terenów przy kompleksie zbiorników wodnych „Szyjki” przy ul. Stawowej w Libiążu”</w:t>
      </w:r>
      <w:r w:rsidR="00130F9D">
        <w:rPr>
          <w:rStyle w:val="markedcontent"/>
          <w:rFonts w:ascii="Arial" w:hAnsi="Arial" w:cs="Arial"/>
          <w:sz w:val="24"/>
          <w:szCs w:val="24"/>
        </w:rPr>
        <w:t xml:space="preserve"> zgodnie z Zarządzeniem Wojewody Małopolskiego</w:t>
      </w:r>
      <w:r w:rsidR="007939EA">
        <w:rPr>
          <w:rStyle w:val="markedcontent"/>
          <w:rFonts w:ascii="Arial" w:hAnsi="Arial" w:cs="Arial"/>
          <w:sz w:val="24"/>
          <w:szCs w:val="24"/>
        </w:rPr>
        <w:t xml:space="preserve"> nr poz. rej. 80/26</w:t>
      </w:r>
      <w:r w:rsidR="00130F9D">
        <w:rPr>
          <w:rStyle w:val="markedcontent"/>
          <w:rFonts w:ascii="Arial" w:hAnsi="Arial" w:cs="Arial"/>
          <w:sz w:val="24"/>
          <w:szCs w:val="24"/>
        </w:rPr>
        <w:t xml:space="preserve"> z dnia </w:t>
      </w:r>
      <w:r w:rsidR="007939EA">
        <w:rPr>
          <w:rStyle w:val="markedcontent"/>
          <w:rFonts w:ascii="Arial" w:hAnsi="Arial" w:cs="Arial"/>
          <w:sz w:val="24"/>
          <w:szCs w:val="24"/>
        </w:rPr>
        <w:t>6 marca</w:t>
      </w:r>
      <w:r w:rsidR="00130F9D">
        <w:rPr>
          <w:rStyle w:val="markedcontent"/>
          <w:rFonts w:ascii="Arial" w:hAnsi="Arial" w:cs="Arial"/>
          <w:sz w:val="24"/>
          <w:szCs w:val="24"/>
        </w:rPr>
        <w:t xml:space="preserve"> 202</w:t>
      </w:r>
      <w:r w:rsidR="007939EA">
        <w:rPr>
          <w:rStyle w:val="markedcontent"/>
          <w:rFonts w:ascii="Arial" w:hAnsi="Arial" w:cs="Arial"/>
          <w:sz w:val="24"/>
          <w:szCs w:val="24"/>
        </w:rPr>
        <w:t>6</w:t>
      </w:r>
      <w:r w:rsidR="00130F9D">
        <w:rPr>
          <w:rStyle w:val="markedcontent"/>
          <w:rFonts w:ascii="Arial" w:hAnsi="Arial" w:cs="Arial"/>
          <w:sz w:val="24"/>
          <w:szCs w:val="24"/>
        </w:rPr>
        <w:t xml:space="preserve"> r..</w:t>
      </w:r>
    </w:p>
    <w:p w14:paraId="61650A45" w14:textId="02A7397F" w:rsidR="00486555" w:rsidRPr="00E775F1" w:rsidRDefault="00EA1832" w:rsidP="00E775F1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775F1">
        <w:rPr>
          <w:rFonts w:ascii="Arial" w:hAnsi="Arial" w:cs="Arial"/>
          <w:color w:val="000000" w:themeColor="text1"/>
        </w:rPr>
        <w:t>Starosta zastrzega sobie prawo wycofania nieruchomości z wykazu terenów przeznaczonych do użyczenia.</w:t>
      </w:r>
    </w:p>
    <w:p w14:paraId="3ABB0A96" w14:textId="64556419" w:rsidR="00EA1832" w:rsidRPr="00E775F1" w:rsidRDefault="00EA1832" w:rsidP="00E775F1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E775F1">
        <w:rPr>
          <w:rFonts w:ascii="Arial" w:hAnsi="Arial" w:cs="Arial"/>
          <w:color w:val="000000" w:themeColor="text1"/>
        </w:rPr>
        <w:t xml:space="preserve">Ogłoszenie niniejsze podaje się do publicznej wiadomości poprzez wywieszenie na okres 21 dni na tablicy ogłoszeń w Starostwie Powiatowym w Chrzanowie począwszy od </w:t>
      </w:r>
      <w:r w:rsidR="007939EA">
        <w:rPr>
          <w:rFonts w:ascii="Arial" w:hAnsi="Arial" w:cs="Arial"/>
          <w:b/>
          <w:color w:val="000000" w:themeColor="text1"/>
        </w:rPr>
        <w:t>12</w:t>
      </w:r>
      <w:r w:rsidRPr="00E775F1">
        <w:rPr>
          <w:rFonts w:ascii="Arial" w:hAnsi="Arial" w:cs="Arial"/>
          <w:b/>
          <w:color w:val="000000" w:themeColor="text1"/>
        </w:rPr>
        <w:t>.</w:t>
      </w:r>
      <w:r w:rsidR="007939EA">
        <w:rPr>
          <w:rFonts w:ascii="Arial" w:hAnsi="Arial" w:cs="Arial"/>
          <w:b/>
          <w:color w:val="000000" w:themeColor="text1"/>
        </w:rPr>
        <w:t>03</w:t>
      </w:r>
      <w:r w:rsidRPr="00E775F1">
        <w:rPr>
          <w:rFonts w:ascii="Arial" w:hAnsi="Arial" w:cs="Arial"/>
          <w:b/>
          <w:color w:val="000000" w:themeColor="text1"/>
        </w:rPr>
        <w:t>.202</w:t>
      </w:r>
      <w:r w:rsidR="007939EA">
        <w:rPr>
          <w:rFonts w:ascii="Arial" w:hAnsi="Arial" w:cs="Arial"/>
          <w:b/>
          <w:color w:val="000000" w:themeColor="text1"/>
        </w:rPr>
        <w:t>6</w:t>
      </w:r>
      <w:r w:rsidRPr="00E775F1">
        <w:rPr>
          <w:rFonts w:ascii="Arial" w:hAnsi="Arial" w:cs="Arial"/>
          <w:b/>
          <w:color w:val="000000" w:themeColor="text1"/>
        </w:rPr>
        <w:t xml:space="preserve"> r. </w:t>
      </w:r>
    </w:p>
    <w:p w14:paraId="3491F8F4" w14:textId="77777777" w:rsidR="00EA1832" w:rsidRPr="00E775F1" w:rsidRDefault="00EA1832" w:rsidP="00E775F1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775F1">
        <w:rPr>
          <w:rFonts w:ascii="Arial" w:hAnsi="Arial" w:cs="Arial"/>
          <w:color w:val="000000" w:themeColor="text1"/>
        </w:rPr>
        <w:t xml:space="preserve">Niniejszy wykaz zostaje przekazany Wojewodzie Małopolskiemu, w celu jego zamieszczenia na stronie podmiotowej wojewody w Biuletynie Informacji Publicznej przez okres 21 dni. Ponadto, zostaje umieszczony na stronie internetowej Starostwa Powiatowego w Chrzanowie </w:t>
      </w:r>
      <w:r w:rsidRPr="00E775F1">
        <w:rPr>
          <w:rFonts w:ascii="Arial" w:hAnsi="Arial" w:cs="Arial"/>
          <w:i/>
          <w:color w:val="000000" w:themeColor="text1"/>
        </w:rPr>
        <w:t>http://www.powiat-chrzanowski.pl</w:t>
      </w:r>
      <w:r w:rsidRPr="00E775F1">
        <w:rPr>
          <w:rFonts w:ascii="Arial" w:hAnsi="Arial" w:cs="Arial"/>
          <w:color w:val="000000" w:themeColor="text1"/>
        </w:rPr>
        <w:t xml:space="preserve"> w Biuletynie Informacji Publicznej w zakładce </w:t>
      </w:r>
      <w:r w:rsidRPr="00E775F1">
        <w:rPr>
          <w:rFonts w:ascii="Arial" w:hAnsi="Arial" w:cs="Arial"/>
          <w:i/>
          <w:color w:val="000000" w:themeColor="text1"/>
        </w:rPr>
        <w:t xml:space="preserve">Zamówienia publiczne – ogłoszenia - Ogłoszenia różne, </w:t>
      </w:r>
      <w:r w:rsidRPr="00E775F1">
        <w:rPr>
          <w:rFonts w:ascii="Arial" w:hAnsi="Arial" w:cs="Arial"/>
          <w:color w:val="000000" w:themeColor="text1"/>
        </w:rPr>
        <w:t>w sposób zwyczajowo przyjęty, tj. wywieszenie na tablicy ogłoszeń w siedzibie Starostwa Powiatowego w Chrzanowie ul. Partyzantów 2 (parter obok wejścia głównego), a informacja o tym została zamieszczona w prasie.</w:t>
      </w:r>
    </w:p>
    <w:p w14:paraId="48F0AE1F" w14:textId="77777777" w:rsidR="00BB43CA" w:rsidRDefault="00EA1832" w:rsidP="00BB43CA">
      <w:pPr>
        <w:spacing w:line="360" w:lineRule="auto"/>
        <w:jc w:val="both"/>
      </w:pPr>
      <w:r w:rsidRPr="00E775F1">
        <w:rPr>
          <w:rFonts w:ascii="Arial" w:hAnsi="Arial" w:cs="Arial"/>
        </w:rPr>
        <w:t xml:space="preserve">Wszelkie informacje dotyczące nieruchomości można uzyskać w Starostwie Powiatowym </w:t>
      </w:r>
      <w:r w:rsidR="00A90E02">
        <w:rPr>
          <w:rFonts w:ascii="Arial" w:hAnsi="Arial" w:cs="Arial"/>
        </w:rPr>
        <w:t xml:space="preserve">                      </w:t>
      </w:r>
      <w:r w:rsidRPr="00E775F1">
        <w:rPr>
          <w:rFonts w:ascii="Arial" w:hAnsi="Arial" w:cs="Arial"/>
        </w:rPr>
        <w:t>w Chrzanowie w Wydziale Architektury i Gospodarki Nieruchomościami pok. 9 tel. 32 625 79 26, 32 625 79 29.</w:t>
      </w:r>
      <w:r w:rsidR="00BB43CA" w:rsidRPr="00BB43CA">
        <w:t xml:space="preserve"> </w:t>
      </w:r>
      <w:r w:rsidR="00BB43CA">
        <w:t xml:space="preserve">                                                                                                            </w:t>
      </w:r>
    </w:p>
    <w:p w14:paraId="17CD5A20" w14:textId="177332D7" w:rsidR="00BB43CA" w:rsidRPr="00BB43CA" w:rsidRDefault="00BB43CA" w:rsidP="00BB43CA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BB43CA">
        <w:rPr>
          <w:rFonts w:ascii="Arial" w:hAnsi="Arial" w:cs="Arial"/>
          <w:sz w:val="20"/>
          <w:szCs w:val="20"/>
        </w:rPr>
        <w:t xml:space="preserve">STAROSTA </w:t>
      </w:r>
    </w:p>
    <w:p w14:paraId="58B20DA3" w14:textId="697EDD9E" w:rsidR="00492CF3" w:rsidRPr="00BB43CA" w:rsidRDefault="00BB43CA" w:rsidP="00BB43CA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B43C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BARTŁOMIEJ GĘBALA</w:t>
      </w:r>
    </w:p>
    <w:sectPr w:rsidR="00492CF3" w:rsidRPr="00BB43CA" w:rsidSect="00BB43CA"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32"/>
    <w:rsid w:val="00066CE4"/>
    <w:rsid w:val="00110B66"/>
    <w:rsid w:val="00130F9D"/>
    <w:rsid w:val="001512AD"/>
    <w:rsid w:val="001824DF"/>
    <w:rsid w:val="001F19A7"/>
    <w:rsid w:val="00343184"/>
    <w:rsid w:val="00352D12"/>
    <w:rsid w:val="00486555"/>
    <w:rsid w:val="00491EED"/>
    <w:rsid w:val="00492CF3"/>
    <w:rsid w:val="004F2580"/>
    <w:rsid w:val="005D2A57"/>
    <w:rsid w:val="00651AEF"/>
    <w:rsid w:val="007939EA"/>
    <w:rsid w:val="007F1D3C"/>
    <w:rsid w:val="0084363F"/>
    <w:rsid w:val="00941920"/>
    <w:rsid w:val="00972698"/>
    <w:rsid w:val="00A8147F"/>
    <w:rsid w:val="00A90E02"/>
    <w:rsid w:val="00AC2994"/>
    <w:rsid w:val="00BB43CA"/>
    <w:rsid w:val="00BC646C"/>
    <w:rsid w:val="00D943ED"/>
    <w:rsid w:val="00E2053A"/>
    <w:rsid w:val="00E775F1"/>
    <w:rsid w:val="00EA1832"/>
    <w:rsid w:val="00EC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B810"/>
  <w15:chartTrackingRefBased/>
  <w15:docId w15:val="{65C8CBD2-5CB7-457A-932B-14E588C3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A1832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EA183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rsid w:val="00EA1832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183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A1832"/>
  </w:style>
  <w:style w:type="character" w:customStyle="1" w:styleId="Tekstpodstawowy2Znak">
    <w:name w:val="Tekst podstawowy 2 Znak"/>
    <w:link w:val="Tekstpodstawowy2"/>
    <w:uiPriority w:val="99"/>
    <w:qFormat/>
    <w:rsid w:val="00972698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972698"/>
    <w:pPr>
      <w:suppressAutoHyphens/>
      <w:spacing w:after="120" w:line="48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726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MOSKALA</dc:creator>
  <cp:keywords/>
  <dc:description/>
  <cp:lastModifiedBy>AGNIESZKA ZOŃ</cp:lastModifiedBy>
  <cp:revision>5</cp:revision>
  <cp:lastPrinted>2026-03-10T11:13:00Z</cp:lastPrinted>
  <dcterms:created xsi:type="dcterms:W3CDTF">2026-03-10T11:04:00Z</dcterms:created>
  <dcterms:modified xsi:type="dcterms:W3CDTF">2026-03-12T07:28:00Z</dcterms:modified>
</cp:coreProperties>
</file>