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F" w:rsidRDefault="00A127AF" w:rsidP="00B90075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</w:p>
    <w:p w:rsidR="00B90075" w:rsidRPr="00293102" w:rsidRDefault="00B90075" w:rsidP="00B90075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  <w:r w:rsidRPr="00293102">
        <w:rPr>
          <w:rFonts w:ascii="Arial" w:hAnsi="Arial" w:cs="Arial"/>
          <w:szCs w:val="28"/>
        </w:rPr>
        <w:t>O G Ł O S Z E N I E</w:t>
      </w:r>
    </w:p>
    <w:p w:rsidR="00A127AF" w:rsidRDefault="00A127AF" w:rsidP="00B90075">
      <w:pPr>
        <w:jc w:val="center"/>
        <w:rPr>
          <w:rFonts w:ascii="Arial" w:hAnsi="Arial" w:cs="Arial"/>
          <w:sz w:val="28"/>
          <w:szCs w:val="28"/>
        </w:rPr>
      </w:pPr>
    </w:p>
    <w:p w:rsidR="00B90075" w:rsidRPr="003C6249" w:rsidRDefault="00B90075" w:rsidP="00B90075">
      <w:pPr>
        <w:jc w:val="center"/>
        <w:rPr>
          <w:rFonts w:ascii="Arial" w:hAnsi="Arial" w:cs="Arial"/>
          <w:sz w:val="28"/>
          <w:szCs w:val="28"/>
        </w:rPr>
      </w:pPr>
      <w:r w:rsidRPr="003C6249">
        <w:rPr>
          <w:rFonts w:ascii="Arial" w:hAnsi="Arial" w:cs="Arial"/>
          <w:sz w:val="28"/>
          <w:szCs w:val="28"/>
        </w:rPr>
        <w:t xml:space="preserve">Starosty Chrzanowskiego z dnia </w:t>
      </w:r>
      <w:r w:rsidR="000C2F1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października</w:t>
      </w:r>
      <w:r w:rsidRPr="003C6249">
        <w:rPr>
          <w:rFonts w:ascii="Arial" w:hAnsi="Arial" w:cs="Arial"/>
          <w:sz w:val="28"/>
          <w:szCs w:val="28"/>
        </w:rPr>
        <w:t xml:space="preserve"> 2018 roku w sprawie wykazu nieruchomości Skarbu Państwa przeznaczon</w:t>
      </w:r>
      <w:r>
        <w:rPr>
          <w:rFonts w:ascii="Arial" w:hAnsi="Arial" w:cs="Arial"/>
          <w:sz w:val="28"/>
          <w:szCs w:val="28"/>
        </w:rPr>
        <w:t xml:space="preserve">ej </w:t>
      </w:r>
      <w:r w:rsidRPr="003C6249"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t>sprzedaży</w:t>
      </w:r>
    </w:p>
    <w:p w:rsidR="00B90075" w:rsidRPr="003C6249" w:rsidRDefault="00B90075" w:rsidP="00B90075">
      <w:pPr>
        <w:jc w:val="center"/>
        <w:rPr>
          <w:rFonts w:ascii="Arial" w:hAnsi="Arial" w:cs="Arial"/>
          <w:sz w:val="28"/>
          <w:szCs w:val="28"/>
        </w:rPr>
      </w:pPr>
    </w:p>
    <w:p w:rsidR="00B90075" w:rsidRDefault="00B90075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 xml:space="preserve">Działając na podstawie art. 35 ust. 1 i 2 ustawy z dnia 21 sierpnia 1997 r. </w:t>
      </w:r>
      <w:r>
        <w:rPr>
          <w:rFonts w:ascii="Arial" w:hAnsi="Arial" w:cs="Arial"/>
          <w:color w:val="000000" w:themeColor="text1"/>
        </w:rPr>
        <w:br/>
      </w:r>
      <w:r w:rsidRPr="008F76D9">
        <w:rPr>
          <w:rFonts w:ascii="Arial" w:hAnsi="Arial" w:cs="Arial"/>
          <w:color w:val="000000" w:themeColor="text1"/>
        </w:rPr>
        <w:t>o gospodarce nieruchomościami (tekst jednolity Dz. U. z 2018 r. poz. 121</w:t>
      </w:r>
      <w:r>
        <w:rPr>
          <w:rFonts w:ascii="Arial" w:hAnsi="Arial" w:cs="Arial"/>
          <w:color w:val="000000" w:themeColor="text1"/>
        </w:rPr>
        <w:t xml:space="preserve"> z </w:t>
      </w:r>
      <w:proofErr w:type="spellStart"/>
      <w:r>
        <w:rPr>
          <w:rFonts w:ascii="Arial" w:hAnsi="Arial" w:cs="Arial"/>
          <w:color w:val="000000" w:themeColor="text1"/>
        </w:rPr>
        <w:t>poźn</w:t>
      </w:r>
      <w:proofErr w:type="spellEnd"/>
      <w:r>
        <w:rPr>
          <w:rFonts w:ascii="Arial" w:hAnsi="Arial" w:cs="Arial"/>
          <w:color w:val="000000" w:themeColor="text1"/>
        </w:rPr>
        <w:t>. zm.</w:t>
      </w:r>
      <w:r w:rsidRPr="008F76D9">
        <w:rPr>
          <w:rFonts w:ascii="Arial" w:hAnsi="Arial" w:cs="Arial"/>
          <w:color w:val="000000" w:themeColor="text1"/>
        </w:rPr>
        <w:t>) Starosta Chrzanowski ogłasza, że z zasobu nieruchomości Skarbu Państwa przeznaczona została do sprzedaży</w:t>
      </w:r>
      <w:r w:rsidR="00293102">
        <w:rPr>
          <w:rFonts w:ascii="Arial" w:hAnsi="Arial" w:cs="Arial"/>
          <w:color w:val="000000" w:themeColor="text1"/>
        </w:rPr>
        <w:t xml:space="preserve"> w trybie bezprzetargowym</w:t>
      </w:r>
      <w:r w:rsidRPr="008F76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na rzecz osób fizycznych </w:t>
      </w:r>
      <w:r w:rsidRPr="008F76D9">
        <w:rPr>
          <w:rFonts w:ascii="Arial" w:hAnsi="Arial" w:cs="Arial"/>
          <w:color w:val="000000" w:themeColor="text1"/>
        </w:rPr>
        <w:t>nieruchomość p</w:t>
      </w:r>
      <w:r>
        <w:rPr>
          <w:rFonts w:ascii="Arial" w:hAnsi="Arial" w:cs="Arial"/>
          <w:color w:val="000000" w:themeColor="text1"/>
        </w:rPr>
        <w:t>ołożona w gminie Trzebinia, obręb</w:t>
      </w:r>
      <w:r w:rsidRPr="008F76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Wodna składająca się </w:t>
      </w:r>
      <w:r w:rsidR="00293102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dział</w:t>
      </w:r>
      <w:r w:rsidRPr="008F76D9">
        <w:rPr>
          <w:rFonts w:ascii="Arial" w:hAnsi="Arial" w:cs="Arial"/>
          <w:color w:val="000000" w:themeColor="text1"/>
        </w:rPr>
        <w:t>k</w:t>
      </w:r>
      <w:r w:rsidR="00293102">
        <w:rPr>
          <w:rFonts w:ascii="Arial" w:hAnsi="Arial" w:cs="Arial"/>
          <w:color w:val="000000" w:themeColor="text1"/>
        </w:rPr>
        <w:t xml:space="preserve">i ewidencyjnej nr </w:t>
      </w:r>
      <w:r w:rsidR="00293102" w:rsidRPr="00293102">
        <w:rPr>
          <w:rFonts w:ascii="Arial" w:hAnsi="Arial" w:cs="Arial"/>
          <w:b/>
          <w:color w:val="000000" w:themeColor="text1"/>
        </w:rPr>
        <w:t>658/11</w:t>
      </w:r>
      <w:r w:rsidR="0029310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 powierzchni 97 m</w:t>
      </w:r>
      <w:r w:rsidRPr="00B90075">
        <w:rPr>
          <w:rFonts w:ascii="Arial" w:hAnsi="Arial" w:cs="Arial"/>
          <w:color w:val="000000" w:themeColor="text1"/>
          <w:vertAlign w:val="superscript"/>
        </w:rPr>
        <w:t>2</w:t>
      </w:r>
      <w:r w:rsidRPr="008F76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.</w:t>
      </w:r>
    </w:p>
    <w:p w:rsidR="00B90075" w:rsidRDefault="00B90075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Dla nieruchomości jest prowadzona księga wieczysta KR1C/00094740/6</w:t>
      </w:r>
      <w:r w:rsidR="00BC66A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w której widnieje wpis własności Skarbu Państwa.</w:t>
      </w:r>
    </w:p>
    <w:p w:rsidR="00B90075" w:rsidRDefault="00B22A54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Dla przedmiotowej nieruchomości nie ma obowiązującego miejscowego planu zagospodarowania przestrzennego. Zgodnie ze zmian</w:t>
      </w:r>
      <w:r w:rsidR="00BC66A7">
        <w:rPr>
          <w:rFonts w:ascii="Arial" w:hAnsi="Arial" w:cs="Arial"/>
          <w:color w:val="000000" w:themeColor="text1"/>
        </w:rPr>
        <w:t>ą</w:t>
      </w:r>
      <w:r>
        <w:rPr>
          <w:rFonts w:ascii="Arial" w:hAnsi="Arial" w:cs="Arial"/>
          <w:color w:val="000000" w:themeColor="text1"/>
        </w:rPr>
        <w:t xml:space="preserve"> studium uwarunkowań </w:t>
      </w:r>
      <w:r>
        <w:rPr>
          <w:rFonts w:ascii="Arial" w:hAnsi="Arial" w:cs="Arial"/>
          <w:color w:val="000000" w:themeColor="text1"/>
        </w:rPr>
        <w:br/>
        <w:t xml:space="preserve">i kierunków zagospodarowania przestrzennego gminy Trzebinia działka znajduje </w:t>
      </w:r>
      <w:r w:rsidR="00BC66A7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w strefie urbanizacji (strefa I) i położona jest w terenie istniejącego zagospodarowania do utrzymania i rozwoju – tereny zabudowy mieszkaniowej i usługowej. Ponadto działka znajduje się w granicach obszaru górniczego „Trzebionka”, w granicach byłego terenu górniczego „Siersza I”, w obszarze rezerwowym udokumentowanego złoża: „Siersza”.    </w:t>
      </w:r>
    </w:p>
    <w:p w:rsidR="0029654E" w:rsidRDefault="0029654E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Nieruchomość o kształcie zbliżonym do prostokąta, położona w sąsiedztwie zabudowy mieszkaniowej jednorodzinnej, przy głównej drodze powiatowej ul. 1 Maja, przebiega przez nią infrastruktura techniczna oraz jest posadowiony słup energetyczny.</w:t>
      </w:r>
    </w:p>
    <w:p w:rsidR="0029654E" w:rsidRDefault="00615CEF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Wartość rynkowa </w:t>
      </w:r>
      <w:r w:rsidR="0029654E">
        <w:rPr>
          <w:rFonts w:ascii="Arial" w:hAnsi="Arial" w:cs="Arial"/>
          <w:color w:val="000000" w:themeColor="text1"/>
        </w:rPr>
        <w:t xml:space="preserve">prawa własności nieruchomości została ustalona na podstawie operatu szacunkowego wykonanego przez rzeczoznawcę na kwotę </w:t>
      </w:r>
      <w:r w:rsidR="0029654E" w:rsidRPr="00293102">
        <w:rPr>
          <w:rFonts w:ascii="Arial" w:hAnsi="Arial" w:cs="Arial"/>
          <w:b/>
          <w:color w:val="000000" w:themeColor="text1"/>
        </w:rPr>
        <w:t>5.315,00 zł.</w:t>
      </w:r>
    </w:p>
    <w:p w:rsidR="0029654E" w:rsidRDefault="0029654E" w:rsidP="00B90075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Wszelkie koszty notarialne oraz sądowe ponosi strona kupująca</w:t>
      </w:r>
      <w:r w:rsidR="00AC16B3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 w:rsidR="00FD0085" w:rsidRPr="00FD0085" w:rsidRDefault="00B90075" w:rsidP="00FD0085">
      <w:pPr>
        <w:spacing w:line="276" w:lineRule="auto"/>
        <w:jc w:val="both"/>
        <w:rPr>
          <w:rFonts w:ascii="Arial" w:hAnsi="Arial" w:cs="Arial"/>
        </w:rPr>
      </w:pPr>
      <w:r w:rsidRPr="00FD0085">
        <w:rPr>
          <w:rFonts w:ascii="Arial" w:hAnsi="Arial" w:cs="Arial"/>
          <w:color w:val="000000" w:themeColor="text1"/>
        </w:rPr>
        <w:t>Na podstawie art. 37 ust. 2 pkt</w:t>
      </w:r>
      <w:r w:rsidR="00FD0085" w:rsidRPr="00FD0085">
        <w:rPr>
          <w:rFonts w:ascii="Arial" w:hAnsi="Arial" w:cs="Arial"/>
          <w:color w:val="000000" w:themeColor="text1"/>
        </w:rPr>
        <w:t xml:space="preserve"> 6 </w:t>
      </w:r>
      <w:r w:rsidR="00BC66A7">
        <w:rPr>
          <w:rFonts w:ascii="Arial" w:hAnsi="Arial" w:cs="Arial"/>
          <w:color w:val="000000" w:themeColor="text1"/>
        </w:rPr>
        <w:t xml:space="preserve">w/w ustawy </w:t>
      </w:r>
      <w:r w:rsidR="00FD0085" w:rsidRPr="00FD0085">
        <w:rPr>
          <w:rFonts w:ascii="Arial" w:hAnsi="Arial" w:cs="Arial"/>
        </w:rPr>
        <w:t xml:space="preserve">nieruchomość jest zbywana </w:t>
      </w:r>
      <w:r w:rsidR="00293102">
        <w:rPr>
          <w:rFonts w:ascii="Arial" w:hAnsi="Arial" w:cs="Arial"/>
        </w:rPr>
        <w:t>celem</w:t>
      </w:r>
      <w:r w:rsidR="00FD0085" w:rsidRPr="00FD0085">
        <w:rPr>
          <w:rFonts w:ascii="Arial" w:hAnsi="Arial" w:cs="Arial"/>
        </w:rPr>
        <w:t xml:space="preserve"> popraw</w:t>
      </w:r>
      <w:r w:rsidR="00293102">
        <w:rPr>
          <w:rFonts w:ascii="Arial" w:hAnsi="Arial" w:cs="Arial"/>
        </w:rPr>
        <w:t>y</w:t>
      </w:r>
      <w:r w:rsidR="00FD0085" w:rsidRPr="00FD0085">
        <w:rPr>
          <w:rFonts w:ascii="Arial" w:hAnsi="Arial" w:cs="Arial"/>
        </w:rPr>
        <w:t xml:space="preserve"> warunk</w:t>
      </w:r>
      <w:r w:rsidR="00293102">
        <w:rPr>
          <w:rFonts w:ascii="Arial" w:hAnsi="Arial" w:cs="Arial"/>
        </w:rPr>
        <w:t>ów</w:t>
      </w:r>
      <w:r w:rsidR="00FD0085" w:rsidRPr="00FD0085">
        <w:rPr>
          <w:rFonts w:ascii="Arial" w:hAnsi="Arial" w:cs="Arial"/>
        </w:rPr>
        <w:t xml:space="preserve"> zagospodarowania nieruchomości przyległej, stanowiącej własność </w:t>
      </w:r>
      <w:r w:rsidR="00293102">
        <w:rPr>
          <w:rFonts w:ascii="Arial" w:hAnsi="Arial" w:cs="Arial"/>
        </w:rPr>
        <w:t>osó</w:t>
      </w:r>
      <w:r w:rsidR="00FD0085" w:rsidRPr="00FD0085">
        <w:rPr>
          <w:rFonts w:ascii="Arial" w:hAnsi="Arial" w:cs="Arial"/>
        </w:rPr>
        <w:t>b</w:t>
      </w:r>
      <w:r w:rsidR="00293102">
        <w:rPr>
          <w:rFonts w:ascii="Arial" w:hAnsi="Arial" w:cs="Arial"/>
        </w:rPr>
        <w:t>, które</w:t>
      </w:r>
      <w:r w:rsidR="00FD0085" w:rsidRPr="00FD0085">
        <w:rPr>
          <w:rFonts w:ascii="Arial" w:hAnsi="Arial" w:cs="Arial"/>
        </w:rPr>
        <w:t xml:space="preserve"> zamierza</w:t>
      </w:r>
      <w:r w:rsidR="00293102">
        <w:rPr>
          <w:rFonts w:ascii="Arial" w:hAnsi="Arial" w:cs="Arial"/>
        </w:rPr>
        <w:t xml:space="preserve">ją tę nieruchomość nabyć. </w:t>
      </w:r>
    </w:p>
    <w:p w:rsidR="00B90075" w:rsidRPr="008F76D9" w:rsidRDefault="00B90075" w:rsidP="00B9007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>Starosta zastrzega sobie prawo wycofania nieruchomości z wykazu terenów przeznaczonych do sprzedaży.</w:t>
      </w:r>
    </w:p>
    <w:p w:rsidR="00B90075" w:rsidRPr="008F76D9" w:rsidRDefault="00B90075" w:rsidP="00615CEF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>Zgodnie z art. 34 ust. 1 pkt. 1 i 2 Ustawy o gospodarce nieruchomościami  - pierwszeństwo w nabyciu</w:t>
      </w:r>
      <w:r>
        <w:rPr>
          <w:rFonts w:ascii="Arial" w:hAnsi="Arial" w:cs="Arial"/>
          <w:color w:val="000000" w:themeColor="text1"/>
        </w:rPr>
        <w:t xml:space="preserve"> z zastrzeżeniem art.216a ww. ustawy, </w:t>
      </w:r>
      <w:r w:rsidRPr="008F76D9">
        <w:rPr>
          <w:rFonts w:ascii="Arial" w:hAnsi="Arial" w:cs="Arial"/>
          <w:color w:val="000000" w:themeColor="text1"/>
        </w:rPr>
        <w:t>przysługuje osobie, która spełni jeden</w:t>
      </w:r>
      <w:r w:rsidR="00293102">
        <w:rPr>
          <w:rFonts w:ascii="Arial" w:hAnsi="Arial" w:cs="Arial"/>
          <w:color w:val="000000" w:themeColor="text1"/>
        </w:rPr>
        <w:t xml:space="preserve"> </w:t>
      </w:r>
      <w:r w:rsidRPr="008F76D9">
        <w:rPr>
          <w:rFonts w:ascii="Arial" w:hAnsi="Arial" w:cs="Arial"/>
          <w:color w:val="000000" w:themeColor="text1"/>
        </w:rPr>
        <w:t xml:space="preserve">z następujących warunków: </w:t>
      </w:r>
    </w:p>
    <w:p w:rsidR="00B90075" w:rsidRPr="008F76D9" w:rsidRDefault="00B90075" w:rsidP="00B90075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 xml:space="preserve">przysługuje jej roszczenie o nabycie nieruchomości z mocy niniejszej ustawy lub odrębnych przepisów, jeżeli złoży wniosek o </w:t>
      </w:r>
      <w:r>
        <w:rPr>
          <w:rFonts w:ascii="Arial" w:hAnsi="Arial" w:cs="Arial"/>
          <w:color w:val="000000" w:themeColor="text1"/>
        </w:rPr>
        <w:t>n</w:t>
      </w:r>
      <w:r w:rsidRPr="008F76D9">
        <w:rPr>
          <w:rFonts w:ascii="Arial" w:hAnsi="Arial" w:cs="Arial"/>
          <w:color w:val="000000" w:themeColor="text1"/>
        </w:rPr>
        <w:t>abycie przed upływem terminu określonego w wykazie,</w:t>
      </w:r>
    </w:p>
    <w:p w:rsidR="00B90075" w:rsidRPr="008F76D9" w:rsidRDefault="00B90075" w:rsidP="00B90075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</w:t>
      </w:r>
      <w:r>
        <w:rPr>
          <w:rFonts w:ascii="Arial" w:hAnsi="Arial" w:cs="Arial"/>
          <w:color w:val="000000" w:themeColor="text1"/>
        </w:rPr>
        <w:t xml:space="preserve">jeśli </w:t>
      </w:r>
      <w:r w:rsidRPr="008F76D9">
        <w:rPr>
          <w:rFonts w:ascii="Arial" w:hAnsi="Arial" w:cs="Arial"/>
          <w:color w:val="000000" w:themeColor="text1"/>
        </w:rPr>
        <w:t xml:space="preserve">złoży wniosek </w:t>
      </w:r>
      <w:r>
        <w:rPr>
          <w:rFonts w:ascii="Arial" w:hAnsi="Arial" w:cs="Arial"/>
          <w:color w:val="000000" w:themeColor="text1"/>
        </w:rPr>
        <w:t xml:space="preserve">o </w:t>
      </w:r>
      <w:r w:rsidRPr="008F76D9">
        <w:rPr>
          <w:rFonts w:ascii="Arial" w:hAnsi="Arial" w:cs="Arial"/>
          <w:color w:val="000000" w:themeColor="text1"/>
        </w:rPr>
        <w:t xml:space="preserve">nabycie przed upływem terminu określonego w wykazie.      </w:t>
      </w:r>
      <w:r w:rsidRPr="008F76D9">
        <w:rPr>
          <w:rFonts w:ascii="Arial" w:hAnsi="Arial" w:cs="Arial"/>
          <w:color w:val="000000" w:themeColor="text1"/>
        </w:rPr>
        <w:tab/>
        <w:t xml:space="preserve">  </w:t>
      </w:r>
    </w:p>
    <w:p w:rsidR="00B90075" w:rsidRPr="00E94AA3" w:rsidRDefault="00B90075" w:rsidP="00A127AF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</w:rPr>
      </w:pPr>
      <w:r w:rsidRPr="00E94AA3">
        <w:rPr>
          <w:rFonts w:ascii="Arial" w:hAnsi="Arial" w:cs="Arial"/>
          <w:color w:val="000000" w:themeColor="text1"/>
        </w:rPr>
        <w:t>Termin składania wniosków, o których mowa powyżej w pkt 1) i 2)</w:t>
      </w:r>
      <w:r>
        <w:rPr>
          <w:rFonts w:ascii="Arial" w:hAnsi="Arial" w:cs="Arial"/>
          <w:color w:val="000000" w:themeColor="text1"/>
        </w:rPr>
        <w:t>,</w:t>
      </w:r>
      <w:r w:rsidRPr="00E94AA3">
        <w:rPr>
          <w:rFonts w:ascii="Arial" w:hAnsi="Arial" w:cs="Arial"/>
          <w:color w:val="000000" w:themeColor="text1"/>
        </w:rPr>
        <w:t xml:space="preserve"> upływa </w:t>
      </w:r>
      <w:r w:rsidR="00AC16B3">
        <w:rPr>
          <w:rFonts w:ascii="Arial" w:hAnsi="Arial" w:cs="Arial"/>
          <w:color w:val="000000" w:themeColor="text1"/>
        </w:rPr>
        <w:br/>
      </w:r>
      <w:r w:rsidRPr="00E94AA3">
        <w:rPr>
          <w:rFonts w:ascii="Arial" w:hAnsi="Arial" w:cs="Arial"/>
          <w:color w:val="000000" w:themeColor="text1"/>
        </w:rPr>
        <w:t xml:space="preserve">z dniem </w:t>
      </w:r>
      <w:r w:rsidR="00293102">
        <w:rPr>
          <w:rFonts w:ascii="Arial" w:hAnsi="Arial" w:cs="Arial"/>
          <w:color w:val="000000" w:themeColor="text1"/>
        </w:rPr>
        <w:t>20</w:t>
      </w:r>
      <w:r w:rsidR="00615CEF">
        <w:rPr>
          <w:rFonts w:ascii="Arial" w:hAnsi="Arial" w:cs="Arial"/>
          <w:color w:val="000000" w:themeColor="text1"/>
        </w:rPr>
        <w:t xml:space="preserve"> listopada</w:t>
      </w:r>
      <w:r w:rsidRPr="00E94AA3">
        <w:rPr>
          <w:rFonts w:ascii="Arial" w:hAnsi="Arial" w:cs="Arial"/>
          <w:color w:val="000000" w:themeColor="text1"/>
        </w:rPr>
        <w:t xml:space="preserve"> 2018 r. </w:t>
      </w:r>
    </w:p>
    <w:p w:rsidR="00615CEF" w:rsidRPr="0030341F" w:rsidRDefault="00615CEF" w:rsidP="00615CE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lastRenderedPageBreak/>
        <w:t xml:space="preserve">Ogłoszenie niniejsze podaje się do publicznej wiadomości poprzez wywieszenie na okres </w:t>
      </w:r>
      <w:r w:rsidRPr="0030341F">
        <w:rPr>
          <w:rFonts w:ascii="Arial" w:hAnsi="Arial" w:cs="Arial"/>
          <w:b/>
          <w:color w:val="000000" w:themeColor="text1"/>
        </w:rPr>
        <w:t>21 dni</w:t>
      </w:r>
      <w:r w:rsidRPr="008F76D9">
        <w:rPr>
          <w:rFonts w:ascii="Arial" w:hAnsi="Arial" w:cs="Arial"/>
          <w:color w:val="000000" w:themeColor="text1"/>
        </w:rPr>
        <w:t xml:space="preserve"> na tablicy ogłoszeń w Starostwie Powiatowym w Chrzanowie począwszy od</w:t>
      </w:r>
      <w:r>
        <w:rPr>
          <w:rFonts w:ascii="Arial" w:hAnsi="Arial" w:cs="Arial"/>
          <w:color w:val="000000" w:themeColor="text1"/>
        </w:rPr>
        <w:t xml:space="preserve"> </w:t>
      </w:r>
      <w:r w:rsidRPr="0030341F">
        <w:rPr>
          <w:rFonts w:ascii="Arial" w:hAnsi="Arial" w:cs="Arial"/>
          <w:b/>
          <w:color w:val="000000" w:themeColor="text1"/>
        </w:rPr>
        <w:t xml:space="preserve">8 października 2018 r. </w:t>
      </w:r>
    </w:p>
    <w:p w:rsidR="00B90075" w:rsidRPr="008F76D9" w:rsidRDefault="00B90075" w:rsidP="00615CEF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8F76D9">
        <w:rPr>
          <w:rFonts w:ascii="Arial" w:hAnsi="Arial" w:cs="Arial"/>
          <w:i/>
          <w:color w:val="000000" w:themeColor="text1"/>
        </w:rPr>
        <w:t>http://www.powiat-chrzanowski.pl</w:t>
      </w:r>
      <w:r w:rsidRPr="008F76D9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8F76D9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8F76D9">
        <w:rPr>
          <w:rFonts w:ascii="Arial" w:hAnsi="Arial" w:cs="Arial"/>
          <w:i/>
          <w:color w:val="000000" w:themeColor="text1"/>
        </w:rPr>
        <w:sym w:font="Symbol" w:char="F0AE"/>
      </w:r>
      <w:r w:rsidRPr="008F76D9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8F76D9">
        <w:rPr>
          <w:rFonts w:ascii="Arial" w:hAnsi="Arial" w:cs="Arial"/>
          <w:i/>
          <w:color w:val="000000" w:themeColor="text1"/>
        </w:rPr>
        <w:t>Ogłoszenia</w:t>
      </w:r>
      <w:proofErr w:type="spellEnd"/>
      <w:r w:rsidRPr="008F76D9">
        <w:rPr>
          <w:rFonts w:ascii="Arial" w:hAnsi="Arial" w:cs="Arial"/>
          <w:i/>
          <w:color w:val="000000" w:themeColor="text1"/>
        </w:rPr>
        <w:t xml:space="preserve"> różne,</w:t>
      </w:r>
      <w:r w:rsidR="00615CEF">
        <w:rPr>
          <w:rFonts w:ascii="Arial" w:hAnsi="Arial" w:cs="Arial"/>
          <w:i/>
          <w:color w:val="000000" w:themeColor="text1"/>
        </w:rPr>
        <w:br/>
      </w:r>
      <w:r w:rsidRPr="008F76D9">
        <w:rPr>
          <w:rFonts w:ascii="Arial" w:hAnsi="Arial" w:cs="Arial"/>
          <w:color w:val="000000" w:themeColor="text1"/>
        </w:rPr>
        <w:t>w sposób zwyczajowo przyjęty</w:t>
      </w:r>
      <w:r>
        <w:rPr>
          <w:rFonts w:ascii="Arial" w:hAnsi="Arial" w:cs="Arial"/>
          <w:color w:val="000000" w:themeColor="text1"/>
        </w:rPr>
        <w:t>,</w:t>
      </w:r>
      <w:r w:rsidRPr="008F76D9">
        <w:rPr>
          <w:rFonts w:ascii="Arial" w:hAnsi="Arial" w:cs="Arial"/>
          <w:color w:val="000000" w:themeColor="text1"/>
        </w:rPr>
        <w:t xml:space="preserve"> tj. wywieszenie  na tablicy ogłoszeń w siedzibie Starostwa Powiatowego w Chrzanowie (parter obok wejścia głównego)</w:t>
      </w:r>
      <w:r>
        <w:rPr>
          <w:rFonts w:ascii="Arial" w:hAnsi="Arial" w:cs="Arial"/>
          <w:color w:val="000000" w:themeColor="text1"/>
        </w:rPr>
        <w:t>,</w:t>
      </w:r>
      <w:r w:rsidRPr="008F76D9">
        <w:rPr>
          <w:rFonts w:ascii="Arial" w:hAnsi="Arial" w:cs="Arial"/>
          <w:color w:val="000000" w:themeColor="text1"/>
        </w:rPr>
        <w:t xml:space="preserve"> a informacja o tym została zamieszczona w prasie.</w:t>
      </w:r>
    </w:p>
    <w:p w:rsidR="00B90075" w:rsidRDefault="00B90075" w:rsidP="00B90075">
      <w:pPr>
        <w:spacing w:line="276" w:lineRule="auto"/>
        <w:ind w:firstLine="708"/>
        <w:jc w:val="both"/>
        <w:rPr>
          <w:rFonts w:ascii="Bookman Old Style" w:hAnsi="Bookman Old Style"/>
          <w:color w:val="000000" w:themeColor="text1"/>
        </w:rPr>
      </w:pPr>
      <w:r w:rsidRPr="008F76D9">
        <w:rPr>
          <w:rFonts w:ascii="Arial" w:hAnsi="Arial" w:cs="Arial"/>
          <w:color w:val="000000" w:themeColor="text1"/>
        </w:rPr>
        <w:t>Bliższe informacje dotyczące nieruchomości</w:t>
      </w:r>
      <w:r>
        <w:rPr>
          <w:rFonts w:ascii="Arial" w:hAnsi="Arial" w:cs="Arial"/>
          <w:color w:val="000000" w:themeColor="text1"/>
        </w:rPr>
        <w:t xml:space="preserve"> </w:t>
      </w:r>
      <w:r w:rsidR="00293102">
        <w:rPr>
          <w:rFonts w:ascii="Arial" w:hAnsi="Arial" w:cs="Arial"/>
          <w:color w:val="000000" w:themeColor="text1"/>
        </w:rPr>
        <w:t xml:space="preserve">można uzyskać </w:t>
      </w:r>
      <w:r w:rsidRPr="008F76D9">
        <w:rPr>
          <w:rFonts w:ascii="Arial" w:hAnsi="Arial" w:cs="Arial"/>
          <w:color w:val="000000" w:themeColor="text1"/>
        </w:rPr>
        <w:t>w Starostwie Powiatowym w Chrzanowie w Wydziale Architektury i Gospodarki Nieruchomościami pok. 9 tel. /0- 32/ 625-79-26.</w:t>
      </w:r>
      <w:r w:rsidRPr="008F76D9">
        <w:rPr>
          <w:rFonts w:ascii="Bookman Old Style" w:hAnsi="Bookman Old Style"/>
          <w:color w:val="000000" w:themeColor="text1"/>
        </w:rPr>
        <w:t xml:space="preserve"> </w:t>
      </w:r>
    </w:p>
    <w:p w:rsidR="00B90075" w:rsidRDefault="00B90075" w:rsidP="00B90075">
      <w:pPr>
        <w:pStyle w:val="HTML-adres"/>
        <w:ind w:left="4956" w:firstLine="708"/>
        <w:rPr>
          <w:rFonts w:ascii="Arial" w:hAnsi="Arial" w:cs="Arial"/>
          <w:b/>
          <w:color w:val="C00000"/>
          <w:sz w:val="16"/>
          <w:szCs w:val="14"/>
        </w:rPr>
      </w:pPr>
      <w:r>
        <w:rPr>
          <w:rFonts w:ascii="Arial" w:hAnsi="Arial" w:cs="Arial"/>
          <w:b/>
          <w:color w:val="C00000"/>
          <w:sz w:val="16"/>
          <w:szCs w:val="14"/>
        </w:rPr>
        <w:t xml:space="preserve">  </w:t>
      </w:r>
    </w:p>
    <w:p w:rsidR="00B90075" w:rsidRDefault="00B90075" w:rsidP="00B90075">
      <w:pPr>
        <w:pStyle w:val="HTML-adres"/>
        <w:ind w:left="5245" w:right="1417" w:firstLine="6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:rsidR="00B90075" w:rsidRPr="00D924E0" w:rsidRDefault="00B90075" w:rsidP="00B90075">
      <w:pPr>
        <w:pStyle w:val="HTML-adres"/>
        <w:ind w:left="5245" w:right="1417" w:firstLine="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EC1647" w:rsidRDefault="00EC1647"/>
    <w:p w:rsidR="00EC1647" w:rsidRDefault="00EC1647" w:rsidP="00EC1647"/>
    <w:p w:rsidR="00AE1E7B" w:rsidRPr="00EC1647" w:rsidRDefault="00EC1647" w:rsidP="00EC1647">
      <w:pPr>
        <w:tabs>
          <w:tab w:val="left" w:pos="5964"/>
        </w:tabs>
        <w:jc w:val="right"/>
        <w:rPr>
          <w:rFonts w:ascii="Arial" w:hAnsi="Arial" w:cs="Arial"/>
        </w:rPr>
      </w:pPr>
      <w:r>
        <w:tab/>
      </w:r>
      <w:r w:rsidRPr="00EC1647">
        <w:rPr>
          <w:rFonts w:ascii="Arial" w:hAnsi="Arial" w:cs="Arial"/>
        </w:rPr>
        <w:t xml:space="preserve">STAROSTA </w:t>
      </w:r>
    </w:p>
    <w:p w:rsidR="00EC1647" w:rsidRPr="00EC1647" w:rsidRDefault="00EC1647" w:rsidP="00EC1647">
      <w:pPr>
        <w:tabs>
          <w:tab w:val="left" w:pos="5964"/>
        </w:tabs>
        <w:jc w:val="right"/>
        <w:rPr>
          <w:rFonts w:ascii="Arial" w:hAnsi="Arial" w:cs="Arial"/>
        </w:rPr>
      </w:pPr>
      <w:r w:rsidRPr="00EC1647">
        <w:rPr>
          <w:rFonts w:ascii="Arial" w:hAnsi="Arial" w:cs="Arial"/>
        </w:rPr>
        <w:t xml:space="preserve">Janusz Szczęśniak </w:t>
      </w:r>
    </w:p>
    <w:sectPr w:rsidR="00EC1647" w:rsidRPr="00EC1647" w:rsidSect="002006AD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75" w:rsidRDefault="00B90075" w:rsidP="00B90075">
      <w:r>
        <w:separator/>
      </w:r>
    </w:p>
  </w:endnote>
  <w:endnote w:type="continuationSeparator" w:id="0">
    <w:p w:rsidR="00B90075" w:rsidRDefault="00B90075" w:rsidP="00B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75" w:rsidRDefault="00B90075" w:rsidP="00B90075">
      <w:r>
        <w:separator/>
      </w:r>
    </w:p>
  </w:footnote>
  <w:footnote w:type="continuationSeparator" w:id="0">
    <w:p w:rsidR="00B90075" w:rsidRDefault="00B90075" w:rsidP="00B9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727C5A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</w:t>
    </w:r>
    <w:r w:rsidR="00B90075">
      <w:rPr>
        <w:color w:val="ACB9CA" w:themeColor="text2" w:themeTint="66"/>
        <w:sz w:val="20"/>
      </w:rPr>
      <w:t>4.2.2018.KK23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75"/>
    <w:rsid w:val="000C2F11"/>
    <w:rsid w:val="00293102"/>
    <w:rsid w:val="0029654E"/>
    <w:rsid w:val="0030341F"/>
    <w:rsid w:val="00615CEF"/>
    <w:rsid w:val="00663954"/>
    <w:rsid w:val="00727C5A"/>
    <w:rsid w:val="00A127AF"/>
    <w:rsid w:val="00AC16B3"/>
    <w:rsid w:val="00AE1E7B"/>
    <w:rsid w:val="00B22A54"/>
    <w:rsid w:val="00B90075"/>
    <w:rsid w:val="00BC66A7"/>
    <w:rsid w:val="00C11438"/>
    <w:rsid w:val="00EC1647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8B5E"/>
  <w15:chartTrackingRefBased/>
  <w15:docId w15:val="{D1732FFE-2CDF-4E87-BFF8-CC6F857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007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900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0075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075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B900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9007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6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6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 G Ł O S Z E N I E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13</cp:revision>
  <cp:lastPrinted>2018-10-05T08:18:00Z</cp:lastPrinted>
  <dcterms:created xsi:type="dcterms:W3CDTF">2018-10-04T06:42:00Z</dcterms:created>
  <dcterms:modified xsi:type="dcterms:W3CDTF">2018-10-08T09:14:00Z</dcterms:modified>
</cp:coreProperties>
</file>